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0AE0" w:rsidRDefault="00320AE0">
      <w:pPr>
        <w:pBdr>
          <w:top w:val="nil"/>
          <w:left w:val="nil"/>
          <w:bottom w:val="nil"/>
          <w:right w:val="nil"/>
          <w:between w:val="nil"/>
        </w:pBdr>
        <w:rPr>
          <w:color w:val="000000"/>
          <w:sz w:val="20"/>
          <w:szCs w:val="20"/>
        </w:rPr>
      </w:pPr>
    </w:p>
    <w:p w:rsidR="00320AE0" w:rsidRDefault="00320AE0">
      <w:pPr>
        <w:pBdr>
          <w:top w:val="nil"/>
          <w:left w:val="nil"/>
          <w:bottom w:val="nil"/>
          <w:right w:val="nil"/>
          <w:between w:val="nil"/>
        </w:pBdr>
        <w:rPr>
          <w:color w:val="000000"/>
          <w:sz w:val="20"/>
          <w:szCs w:val="20"/>
        </w:rPr>
      </w:pPr>
    </w:p>
    <w:p w:rsidR="00320AE0" w:rsidRDefault="00320AE0">
      <w:pPr>
        <w:pBdr>
          <w:top w:val="nil"/>
          <w:left w:val="nil"/>
          <w:bottom w:val="nil"/>
          <w:right w:val="nil"/>
          <w:between w:val="nil"/>
        </w:pBdr>
        <w:spacing w:before="8"/>
        <w:rPr>
          <w:color w:val="000000"/>
          <w:sz w:val="11"/>
          <w:szCs w:val="11"/>
        </w:rPr>
      </w:pPr>
    </w:p>
    <w:p w:rsidR="00320AE0" w:rsidRDefault="00E36486">
      <w:pPr>
        <w:tabs>
          <w:tab w:val="left" w:pos="6878"/>
          <w:tab w:val="left" w:pos="11839"/>
        </w:tabs>
        <w:ind w:left="2215"/>
        <w:rPr>
          <w:sz w:val="20"/>
          <w:szCs w:val="20"/>
        </w:rPr>
      </w:pPr>
      <w:r>
        <w:rPr>
          <w:noProof/>
          <w:sz w:val="20"/>
          <w:szCs w:val="20"/>
        </w:rPr>
        <w:drawing>
          <wp:inline distT="0" distB="0" distL="0" distR="0">
            <wp:extent cx="1131479" cy="534352"/>
            <wp:effectExtent l="0" t="0" r="0" b="0"/>
            <wp:docPr id="17" name="image5.jpg"/>
            <wp:cNvGraphicFramePr/>
            <a:graphic xmlns:a="http://schemas.openxmlformats.org/drawingml/2006/main">
              <a:graphicData uri="http://schemas.openxmlformats.org/drawingml/2006/picture">
                <pic:pic xmlns:pic="http://schemas.openxmlformats.org/drawingml/2006/picture">
                  <pic:nvPicPr>
                    <pic:cNvPr id="0" name="image5.jpg"/>
                    <pic:cNvPicPr preferRelativeResize="0"/>
                  </pic:nvPicPr>
                  <pic:blipFill>
                    <a:blip r:embed="rId9"/>
                    <a:srcRect/>
                    <a:stretch>
                      <a:fillRect/>
                    </a:stretch>
                  </pic:blipFill>
                  <pic:spPr>
                    <a:xfrm>
                      <a:off x="0" y="0"/>
                      <a:ext cx="1131479" cy="534352"/>
                    </a:xfrm>
                    <a:prstGeom prst="rect">
                      <a:avLst/>
                    </a:prstGeom>
                    <a:ln/>
                  </pic:spPr>
                </pic:pic>
              </a:graphicData>
            </a:graphic>
          </wp:inline>
        </w:drawing>
      </w:r>
      <w:r>
        <w:rPr>
          <w:sz w:val="20"/>
          <w:szCs w:val="20"/>
        </w:rPr>
        <w:tab/>
      </w:r>
      <w:r>
        <w:rPr>
          <w:noProof/>
          <w:sz w:val="20"/>
          <w:szCs w:val="20"/>
        </w:rPr>
        <w:drawing>
          <wp:inline distT="0" distB="0" distL="0" distR="0">
            <wp:extent cx="1273913" cy="519493"/>
            <wp:effectExtent l="0" t="0" r="0" b="0"/>
            <wp:docPr id="19" name="image4.jpg"/>
            <wp:cNvGraphicFramePr/>
            <a:graphic xmlns:a="http://schemas.openxmlformats.org/drawingml/2006/main">
              <a:graphicData uri="http://schemas.openxmlformats.org/drawingml/2006/picture">
                <pic:pic xmlns:pic="http://schemas.openxmlformats.org/drawingml/2006/picture">
                  <pic:nvPicPr>
                    <pic:cNvPr id="0" name="image4.jpg"/>
                    <pic:cNvPicPr preferRelativeResize="0"/>
                  </pic:nvPicPr>
                  <pic:blipFill>
                    <a:blip r:embed="rId10"/>
                    <a:srcRect/>
                    <a:stretch>
                      <a:fillRect/>
                    </a:stretch>
                  </pic:blipFill>
                  <pic:spPr>
                    <a:xfrm>
                      <a:off x="0" y="0"/>
                      <a:ext cx="1273913" cy="519493"/>
                    </a:xfrm>
                    <a:prstGeom prst="rect">
                      <a:avLst/>
                    </a:prstGeom>
                    <a:ln/>
                  </pic:spPr>
                </pic:pic>
              </a:graphicData>
            </a:graphic>
          </wp:inline>
        </w:drawing>
      </w:r>
      <w:r>
        <w:rPr>
          <w:sz w:val="20"/>
          <w:szCs w:val="20"/>
        </w:rPr>
        <w:tab/>
      </w:r>
      <w:r>
        <w:rPr>
          <w:noProof/>
          <w:sz w:val="20"/>
          <w:szCs w:val="20"/>
        </w:rPr>
        <w:drawing>
          <wp:inline distT="0" distB="0" distL="0" distR="0">
            <wp:extent cx="1420268" cy="463296"/>
            <wp:effectExtent l="0" t="0" r="0" b="0"/>
            <wp:docPr id="18"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1"/>
                    <a:srcRect/>
                    <a:stretch>
                      <a:fillRect/>
                    </a:stretch>
                  </pic:blipFill>
                  <pic:spPr>
                    <a:xfrm>
                      <a:off x="0" y="0"/>
                      <a:ext cx="1420268" cy="463296"/>
                    </a:xfrm>
                    <a:prstGeom prst="rect">
                      <a:avLst/>
                    </a:prstGeom>
                    <a:ln/>
                  </pic:spPr>
                </pic:pic>
              </a:graphicData>
            </a:graphic>
          </wp:inline>
        </w:drawing>
      </w:r>
    </w:p>
    <w:p w:rsidR="00320AE0" w:rsidRDefault="00320AE0">
      <w:pPr>
        <w:pBdr>
          <w:top w:val="nil"/>
          <w:left w:val="nil"/>
          <w:bottom w:val="nil"/>
          <w:right w:val="nil"/>
          <w:between w:val="nil"/>
        </w:pBdr>
        <w:rPr>
          <w:color w:val="000000"/>
          <w:sz w:val="20"/>
          <w:szCs w:val="20"/>
        </w:rPr>
      </w:pPr>
    </w:p>
    <w:p w:rsidR="00320AE0" w:rsidRDefault="00320AE0">
      <w:pPr>
        <w:pBdr>
          <w:top w:val="nil"/>
          <w:left w:val="nil"/>
          <w:bottom w:val="nil"/>
          <w:right w:val="nil"/>
          <w:between w:val="nil"/>
        </w:pBdr>
        <w:spacing w:before="1"/>
        <w:rPr>
          <w:color w:val="000000"/>
          <w:sz w:val="26"/>
          <w:szCs w:val="26"/>
        </w:rPr>
      </w:pPr>
    </w:p>
    <w:p w:rsidR="00320AE0" w:rsidRDefault="00E36486" w:rsidP="00F108EF">
      <w:pPr>
        <w:pBdr>
          <w:top w:val="nil"/>
          <w:left w:val="nil"/>
          <w:bottom w:val="nil"/>
          <w:right w:val="nil"/>
          <w:between w:val="nil"/>
        </w:pBdr>
        <w:spacing w:before="90"/>
        <w:ind w:left="2191" w:right="391" w:hanging="387"/>
        <w:jc w:val="center"/>
        <w:rPr>
          <w:color w:val="000000"/>
          <w:sz w:val="24"/>
          <w:szCs w:val="24"/>
        </w:rPr>
      </w:pPr>
      <w:r>
        <w:rPr>
          <w:color w:val="000000"/>
          <w:sz w:val="24"/>
          <w:szCs w:val="24"/>
        </w:rPr>
        <w:t>2014</w:t>
      </w:r>
      <w:r w:rsidR="00CF2100">
        <w:rPr>
          <w:color w:val="1D1D1D"/>
          <w:sz w:val="24"/>
          <w:szCs w:val="24"/>
        </w:rPr>
        <w:t>–</w:t>
      </w:r>
      <w:r>
        <w:rPr>
          <w:color w:val="000000"/>
          <w:sz w:val="24"/>
          <w:szCs w:val="24"/>
        </w:rPr>
        <w:t>2020 metų Europos Sąjungos fondų investicijų veiksmų programos 9 prioriteto „Visuomenės švietimas ir žmogiškųjų išteklių potencialo didinimas“ 09.4.2-ESFA-V-715 priemonės projekto „Bendrojo ugdymo mokytojų bendrųjų ir dalykinių kompetencijų tobulinimas“</w:t>
      </w:r>
    </w:p>
    <w:p w:rsidR="00320AE0" w:rsidRDefault="00320AE0">
      <w:pPr>
        <w:pBdr>
          <w:top w:val="nil"/>
          <w:left w:val="nil"/>
          <w:bottom w:val="nil"/>
          <w:right w:val="nil"/>
          <w:between w:val="nil"/>
        </w:pBdr>
        <w:spacing w:before="6"/>
        <w:rPr>
          <w:color w:val="000000"/>
          <w:sz w:val="24"/>
          <w:szCs w:val="24"/>
        </w:rPr>
      </w:pPr>
    </w:p>
    <w:p w:rsidR="00320AE0" w:rsidRPr="00107055" w:rsidRDefault="00E36486" w:rsidP="00107055">
      <w:pPr>
        <w:pStyle w:val="Pavadinimas"/>
        <w:ind w:firstLine="326"/>
        <w:jc w:val="center"/>
        <w:rPr>
          <w:color w:val="1D1D1D"/>
          <w:sz w:val="28"/>
          <w:szCs w:val="28"/>
        </w:rPr>
      </w:pPr>
      <w:r w:rsidRPr="00107055">
        <w:t>REKOMENDACIJOS DĖL ATNAUJINTŲ BENDRŲJŲ PROGRAMŲ PRITAIKYMO KLAUSOS SUTRIKIMĄ AR KOCHLEARINIUS</w:t>
      </w:r>
      <w:r w:rsidR="00F305EA" w:rsidRPr="00107055">
        <w:t xml:space="preserve"> </w:t>
      </w:r>
      <w:r w:rsidRPr="00107055">
        <w:t>IMPLANTUS TURINTIEMS MOKINIAMS</w:t>
      </w:r>
    </w:p>
    <w:p w:rsidR="00320AE0" w:rsidRDefault="00E36486">
      <w:pPr>
        <w:pBdr>
          <w:top w:val="nil"/>
          <w:left w:val="nil"/>
          <w:bottom w:val="nil"/>
          <w:right w:val="nil"/>
          <w:between w:val="nil"/>
        </w:pBdr>
        <w:spacing w:before="270"/>
        <w:ind w:left="5621" w:right="4506"/>
        <w:jc w:val="center"/>
        <w:rPr>
          <w:color w:val="000000"/>
          <w:sz w:val="24"/>
          <w:szCs w:val="24"/>
        </w:rPr>
      </w:pPr>
      <w:r>
        <w:rPr>
          <w:color w:val="000000"/>
          <w:sz w:val="24"/>
          <w:szCs w:val="24"/>
        </w:rPr>
        <w:t xml:space="preserve">Rekomendacijas parengė: Jolita </w:t>
      </w:r>
      <w:proofErr w:type="spellStart"/>
      <w:r>
        <w:rPr>
          <w:color w:val="000000"/>
          <w:sz w:val="24"/>
          <w:szCs w:val="24"/>
        </w:rPr>
        <w:t>Levickienė</w:t>
      </w:r>
      <w:proofErr w:type="spellEnd"/>
      <w:r>
        <w:rPr>
          <w:color w:val="000000"/>
          <w:sz w:val="24"/>
          <w:szCs w:val="24"/>
        </w:rPr>
        <w:t xml:space="preserve">, Inga </w:t>
      </w:r>
      <w:proofErr w:type="spellStart"/>
      <w:r>
        <w:rPr>
          <w:color w:val="000000"/>
          <w:sz w:val="24"/>
          <w:szCs w:val="24"/>
        </w:rPr>
        <w:t>Šilaikienė</w:t>
      </w:r>
      <w:proofErr w:type="spellEnd"/>
    </w:p>
    <w:p w:rsidR="00320AE0" w:rsidRDefault="00320AE0">
      <w:pPr>
        <w:pBdr>
          <w:top w:val="nil"/>
          <w:left w:val="nil"/>
          <w:bottom w:val="nil"/>
          <w:right w:val="nil"/>
          <w:between w:val="nil"/>
        </w:pBdr>
        <w:spacing w:before="8"/>
        <w:rPr>
          <w:color w:val="000000"/>
          <w:sz w:val="24"/>
          <w:szCs w:val="24"/>
        </w:rPr>
      </w:pPr>
    </w:p>
    <w:tbl>
      <w:tblPr>
        <w:tblStyle w:val="a"/>
        <w:tblW w:w="15396" w:type="dxa"/>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15396"/>
      </w:tblGrid>
      <w:tr w:rsidR="00320AE0" w:rsidTr="008D0928">
        <w:trPr>
          <w:trHeight w:val="316"/>
        </w:trPr>
        <w:tc>
          <w:tcPr>
            <w:tcW w:w="15396" w:type="dxa"/>
          </w:tcPr>
          <w:p w:rsidR="00320AE0" w:rsidRDefault="00E36486">
            <w:pPr>
              <w:pBdr>
                <w:top w:val="nil"/>
                <w:left w:val="nil"/>
                <w:bottom w:val="nil"/>
                <w:right w:val="nil"/>
                <w:between w:val="nil"/>
              </w:pBdr>
              <w:spacing w:line="275" w:lineRule="auto"/>
              <w:ind w:left="1621" w:right="1618"/>
              <w:jc w:val="center"/>
              <w:rPr>
                <w:b/>
                <w:color w:val="000000"/>
                <w:sz w:val="24"/>
                <w:szCs w:val="24"/>
              </w:rPr>
            </w:pPr>
            <w:r>
              <w:rPr>
                <w:b/>
                <w:color w:val="000000"/>
                <w:sz w:val="24"/>
                <w:szCs w:val="24"/>
              </w:rPr>
              <w:t>Sutrikimo apibūdinimas: pagrindiniai požymiai ir jų raiška</w:t>
            </w:r>
          </w:p>
        </w:tc>
      </w:tr>
      <w:tr w:rsidR="00320AE0" w:rsidTr="008D0928">
        <w:trPr>
          <w:trHeight w:val="1688"/>
        </w:trPr>
        <w:tc>
          <w:tcPr>
            <w:tcW w:w="15396" w:type="dxa"/>
          </w:tcPr>
          <w:p w:rsidR="00320AE0" w:rsidRPr="008D0928" w:rsidRDefault="00E36486" w:rsidP="008D0928">
            <w:pPr>
              <w:pStyle w:val="Betarp"/>
              <w:spacing w:line="276" w:lineRule="auto"/>
              <w:rPr>
                <w:b/>
                <w:color w:val="000000"/>
                <w:sz w:val="24"/>
                <w:szCs w:val="24"/>
              </w:rPr>
            </w:pPr>
            <w:r w:rsidRPr="008D0928">
              <w:rPr>
                <w:b/>
                <w:sz w:val="24"/>
                <w:szCs w:val="24"/>
              </w:rPr>
              <w:t>Klausos sutrikimo klasifikacija:</w:t>
            </w:r>
          </w:p>
          <w:p w:rsidR="008D0928" w:rsidRPr="008D0928" w:rsidRDefault="00E36486" w:rsidP="008D0928">
            <w:pPr>
              <w:pStyle w:val="Betarp"/>
              <w:spacing w:line="276" w:lineRule="auto"/>
              <w:rPr>
                <w:sz w:val="24"/>
                <w:szCs w:val="24"/>
              </w:rPr>
            </w:pPr>
            <w:r w:rsidRPr="008D0928">
              <w:rPr>
                <w:b/>
                <w:sz w:val="24"/>
                <w:szCs w:val="24"/>
              </w:rPr>
              <w:t>nežymus</w:t>
            </w:r>
            <w:r w:rsidRPr="008D0928">
              <w:rPr>
                <w:sz w:val="24"/>
                <w:szCs w:val="24"/>
              </w:rPr>
              <w:t xml:space="preserve"> klausos sutrikimas (klausos susilpnėjimo vidurkių diapazonas – 26</w:t>
            </w:r>
            <w:r w:rsidR="0007027F" w:rsidRPr="008D0928">
              <w:rPr>
                <w:sz w:val="24"/>
                <w:szCs w:val="24"/>
              </w:rPr>
              <w:t>–</w:t>
            </w:r>
            <w:r w:rsidR="008D0928" w:rsidRPr="008D0928">
              <w:rPr>
                <w:sz w:val="24"/>
                <w:szCs w:val="24"/>
              </w:rPr>
              <w:t xml:space="preserve">40 </w:t>
            </w:r>
            <w:proofErr w:type="spellStart"/>
            <w:r w:rsidR="008D0928" w:rsidRPr="008D0928">
              <w:rPr>
                <w:sz w:val="24"/>
                <w:szCs w:val="24"/>
              </w:rPr>
              <w:t>dB);</w:t>
            </w:r>
            <w:proofErr w:type="spellEnd"/>
          </w:p>
          <w:p w:rsidR="008D0928" w:rsidRPr="008D0928" w:rsidRDefault="00E36486" w:rsidP="008D0928">
            <w:pPr>
              <w:pStyle w:val="Betarp"/>
              <w:spacing w:line="276" w:lineRule="auto"/>
              <w:rPr>
                <w:sz w:val="24"/>
                <w:szCs w:val="24"/>
              </w:rPr>
            </w:pPr>
            <w:r w:rsidRPr="008D0928">
              <w:rPr>
                <w:b/>
                <w:sz w:val="24"/>
                <w:szCs w:val="24"/>
              </w:rPr>
              <w:t>vidutinis</w:t>
            </w:r>
            <w:r w:rsidRPr="008D0928">
              <w:rPr>
                <w:sz w:val="24"/>
                <w:szCs w:val="24"/>
              </w:rPr>
              <w:t xml:space="preserve"> klausos sutrikimas (klausos susilpnėjimo vidurkių diapazonas – 41</w:t>
            </w:r>
            <w:r w:rsidR="0007027F" w:rsidRPr="008D0928">
              <w:rPr>
                <w:sz w:val="24"/>
                <w:szCs w:val="24"/>
              </w:rPr>
              <w:t>–</w:t>
            </w:r>
            <w:r w:rsidR="008D0928" w:rsidRPr="008D0928">
              <w:rPr>
                <w:sz w:val="24"/>
                <w:szCs w:val="24"/>
              </w:rPr>
              <w:t xml:space="preserve">55 </w:t>
            </w:r>
            <w:proofErr w:type="spellStart"/>
            <w:r w:rsidR="008D0928" w:rsidRPr="008D0928">
              <w:rPr>
                <w:sz w:val="24"/>
                <w:szCs w:val="24"/>
              </w:rPr>
              <w:t>dB);</w:t>
            </w:r>
            <w:proofErr w:type="spellEnd"/>
          </w:p>
          <w:p w:rsidR="008D0928" w:rsidRPr="008D0928" w:rsidRDefault="00E36486" w:rsidP="008D0928">
            <w:pPr>
              <w:pStyle w:val="Betarp"/>
              <w:spacing w:line="276" w:lineRule="auto"/>
              <w:rPr>
                <w:sz w:val="24"/>
                <w:szCs w:val="24"/>
              </w:rPr>
            </w:pPr>
            <w:r w:rsidRPr="008D0928">
              <w:rPr>
                <w:b/>
                <w:sz w:val="24"/>
                <w:szCs w:val="24"/>
              </w:rPr>
              <w:t>žymus</w:t>
            </w:r>
            <w:r w:rsidRPr="008D0928">
              <w:rPr>
                <w:sz w:val="24"/>
                <w:szCs w:val="24"/>
              </w:rPr>
              <w:t xml:space="preserve"> klausos sutrikimas (klausos susilpnėjimo vidurkių diapazonas – 56</w:t>
            </w:r>
            <w:r w:rsidR="0007027F" w:rsidRPr="008D0928">
              <w:rPr>
                <w:sz w:val="24"/>
                <w:szCs w:val="24"/>
              </w:rPr>
              <w:t>–</w:t>
            </w:r>
            <w:r w:rsidRPr="008D0928">
              <w:rPr>
                <w:sz w:val="24"/>
                <w:szCs w:val="24"/>
              </w:rPr>
              <w:t xml:space="preserve">70 </w:t>
            </w:r>
            <w:proofErr w:type="spellStart"/>
            <w:r w:rsidRPr="008D0928">
              <w:rPr>
                <w:sz w:val="24"/>
                <w:szCs w:val="24"/>
              </w:rPr>
              <w:t>dB</w:t>
            </w:r>
            <w:proofErr w:type="spellEnd"/>
            <w:r w:rsidRPr="008D0928">
              <w:rPr>
                <w:sz w:val="24"/>
                <w:szCs w:val="24"/>
              </w:rPr>
              <w:t>);</w:t>
            </w:r>
            <w:r w:rsidR="008D0928" w:rsidRPr="008D0928">
              <w:rPr>
                <w:sz w:val="24"/>
                <w:szCs w:val="24"/>
              </w:rPr>
              <w:t xml:space="preserve"> </w:t>
            </w:r>
          </w:p>
          <w:p w:rsidR="008D0928" w:rsidRPr="008D0928" w:rsidRDefault="008D0928" w:rsidP="008D0928">
            <w:pPr>
              <w:pStyle w:val="Betarp"/>
              <w:spacing w:line="276" w:lineRule="auto"/>
              <w:rPr>
                <w:sz w:val="24"/>
                <w:szCs w:val="24"/>
              </w:rPr>
            </w:pPr>
            <w:r w:rsidRPr="008D0928">
              <w:rPr>
                <w:b/>
                <w:sz w:val="24"/>
                <w:szCs w:val="24"/>
              </w:rPr>
              <w:t>l</w:t>
            </w:r>
            <w:r w:rsidR="00E36486" w:rsidRPr="008D0928">
              <w:rPr>
                <w:b/>
                <w:sz w:val="24"/>
                <w:szCs w:val="24"/>
              </w:rPr>
              <w:t>abai žymus</w:t>
            </w:r>
            <w:r w:rsidR="00E36486" w:rsidRPr="008D0928">
              <w:rPr>
                <w:sz w:val="24"/>
                <w:szCs w:val="24"/>
              </w:rPr>
              <w:t xml:space="preserve"> klausos sutrikimas (klausos susilpnėjimo vidurkių diapazonas – 71</w:t>
            </w:r>
            <w:r w:rsidR="0007027F" w:rsidRPr="008D0928">
              <w:rPr>
                <w:sz w:val="24"/>
                <w:szCs w:val="24"/>
              </w:rPr>
              <w:t>–</w:t>
            </w:r>
            <w:r w:rsidR="00E36486" w:rsidRPr="008D0928">
              <w:rPr>
                <w:sz w:val="24"/>
                <w:szCs w:val="24"/>
              </w:rPr>
              <w:t>90</w:t>
            </w:r>
            <w:r w:rsidRPr="008D0928">
              <w:rPr>
                <w:sz w:val="24"/>
                <w:szCs w:val="24"/>
              </w:rPr>
              <w:t xml:space="preserve">  </w:t>
            </w:r>
            <w:proofErr w:type="spellStart"/>
            <w:r w:rsidRPr="008D0928">
              <w:rPr>
                <w:sz w:val="24"/>
                <w:szCs w:val="24"/>
              </w:rPr>
              <w:t>dB</w:t>
            </w:r>
            <w:proofErr w:type="spellEnd"/>
            <w:r w:rsidRPr="008D0928">
              <w:rPr>
                <w:sz w:val="24"/>
                <w:szCs w:val="24"/>
              </w:rPr>
              <w:t>)</w:t>
            </w:r>
          </w:p>
          <w:p w:rsidR="00320AE0" w:rsidRPr="008D0928" w:rsidRDefault="00E36486" w:rsidP="008D0928">
            <w:pPr>
              <w:pStyle w:val="Betarp"/>
              <w:spacing w:line="276" w:lineRule="auto"/>
              <w:rPr>
                <w:color w:val="000000"/>
                <w:sz w:val="24"/>
                <w:szCs w:val="24"/>
              </w:rPr>
            </w:pPr>
            <w:r w:rsidRPr="008D0928">
              <w:rPr>
                <w:b/>
                <w:sz w:val="24"/>
                <w:szCs w:val="24"/>
              </w:rPr>
              <w:t>gilus</w:t>
            </w:r>
            <w:r w:rsidRPr="008D0928">
              <w:rPr>
                <w:sz w:val="24"/>
                <w:szCs w:val="24"/>
              </w:rPr>
              <w:t xml:space="preserve"> klausos sutrikimas (kurtumas) (klausos susilpnėjimo vidurkių diapazonas &gt;90 </w:t>
            </w:r>
            <w:proofErr w:type="spellStart"/>
            <w:r w:rsidRPr="008D0928">
              <w:rPr>
                <w:sz w:val="24"/>
                <w:szCs w:val="24"/>
              </w:rPr>
              <w:t>dB</w:t>
            </w:r>
            <w:proofErr w:type="spellEnd"/>
            <w:r w:rsidRPr="008D0928">
              <w:rPr>
                <w:sz w:val="24"/>
                <w:szCs w:val="24"/>
              </w:rPr>
              <w:t>).</w:t>
            </w:r>
          </w:p>
          <w:p w:rsidR="00320AE0" w:rsidRDefault="00320AE0">
            <w:pPr>
              <w:pBdr>
                <w:top w:val="nil"/>
                <w:left w:val="nil"/>
                <w:bottom w:val="nil"/>
                <w:right w:val="nil"/>
                <w:between w:val="nil"/>
              </w:pBdr>
              <w:spacing w:before="41"/>
              <w:ind w:left="107"/>
              <w:rPr>
                <w:b/>
                <w:color w:val="1D1D1D"/>
                <w:sz w:val="24"/>
                <w:szCs w:val="24"/>
                <w:highlight w:val="yellow"/>
              </w:rPr>
            </w:pPr>
          </w:p>
          <w:p w:rsidR="00320AE0" w:rsidRDefault="00E36486" w:rsidP="008D0928">
            <w:pPr>
              <w:pBdr>
                <w:top w:val="nil"/>
                <w:left w:val="nil"/>
                <w:bottom w:val="nil"/>
                <w:right w:val="nil"/>
                <w:between w:val="nil"/>
              </w:pBdr>
              <w:spacing w:before="41" w:line="276" w:lineRule="auto"/>
              <w:jc w:val="both"/>
              <w:rPr>
                <w:color w:val="1D1D1D"/>
                <w:sz w:val="24"/>
                <w:szCs w:val="24"/>
                <w:highlight w:val="white"/>
              </w:rPr>
            </w:pPr>
            <w:proofErr w:type="spellStart"/>
            <w:r>
              <w:rPr>
                <w:b/>
                <w:color w:val="1D1D1D"/>
                <w:sz w:val="24"/>
                <w:szCs w:val="24"/>
                <w:highlight w:val="white"/>
              </w:rPr>
              <w:t>Kochlearinių</w:t>
            </w:r>
            <w:proofErr w:type="spellEnd"/>
            <w:r>
              <w:rPr>
                <w:b/>
                <w:color w:val="1D1D1D"/>
                <w:sz w:val="24"/>
                <w:szCs w:val="24"/>
                <w:highlight w:val="white"/>
              </w:rPr>
              <w:t xml:space="preserve"> </w:t>
            </w:r>
            <w:proofErr w:type="spellStart"/>
            <w:r>
              <w:rPr>
                <w:b/>
                <w:color w:val="1D1D1D"/>
                <w:sz w:val="24"/>
                <w:szCs w:val="24"/>
                <w:highlight w:val="white"/>
              </w:rPr>
              <w:t>implantų</w:t>
            </w:r>
            <w:proofErr w:type="spellEnd"/>
            <w:r>
              <w:rPr>
                <w:b/>
                <w:color w:val="1D1D1D"/>
                <w:sz w:val="24"/>
                <w:szCs w:val="24"/>
                <w:highlight w:val="white"/>
              </w:rPr>
              <w:t xml:space="preserve"> naudotojai </w:t>
            </w:r>
            <w:r>
              <w:rPr>
                <w:color w:val="1D1D1D"/>
                <w:sz w:val="24"/>
                <w:szCs w:val="24"/>
                <w:highlight w:val="white"/>
              </w:rPr>
              <w:t xml:space="preserve">(asmenys, kuriems atlikta </w:t>
            </w:r>
            <w:proofErr w:type="spellStart"/>
            <w:r>
              <w:rPr>
                <w:color w:val="1D1D1D"/>
                <w:sz w:val="24"/>
                <w:szCs w:val="24"/>
                <w:highlight w:val="white"/>
              </w:rPr>
              <w:t>kochlearinio</w:t>
            </w:r>
            <w:proofErr w:type="spellEnd"/>
            <w:r>
              <w:rPr>
                <w:color w:val="1D1D1D"/>
                <w:sz w:val="24"/>
                <w:szCs w:val="24"/>
                <w:highlight w:val="white"/>
              </w:rPr>
              <w:t xml:space="preserve"> </w:t>
            </w:r>
            <w:proofErr w:type="spellStart"/>
            <w:r>
              <w:rPr>
                <w:color w:val="1D1D1D"/>
                <w:sz w:val="24"/>
                <w:szCs w:val="24"/>
                <w:highlight w:val="white"/>
              </w:rPr>
              <w:t>implanto</w:t>
            </w:r>
            <w:proofErr w:type="spellEnd"/>
            <w:r>
              <w:rPr>
                <w:color w:val="1D1D1D"/>
                <w:sz w:val="24"/>
                <w:szCs w:val="24"/>
                <w:highlight w:val="white"/>
              </w:rPr>
              <w:t xml:space="preserve"> operacija. </w:t>
            </w:r>
            <w:proofErr w:type="spellStart"/>
            <w:r>
              <w:rPr>
                <w:sz w:val="24"/>
                <w:szCs w:val="24"/>
                <w:highlight w:val="white"/>
              </w:rPr>
              <w:t>Kochlearinė</w:t>
            </w:r>
            <w:proofErr w:type="spellEnd"/>
            <w:r>
              <w:rPr>
                <w:sz w:val="24"/>
                <w:szCs w:val="24"/>
                <w:highlight w:val="white"/>
              </w:rPr>
              <w:t xml:space="preserve"> implantacija – ta</w:t>
            </w:r>
            <w:r w:rsidR="0007027F">
              <w:rPr>
                <w:sz w:val="24"/>
                <w:szCs w:val="24"/>
                <w:highlight w:val="white"/>
              </w:rPr>
              <w:t xml:space="preserve">i klausos reabilitacijos būdas, </w:t>
            </w:r>
            <w:r>
              <w:rPr>
                <w:sz w:val="24"/>
                <w:szCs w:val="24"/>
                <w:highlight w:val="white"/>
              </w:rPr>
              <w:t>suteikiantis galimybę girdėti).</w:t>
            </w:r>
          </w:p>
          <w:p w:rsidR="00320AE0" w:rsidRDefault="00320AE0">
            <w:pPr>
              <w:pBdr>
                <w:top w:val="nil"/>
                <w:left w:val="nil"/>
                <w:bottom w:val="nil"/>
                <w:right w:val="nil"/>
                <w:between w:val="nil"/>
              </w:pBdr>
              <w:spacing w:before="41"/>
              <w:ind w:left="107"/>
              <w:rPr>
                <w:color w:val="1D1D1D"/>
                <w:sz w:val="24"/>
                <w:szCs w:val="24"/>
                <w:highlight w:val="white"/>
              </w:rPr>
            </w:pPr>
          </w:p>
          <w:p w:rsidR="00320AE0" w:rsidRPr="0007027F" w:rsidRDefault="00AE6314">
            <w:pPr>
              <w:numPr>
                <w:ilvl w:val="0"/>
                <w:numId w:val="11"/>
              </w:numPr>
              <w:pBdr>
                <w:top w:val="nil"/>
                <w:left w:val="nil"/>
                <w:bottom w:val="nil"/>
                <w:right w:val="nil"/>
                <w:between w:val="nil"/>
              </w:pBdr>
              <w:tabs>
                <w:tab w:val="left" w:pos="828"/>
              </w:tabs>
              <w:spacing w:line="276" w:lineRule="auto"/>
              <w:ind w:right="100"/>
              <w:jc w:val="both"/>
              <w:rPr>
                <w:color w:val="000000"/>
                <w:sz w:val="24"/>
                <w:szCs w:val="24"/>
              </w:rPr>
            </w:pPr>
            <w:sdt>
              <w:sdtPr>
                <w:tag w:val="goog_rdk_0"/>
                <w:id w:val="547262485"/>
              </w:sdtPr>
              <w:sdtEndPr/>
              <w:sdtContent/>
            </w:sdt>
            <w:r w:rsidR="00E36486" w:rsidRPr="0007027F">
              <w:rPr>
                <w:color w:val="1D1D1D"/>
                <w:sz w:val="24"/>
                <w:szCs w:val="24"/>
              </w:rPr>
              <w:t>Esant nežymiam klausos sutrikimui sunkiau girdima (ypač tam</w:t>
            </w:r>
            <w:sdt>
              <w:sdtPr>
                <w:tag w:val="goog_rdk_1"/>
                <w:id w:val="-862358998"/>
              </w:sdtPr>
              <w:sdtEndPr/>
              <w:sdtContent/>
            </w:sdt>
            <w:r w:rsidR="00E36486" w:rsidRPr="0007027F">
              <w:rPr>
                <w:color w:val="1D1D1D"/>
                <w:sz w:val="24"/>
                <w:szCs w:val="24"/>
              </w:rPr>
              <w:t xml:space="preserve"> tikri garsai, žodžių galūnės), todėl mokinys gali išgirsti neteisingai, kai mokytojas kalba tyliai arba yra nusisukęs.</w:t>
            </w:r>
          </w:p>
          <w:p w:rsidR="00320AE0" w:rsidRPr="0007027F" w:rsidRDefault="00E36486">
            <w:pPr>
              <w:numPr>
                <w:ilvl w:val="0"/>
                <w:numId w:val="11"/>
              </w:numPr>
              <w:pBdr>
                <w:top w:val="nil"/>
                <w:left w:val="nil"/>
                <w:bottom w:val="nil"/>
                <w:right w:val="nil"/>
                <w:between w:val="nil"/>
              </w:pBdr>
              <w:tabs>
                <w:tab w:val="left" w:pos="828"/>
              </w:tabs>
              <w:spacing w:line="276" w:lineRule="auto"/>
              <w:ind w:right="92"/>
              <w:jc w:val="both"/>
              <w:rPr>
                <w:color w:val="000000"/>
                <w:sz w:val="24"/>
                <w:szCs w:val="24"/>
              </w:rPr>
            </w:pPr>
            <w:r w:rsidRPr="0007027F">
              <w:rPr>
                <w:color w:val="1D1D1D"/>
                <w:sz w:val="24"/>
                <w:szCs w:val="24"/>
              </w:rPr>
              <w:t>Esant vidutiniam klausos sutrikimui tiek kasdieniame bendravime, tiek ugdymo procese daug informacijos gaunama remiantis vizualiniu suvokimu. Mokiniui sunku išgirsti pašnekovą, esantį toliau nei 1,5 m. Mokinys geriau supranta ir suvokia kalbą, kai kalbantysis yra mokinio regos lauke, nes gali skaityti iš lūpų, matyti veido išraišką. Mokinys gali negirdėti pašnekovo, ypač jei kalbančiojo balsas tylus. Žodynas gali būti ribotas, galima pastebėti, kad mokinys gali praleisti kai kuriuos garsus, jo tartis gali būti neaiški, kalba netaisyklinga.</w:t>
            </w:r>
          </w:p>
          <w:p w:rsidR="00320AE0" w:rsidRPr="0007027F" w:rsidRDefault="00E36486" w:rsidP="0007027F">
            <w:pPr>
              <w:numPr>
                <w:ilvl w:val="0"/>
                <w:numId w:val="11"/>
              </w:numPr>
              <w:pBdr>
                <w:top w:val="nil"/>
                <w:left w:val="nil"/>
                <w:bottom w:val="nil"/>
                <w:right w:val="nil"/>
                <w:between w:val="nil"/>
              </w:pBdr>
              <w:tabs>
                <w:tab w:val="left" w:pos="828"/>
              </w:tabs>
              <w:spacing w:line="276" w:lineRule="auto"/>
              <w:ind w:right="92"/>
              <w:jc w:val="both"/>
              <w:rPr>
                <w:color w:val="000000"/>
                <w:sz w:val="24"/>
                <w:szCs w:val="24"/>
              </w:rPr>
            </w:pPr>
            <w:r w:rsidRPr="0007027F">
              <w:rPr>
                <w:color w:val="1D1D1D"/>
                <w:sz w:val="24"/>
                <w:szCs w:val="24"/>
              </w:rPr>
              <w:t>Esant žymiam klausos sutrikimui mokinys stengiasi skaityti iš lūpų, stebi kūno kalbą. Žodynas ribotas, todėl jo sakiniai dažniausiai trumpi,</w:t>
            </w:r>
            <w:r w:rsidR="0007027F" w:rsidRPr="0007027F">
              <w:rPr>
                <w:color w:val="000000"/>
                <w:sz w:val="24"/>
                <w:szCs w:val="24"/>
              </w:rPr>
              <w:t xml:space="preserve"> </w:t>
            </w:r>
            <w:r w:rsidRPr="0007027F">
              <w:rPr>
                <w:color w:val="1D1D1D"/>
                <w:sz w:val="24"/>
                <w:szCs w:val="24"/>
              </w:rPr>
              <w:t>netaisyklingi. Pašnekovo kalba turi būti aiški, suprantam</w:t>
            </w:r>
            <w:r w:rsidRPr="0007027F">
              <w:rPr>
                <w:color w:val="1D1D1D"/>
                <w:sz w:val="24"/>
                <w:szCs w:val="24"/>
                <w:highlight w:val="white"/>
              </w:rPr>
              <w:t>a. Reikėtų kalbėti garsiau, stebint mokinio galimybę suprasti.</w:t>
            </w:r>
          </w:p>
        </w:tc>
      </w:tr>
    </w:tbl>
    <w:p w:rsidR="00320AE0" w:rsidRDefault="00320AE0">
      <w:pPr>
        <w:jc w:val="both"/>
        <w:rPr>
          <w:sz w:val="24"/>
          <w:szCs w:val="24"/>
        </w:rPr>
        <w:sectPr w:rsidR="00320AE0">
          <w:footerReference w:type="default" r:id="rId12"/>
          <w:pgSz w:w="16840" w:h="11910" w:orient="landscape"/>
          <w:pgMar w:top="284" w:right="460" w:bottom="284" w:left="480" w:header="720" w:footer="781" w:gutter="0"/>
          <w:pgNumType w:start="1"/>
          <w:cols w:space="1296"/>
        </w:sectPr>
      </w:pPr>
    </w:p>
    <w:tbl>
      <w:tblPr>
        <w:tblStyle w:val="a0"/>
        <w:tblW w:w="15396" w:type="dxa"/>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5396"/>
      </w:tblGrid>
      <w:tr w:rsidR="00320AE0">
        <w:trPr>
          <w:trHeight w:val="4178"/>
        </w:trPr>
        <w:tc>
          <w:tcPr>
            <w:tcW w:w="15396" w:type="dxa"/>
            <w:shd w:val="clear" w:color="auto" w:fill="FFFFFF"/>
          </w:tcPr>
          <w:p w:rsidR="00320AE0" w:rsidRDefault="00E36486">
            <w:pPr>
              <w:numPr>
                <w:ilvl w:val="0"/>
                <w:numId w:val="8"/>
              </w:numPr>
              <w:pBdr>
                <w:top w:val="nil"/>
                <w:left w:val="nil"/>
                <w:bottom w:val="nil"/>
                <w:right w:val="nil"/>
                <w:between w:val="nil"/>
              </w:pBdr>
              <w:tabs>
                <w:tab w:val="left" w:pos="828"/>
              </w:tabs>
              <w:spacing w:line="273" w:lineRule="auto"/>
              <w:ind w:right="97"/>
              <w:jc w:val="both"/>
              <w:rPr>
                <w:color w:val="000000"/>
                <w:sz w:val="24"/>
                <w:szCs w:val="24"/>
              </w:rPr>
            </w:pPr>
            <w:r>
              <w:rPr>
                <w:color w:val="1D1D1D"/>
                <w:sz w:val="24"/>
                <w:szCs w:val="24"/>
              </w:rPr>
              <w:lastRenderedPageBreak/>
              <w:t>Esant labai žymiam klausos sutrikimui mokinys skiria stiprius aplinkos garsus. Kalboje jis skiria ne visas priebalses. Žodynas s</w:t>
            </w:r>
            <w:sdt>
              <w:sdtPr>
                <w:tag w:val="goog_rdk_2"/>
                <w:id w:val="-514537275"/>
              </w:sdtPr>
              <w:sdtEndPr/>
              <w:sdtContent/>
            </w:sdt>
            <w:r>
              <w:rPr>
                <w:color w:val="1D1D1D"/>
                <w:sz w:val="24"/>
                <w:szCs w:val="24"/>
              </w:rPr>
              <w:t>kurdus.</w:t>
            </w:r>
          </w:p>
          <w:p w:rsidR="00320AE0" w:rsidRDefault="00E36486">
            <w:pPr>
              <w:numPr>
                <w:ilvl w:val="0"/>
                <w:numId w:val="8"/>
              </w:numPr>
              <w:pBdr>
                <w:top w:val="nil"/>
                <w:left w:val="nil"/>
                <w:bottom w:val="nil"/>
                <w:right w:val="nil"/>
                <w:between w:val="nil"/>
              </w:pBdr>
              <w:tabs>
                <w:tab w:val="left" w:pos="828"/>
              </w:tabs>
              <w:spacing w:line="273" w:lineRule="auto"/>
              <w:ind w:right="97"/>
              <w:jc w:val="both"/>
              <w:rPr>
                <w:color w:val="000000"/>
                <w:sz w:val="24"/>
                <w:szCs w:val="24"/>
              </w:rPr>
            </w:pPr>
            <w:r>
              <w:rPr>
                <w:color w:val="1D1D1D"/>
                <w:sz w:val="24"/>
                <w:szCs w:val="24"/>
              </w:rPr>
              <w:t xml:space="preserve">Esant giliam klausos sutrikimui (kurtumui) mokinys gali skirti tik labai stiprius garsus, suvokia vibracijas, komunikuodamas remiasi rega, </w:t>
            </w:r>
            <w:proofErr w:type="spellStart"/>
            <w:r>
              <w:rPr>
                <w:color w:val="1D1D1D"/>
                <w:sz w:val="24"/>
                <w:szCs w:val="24"/>
              </w:rPr>
              <w:t>daktiliniais</w:t>
            </w:r>
            <w:proofErr w:type="spellEnd"/>
            <w:r>
              <w:rPr>
                <w:color w:val="1D1D1D"/>
                <w:sz w:val="24"/>
                <w:szCs w:val="24"/>
              </w:rPr>
              <w:t xml:space="preserve"> ženklais, gimtąja gestų kalba. Jo žodinė ir rašytinė kalba netaisyklinga. </w:t>
            </w:r>
          </w:p>
          <w:p w:rsidR="00320AE0" w:rsidRDefault="00E36486">
            <w:pPr>
              <w:numPr>
                <w:ilvl w:val="0"/>
                <w:numId w:val="8"/>
              </w:numPr>
              <w:pBdr>
                <w:top w:val="nil"/>
                <w:left w:val="nil"/>
                <w:bottom w:val="nil"/>
                <w:right w:val="nil"/>
                <w:between w:val="nil"/>
              </w:pBdr>
              <w:tabs>
                <w:tab w:val="left" w:pos="828"/>
              </w:tabs>
              <w:spacing w:line="276" w:lineRule="auto"/>
              <w:ind w:right="94"/>
              <w:jc w:val="both"/>
              <w:rPr>
                <w:color w:val="000000"/>
                <w:sz w:val="24"/>
                <w:szCs w:val="24"/>
              </w:rPr>
            </w:pPr>
            <w:proofErr w:type="spellStart"/>
            <w:r>
              <w:rPr>
                <w:color w:val="1D1D1D"/>
                <w:sz w:val="24"/>
                <w:szCs w:val="24"/>
              </w:rPr>
              <w:t>Kochlearinis</w:t>
            </w:r>
            <w:proofErr w:type="spellEnd"/>
            <w:r>
              <w:rPr>
                <w:color w:val="1D1D1D"/>
                <w:sz w:val="24"/>
                <w:szCs w:val="24"/>
              </w:rPr>
              <w:t xml:space="preserve"> </w:t>
            </w:r>
            <w:proofErr w:type="spellStart"/>
            <w:r>
              <w:rPr>
                <w:color w:val="1D1D1D"/>
                <w:sz w:val="24"/>
                <w:szCs w:val="24"/>
              </w:rPr>
              <w:t>implantas</w:t>
            </w:r>
            <w:proofErr w:type="spellEnd"/>
            <w:r>
              <w:rPr>
                <w:color w:val="1D1D1D"/>
                <w:sz w:val="24"/>
                <w:szCs w:val="24"/>
              </w:rPr>
              <w:t xml:space="preserve"> padeda girdėti, tačiau </w:t>
            </w:r>
            <w:r>
              <w:rPr>
                <w:color w:val="1D1D1D"/>
                <w:sz w:val="24"/>
                <w:szCs w:val="24"/>
                <w:highlight w:val="white"/>
              </w:rPr>
              <w:t>negali atkurti normalios klausos.</w:t>
            </w:r>
            <w:r>
              <w:rPr>
                <w:color w:val="548DD4"/>
                <w:sz w:val="24"/>
                <w:szCs w:val="24"/>
              </w:rPr>
              <w:t xml:space="preserve"> </w:t>
            </w:r>
            <w:r w:rsidRPr="00153D81">
              <w:rPr>
                <w:color w:val="1D1D1D"/>
                <w:sz w:val="24"/>
                <w:szCs w:val="24"/>
              </w:rPr>
              <w:t xml:space="preserve">Gebėjimas suvokti ir diferencijuoti garsus bei sakytinės kalbos vystymasis priklauso nuo daugelio veiksnių: laiko, kada buvo nustatytas klausos sutrikimas, laikotarpio, kada buvo atlikta </w:t>
            </w:r>
            <w:proofErr w:type="spellStart"/>
            <w:r w:rsidRPr="00153D81">
              <w:rPr>
                <w:color w:val="1D1D1D"/>
                <w:sz w:val="24"/>
                <w:szCs w:val="24"/>
              </w:rPr>
              <w:t>kochlearinės</w:t>
            </w:r>
            <w:proofErr w:type="spellEnd"/>
            <w:r w:rsidRPr="00153D81">
              <w:rPr>
                <w:color w:val="1D1D1D"/>
                <w:sz w:val="24"/>
                <w:szCs w:val="24"/>
              </w:rPr>
              <w:t xml:space="preserve"> implantacijos operacija, klausos likučių lavinimo iki operacijos, pooperacinio, reabilitacijos pr</w:t>
            </w:r>
            <w:r w:rsidR="00625A91" w:rsidRPr="00153D81">
              <w:rPr>
                <w:color w:val="1D1D1D"/>
                <w:sz w:val="24"/>
                <w:szCs w:val="24"/>
              </w:rPr>
              <w:t>oceso</w:t>
            </w:r>
            <w:r w:rsidR="00625A91" w:rsidRPr="00153D81">
              <w:rPr>
                <w:sz w:val="24"/>
                <w:szCs w:val="24"/>
              </w:rPr>
              <w:t xml:space="preserve"> bei kitų šalutinių sveikatos ar vystymosi sutrikimų ir</w:t>
            </w:r>
            <w:r w:rsidRPr="00153D81">
              <w:rPr>
                <w:color w:val="1D1D1D"/>
                <w:sz w:val="24"/>
                <w:szCs w:val="24"/>
              </w:rPr>
              <w:t xml:space="preserve"> bendro specialistų ir tėvų (globėjų, rūpintojų) bendradarbiavimo teikiant pagalbą </w:t>
            </w:r>
            <w:proofErr w:type="spellStart"/>
            <w:r w:rsidRPr="00153D81">
              <w:rPr>
                <w:color w:val="1D1D1D"/>
                <w:sz w:val="24"/>
                <w:szCs w:val="24"/>
              </w:rPr>
              <w:t>kochlearinio</w:t>
            </w:r>
            <w:proofErr w:type="spellEnd"/>
            <w:r w:rsidRPr="00153D81">
              <w:rPr>
                <w:color w:val="1D1D1D"/>
                <w:sz w:val="24"/>
                <w:szCs w:val="24"/>
              </w:rPr>
              <w:t xml:space="preserve"> </w:t>
            </w:r>
            <w:proofErr w:type="spellStart"/>
            <w:r w:rsidRPr="00153D81">
              <w:rPr>
                <w:color w:val="1D1D1D"/>
                <w:sz w:val="24"/>
                <w:szCs w:val="24"/>
              </w:rPr>
              <w:t>implanto</w:t>
            </w:r>
            <w:proofErr w:type="spellEnd"/>
            <w:r w:rsidRPr="00153D81">
              <w:rPr>
                <w:color w:val="1D1D1D"/>
                <w:sz w:val="24"/>
                <w:szCs w:val="24"/>
              </w:rPr>
              <w:t xml:space="preserve"> naudotojui. </w:t>
            </w:r>
            <w:r>
              <w:rPr>
                <w:color w:val="1D1D1D"/>
                <w:sz w:val="24"/>
                <w:szCs w:val="24"/>
                <w:highlight w:val="white"/>
              </w:rPr>
              <w:t xml:space="preserve">Tam tikrais atvejais, bendraujant ir ugdant vaiką, negalima atsisakyti gestų ar gestų </w:t>
            </w:r>
            <w:sdt>
              <w:sdtPr>
                <w:tag w:val="goog_rdk_3"/>
                <w:id w:val="-2087914717"/>
              </w:sdtPr>
              <w:sdtEndPr/>
              <w:sdtContent/>
            </w:sdt>
            <w:r>
              <w:rPr>
                <w:color w:val="1D1D1D"/>
                <w:sz w:val="24"/>
                <w:szCs w:val="24"/>
                <w:highlight w:val="white"/>
              </w:rPr>
              <w:t>kalbos.</w:t>
            </w:r>
          </w:p>
          <w:p w:rsidR="00F305EA" w:rsidRDefault="00F305EA" w:rsidP="00F305EA">
            <w:pPr>
              <w:spacing w:line="276" w:lineRule="auto"/>
              <w:ind w:firstLine="878"/>
              <w:rPr>
                <w:sz w:val="24"/>
                <w:szCs w:val="24"/>
              </w:rPr>
            </w:pPr>
          </w:p>
          <w:p w:rsidR="00320AE0" w:rsidRDefault="00E36486" w:rsidP="00C15920">
            <w:pPr>
              <w:spacing w:line="276" w:lineRule="auto"/>
              <w:ind w:firstLine="878"/>
              <w:jc w:val="both"/>
              <w:rPr>
                <w:sz w:val="24"/>
                <w:szCs w:val="24"/>
                <w:highlight w:val="white"/>
              </w:rPr>
            </w:pPr>
            <w:r>
              <w:rPr>
                <w:sz w:val="24"/>
                <w:szCs w:val="24"/>
              </w:rPr>
              <w:t>Ugdant mokinius,</w:t>
            </w:r>
            <w:r>
              <w:rPr>
                <w:sz w:val="24"/>
                <w:szCs w:val="24"/>
                <w:highlight w:val="white"/>
              </w:rPr>
              <w:t xml:space="preserve"> turinčius klausos sutrikimų </w:t>
            </w:r>
            <w:r>
              <w:rPr>
                <w:sz w:val="24"/>
                <w:szCs w:val="24"/>
              </w:rPr>
              <w:t>ir bendraujant su jais, rekomenduojama atsižvelgti, kad daugelis kurčiųj</w:t>
            </w:r>
            <w:r>
              <w:rPr>
                <w:sz w:val="24"/>
                <w:szCs w:val="24"/>
                <w:highlight w:val="white"/>
              </w:rPr>
              <w:t xml:space="preserve">ų (ir neprigirdinčiųjų) </w:t>
            </w:r>
            <w:r>
              <w:rPr>
                <w:sz w:val="24"/>
                <w:szCs w:val="24"/>
              </w:rPr>
              <w:t>mokinių bendrauja ir yra mokomi dviem kalbomis – lietuvių gestų kalba ir lietuvių kalba. Gestų kalba yra gimtoji kurčiųjų žmonių kalba, pradinė ir pagrindinė kurčiojo mąstymo, bendravimo ir ugdymo priemonė.</w:t>
            </w:r>
            <w:r>
              <w:rPr>
                <w:sz w:val="24"/>
                <w:szCs w:val="24"/>
                <w:highlight w:val="white"/>
              </w:rPr>
              <w:t xml:space="preserve"> D</w:t>
            </w:r>
            <w:r w:rsidR="00625A91">
              <w:rPr>
                <w:sz w:val="24"/>
                <w:szCs w:val="24"/>
                <w:highlight w:val="white"/>
              </w:rPr>
              <w:t>augeliu atvejų gestų ar žodinės</w:t>
            </w:r>
            <w:r>
              <w:rPr>
                <w:sz w:val="24"/>
                <w:szCs w:val="24"/>
                <w:highlight w:val="white"/>
              </w:rPr>
              <w:t xml:space="preserve"> kalbos vartojimą apsprendžia ne klausos sutrikimo lygis, bet asmens ir jo šeimos pasirinktas komunikacijos būdas. Jeigu gestų kalba pasirenkama kaip gimtoji, </w:t>
            </w:r>
            <w:r>
              <w:rPr>
                <w:sz w:val="24"/>
                <w:szCs w:val="24"/>
              </w:rPr>
              <w:t>lietuvių kalbos mokoma kaip antrosios kalbos pagal kurtiesiems ir neprigirdintiesiems pritaikytą metodiką</w:t>
            </w:r>
            <w:r>
              <w:rPr>
                <w:sz w:val="24"/>
                <w:szCs w:val="24"/>
                <w:highlight w:val="white"/>
              </w:rPr>
              <w:t xml:space="preserve">. Ypatingas dėmesys turi būti teikiamas kokybiškam rašytinės lietuvių kalbos mokymui. </w:t>
            </w:r>
          </w:p>
        </w:tc>
      </w:tr>
      <w:tr w:rsidR="00320AE0">
        <w:trPr>
          <w:trHeight w:val="314"/>
        </w:trPr>
        <w:tc>
          <w:tcPr>
            <w:tcW w:w="15396" w:type="dxa"/>
            <w:tcBorders>
              <w:bottom w:val="single" w:sz="6" w:space="0" w:color="000000"/>
            </w:tcBorders>
          </w:tcPr>
          <w:p w:rsidR="00320AE0" w:rsidRDefault="00E36486">
            <w:pPr>
              <w:pBdr>
                <w:top w:val="nil"/>
                <w:left w:val="nil"/>
                <w:bottom w:val="nil"/>
                <w:right w:val="nil"/>
                <w:between w:val="nil"/>
              </w:pBdr>
              <w:spacing w:line="275" w:lineRule="auto"/>
              <w:ind w:left="1623" w:right="1612"/>
              <w:jc w:val="center"/>
              <w:rPr>
                <w:b/>
                <w:color w:val="000000"/>
                <w:sz w:val="24"/>
                <w:szCs w:val="24"/>
                <w:highlight w:val="white"/>
              </w:rPr>
            </w:pPr>
            <w:r>
              <w:rPr>
                <w:b/>
                <w:color w:val="000000"/>
                <w:sz w:val="24"/>
                <w:szCs w:val="24"/>
              </w:rPr>
              <w:t>Dalyvavimo ugdymo pro</w:t>
            </w:r>
            <w:r>
              <w:rPr>
                <w:b/>
                <w:color w:val="000000"/>
                <w:sz w:val="24"/>
                <w:szCs w:val="24"/>
                <w:highlight w:val="white"/>
              </w:rPr>
              <w:t>cese galimybės (stipriosios pusės)</w:t>
            </w:r>
          </w:p>
        </w:tc>
      </w:tr>
      <w:tr w:rsidR="00320AE0">
        <w:trPr>
          <w:trHeight w:val="2853"/>
        </w:trPr>
        <w:tc>
          <w:tcPr>
            <w:tcW w:w="15396" w:type="dxa"/>
            <w:tcBorders>
              <w:top w:val="single" w:sz="6" w:space="0" w:color="000000"/>
            </w:tcBorders>
          </w:tcPr>
          <w:p w:rsidR="00320AE0" w:rsidRDefault="00E36486">
            <w:pPr>
              <w:pBdr>
                <w:top w:val="nil"/>
                <w:left w:val="nil"/>
                <w:bottom w:val="nil"/>
                <w:right w:val="nil"/>
                <w:between w:val="nil"/>
              </w:pBdr>
              <w:spacing w:line="276" w:lineRule="auto"/>
              <w:ind w:left="107" w:right="95" w:firstLine="856"/>
              <w:jc w:val="both"/>
              <w:rPr>
                <w:color w:val="000000"/>
                <w:sz w:val="24"/>
                <w:szCs w:val="24"/>
              </w:rPr>
            </w:pPr>
            <w:r>
              <w:rPr>
                <w:color w:val="1D1D1D"/>
                <w:sz w:val="24"/>
                <w:szCs w:val="24"/>
              </w:rPr>
              <w:t>Mokiniai, turintys klausos sutrikimų, pasižymi gerais regimojo suvokimo ir erdviniais gebėjimais, todėl bendraujant ar ugdymo procese svarbi ne tik sakytinė kalba, bet ir gestai, veido išraiška, kūno judesiai. Mokiniams, turintiems klausos sutrikimų, būdingas objektų vaizdiniais paremtas konkretus vaizdinis mąstymas, todėl pamokose būtina naudoti kuo daugiau vaizdinių priemonių.</w:t>
            </w:r>
          </w:p>
          <w:p w:rsidR="00320AE0" w:rsidRDefault="00E36486">
            <w:pPr>
              <w:pBdr>
                <w:top w:val="nil"/>
                <w:left w:val="nil"/>
                <w:bottom w:val="nil"/>
                <w:right w:val="nil"/>
                <w:between w:val="nil"/>
              </w:pBdr>
              <w:spacing w:line="276" w:lineRule="auto"/>
              <w:ind w:left="107" w:right="96" w:firstLine="856"/>
              <w:jc w:val="both"/>
              <w:rPr>
                <w:color w:val="000000"/>
                <w:sz w:val="24"/>
                <w:szCs w:val="24"/>
              </w:rPr>
            </w:pPr>
            <w:r>
              <w:rPr>
                <w:color w:val="1D1D1D"/>
                <w:sz w:val="24"/>
                <w:szCs w:val="24"/>
              </w:rPr>
              <w:t>Mokinių mokymosi procesui ir įgūdžių formavimuisi ypač svarbus regimasis suvokimas, todėl jie geriau įsimena informaciją, kai informacija pateikiama vaizdžiai, pasitelkiant paveikslus, schemas, diagramas ar kt.</w:t>
            </w:r>
          </w:p>
          <w:p w:rsidR="00320AE0" w:rsidRDefault="00E36486">
            <w:pPr>
              <w:pBdr>
                <w:top w:val="nil"/>
                <w:left w:val="nil"/>
                <w:bottom w:val="nil"/>
                <w:right w:val="nil"/>
                <w:between w:val="nil"/>
              </w:pBdr>
              <w:spacing w:line="278" w:lineRule="auto"/>
              <w:ind w:left="107" w:right="98" w:firstLine="856"/>
              <w:jc w:val="both"/>
              <w:rPr>
                <w:color w:val="000000"/>
                <w:sz w:val="24"/>
                <w:szCs w:val="24"/>
              </w:rPr>
            </w:pPr>
            <w:r>
              <w:rPr>
                <w:color w:val="000000"/>
                <w:sz w:val="24"/>
                <w:szCs w:val="24"/>
              </w:rPr>
              <w:t>Mokiniai, turintys klausos sutrikimų, gali gerai atlikti užduotis pagal pavyzdį, suvokia vaizdžiai pateiktą informaciją, dažnai pasižymi gerai išlavėjusia vizualine atmintimi, pastabumu detalėms.</w:t>
            </w:r>
          </w:p>
          <w:p w:rsidR="006439BB" w:rsidRDefault="00E36486" w:rsidP="006439BB">
            <w:pPr>
              <w:pBdr>
                <w:top w:val="nil"/>
                <w:left w:val="nil"/>
                <w:bottom w:val="nil"/>
                <w:right w:val="nil"/>
                <w:between w:val="nil"/>
              </w:pBdr>
              <w:spacing w:line="272" w:lineRule="auto"/>
              <w:ind w:left="964"/>
              <w:jc w:val="both"/>
              <w:rPr>
                <w:color w:val="000000"/>
                <w:sz w:val="24"/>
                <w:szCs w:val="24"/>
              </w:rPr>
            </w:pPr>
            <w:r>
              <w:rPr>
                <w:color w:val="1D1D1D"/>
                <w:sz w:val="24"/>
                <w:szCs w:val="24"/>
              </w:rPr>
              <w:t>Mokiniai skaito ir suvokia tekstą, kurį sudaro trumpi, aiškūs sakiniai, paremti iliustracijomis, kita vaizdine medžiaga.</w:t>
            </w:r>
            <w:r w:rsidR="00855E14">
              <w:rPr>
                <w:color w:val="1D1D1D"/>
                <w:sz w:val="24"/>
                <w:szCs w:val="24"/>
              </w:rPr>
              <w:t xml:space="preserve"> </w:t>
            </w:r>
          </w:p>
          <w:p w:rsidR="00320AE0" w:rsidRDefault="00E36486" w:rsidP="006439BB">
            <w:pPr>
              <w:pBdr>
                <w:top w:val="nil"/>
                <w:left w:val="nil"/>
                <w:bottom w:val="nil"/>
                <w:right w:val="nil"/>
                <w:between w:val="nil"/>
              </w:pBdr>
              <w:spacing w:line="272" w:lineRule="auto"/>
              <w:ind w:left="964"/>
              <w:jc w:val="both"/>
              <w:rPr>
                <w:color w:val="000000"/>
                <w:sz w:val="24"/>
                <w:szCs w:val="24"/>
              </w:rPr>
            </w:pPr>
            <w:r>
              <w:rPr>
                <w:color w:val="1D1D1D"/>
                <w:sz w:val="24"/>
                <w:szCs w:val="24"/>
              </w:rPr>
              <w:t>Geriau supranta mokymo medžiagą, kai ugdymo procese vyksta praktinė veikla, paaiškinama ir demonstruojama interaktyvi vaizdinė medžiaga.</w:t>
            </w:r>
          </w:p>
        </w:tc>
      </w:tr>
      <w:tr w:rsidR="00320AE0">
        <w:trPr>
          <w:trHeight w:val="318"/>
        </w:trPr>
        <w:tc>
          <w:tcPr>
            <w:tcW w:w="15396" w:type="dxa"/>
          </w:tcPr>
          <w:p w:rsidR="00320AE0" w:rsidRDefault="00E36486">
            <w:pPr>
              <w:pBdr>
                <w:top w:val="nil"/>
                <w:left w:val="nil"/>
                <w:bottom w:val="nil"/>
                <w:right w:val="nil"/>
                <w:between w:val="nil"/>
              </w:pBdr>
              <w:spacing w:line="275" w:lineRule="auto"/>
              <w:ind w:left="1619" w:right="1618"/>
              <w:jc w:val="center"/>
              <w:rPr>
                <w:b/>
                <w:color w:val="000000"/>
                <w:sz w:val="24"/>
                <w:szCs w:val="24"/>
              </w:rPr>
            </w:pPr>
            <w:r>
              <w:rPr>
                <w:b/>
                <w:color w:val="000000"/>
                <w:sz w:val="24"/>
                <w:szCs w:val="24"/>
              </w:rPr>
              <w:t xml:space="preserve">Dalyvavimo ugdymo procese sunkumai ir individualūs ugdymosi poreikiai </w:t>
            </w:r>
          </w:p>
        </w:tc>
      </w:tr>
      <w:tr w:rsidR="00320AE0">
        <w:trPr>
          <w:trHeight w:val="1269"/>
        </w:trPr>
        <w:tc>
          <w:tcPr>
            <w:tcW w:w="15396" w:type="dxa"/>
          </w:tcPr>
          <w:p w:rsidR="00D83BFD" w:rsidRDefault="00E36486" w:rsidP="0007027F">
            <w:pPr>
              <w:pBdr>
                <w:top w:val="nil"/>
                <w:left w:val="nil"/>
                <w:bottom w:val="nil"/>
                <w:right w:val="nil"/>
                <w:between w:val="nil"/>
              </w:pBdr>
              <w:spacing w:line="276" w:lineRule="auto"/>
              <w:ind w:left="107" w:right="95" w:firstLine="571"/>
              <w:jc w:val="both"/>
              <w:rPr>
                <w:color w:val="1D1D1D"/>
                <w:sz w:val="24"/>
                <w:szCs w:val="24"/>
              </w:rPr>
            </w:pPr>
            <w:r>
              <w:rPr>
                <w:color w:val="1D1D1D"/>
                <w:sz w:val="24"/>
                <w:szCs w:val="24"/>
              </w:rPr>
              <w:t>Mokinio, turinčio klausos sutrikimų, suvokimas klausa bei kalbos ir kalbėjimo išsivystymo lygis daugeliu atvejų yra individualūs ir priklauso nuo įvairių faktori</w:t>
            </w:r>
            <w:r>
              <w:rPr>
                <w:color w:val="1D1D1D"/>
                <w:sz w:val="24"/>
                <w:szCs w:val="24"/>
                <w:highlight w:val="white"/>
              </w:rPr>
              <w:t>ų (mokinio bendrųjų gebėjimų, klausos sutrikimo laiko, sutrikimo laipsnio, gaunamos švietimo pagalbos, šeimos dalyvavimo ugdymo procese).</w:t>
            </w:r>
            <w:r>
              <w:rPr>
                <w:color w:val="1D1D1D"/>
                <w:sz w:val="24"/>
                <w:szCs w:val="24"/>
              </w:rPr>
              <w:t xml:space="preserve"> Nepakankamai išplėtota kalba turi įtakos pažintinių gebėjimų raidai. Sąvokinis ir abstraktusis mąstymas dažniau išvystytas silpnai, būdingas konkretus vaizdinis mąstymas.</w:t>
            </w:r>
            <w:r w:rsidR="0007027F">
              <w:rPr>
                <w:color w:val="1D1D1D"/>
                <w:sz w:val="24"/>
                <w:szCs w:val="24"/>
              </w:rPr>
              <w:t xml:space="preserve"> </w:t>
            </w:r>
          </w:p>
          <w:p w:rsidR="0007027F" w:rsidRPr="0007027F" w:rsidRDefault="00E36486" w:rsidP="0007027F">
            <w:pPr>
              <w:pBdr>
                <w:top w:val="nil"/>
                <w:left w:val="nil"/>
                <w:bottom w:val="nil"/>
                <w:right w:val="nil"/>
                <w:between w:val="nil"/>
              </w:pBdr>
              <w:spacing w:line="276" w:lineRule="auto"/>
              <w:ind w:left="107" w:right="95" w:firstLine="571"/>
              <w:jc w:val="both"/>
              <w:rPr>
                <w:color w:val="1D1D1D"/>
                <w:sz w:val="24"/>
                <w:szCs w:val="24"/>
              </w:rPr>
            </w:pPr>
            <w:r>
              <w:rPr>
                <w:color w:val="1D1D1D"/>
                <w:sz w:val="24"/>
                <w:szCs w:val="24"/>
                <w:highlight w:val="white"/>
              </w:rPr>
              <w:t xml:space="preserve">Dirbant su mokiniais, turinčiais klausos sutrikimų ar </w:t>
            </w:r>
            <w:proofErr w:type="spellStart"/>
            <w:r>
              <w:rPr>
                <w:color w:val="1D1D1D"/>
                <w:sz w:val="24"/>
                <w:szCs w:val="24"/>
                <w:highlight w:val="white"/>
              </w:rPr>
              <w:t>kochlearinius</w:t>
            </w:r>
            <w:proofErr w:type="spellEnd"/>
            <w:r>
              <w:rPr>
                <w:color w:val="1D1D1D"/>
                <w:sz w:val="24"/>
                <w:szCs w:val="24"/>
                <w:highlight w:val="white"/>
              </w:rPr>
              <w:t xml:space="preserve"> </w:t>
            </w:r>
            <w:proofErr w:type="spellStart"/>
            <w:r>
              <w:rPr>
                <w:color w:val="1D1D1D"/>
                <w:sz w:val="24"/>
                <w:szCs w:val="24"/>
                <w:highlight w:val="white"/>
              </w:rPr>
              <w:t>implantus</w:t>
            </w:r>
            <w:proofErr w:type="spellEnd"/>
            <w:r>
              <w:rPr>
                <w:color w:val="1D1D1D"/>
                <w:sz w:val="24"/>
                <w:szCs w:val="24"/>
                <w:highlight w:val="white"/>
              </w:rPr>
              <w:t xml:space="preserve">, </w:t>
            </w:r>
            <w:r>
              <w:rPr>
                <w:color w:val="1D1D1D"/>
                <w:sz w:val="24"/>
                <w:szCs w:val="24"/>
              </w:rPr>
              <w:t xml:space="preserve">pastebimi sunkumai gaunant ir / arba </w:t>
            </w:r>
            <w:r w:rsidRPr="0007027F">
              <w:rPr>
                <w:color w:val="1D1D1D"/>
                <w:sz w:val="24"/>
                <w:szCs w:val="24"/>
              </w:rPr>
              <w:t xml:space="preserve">pateikiant </w:t>
            </w:r>
            <w:r w:rsidR="0007027F" w:rsidRPr="0007027F">
              <w:rPr>
                <w:color w:val="1D1D1D"/>
                <w:sz w:val="24"/>
                <w:szCs w:val="24"/>
              </w:rPr>
              <w:t>informaciją</w:t>
            </w:r>
            <w:r w:rsidR="0007027F">
              <w:rPr>
                <w:color w:val="1D1D1D"/>
                <w:sz w:val="24"/>
                <w:szCs w:val="24"/>
              </w:rPr>
              <w:t xml:space="preserve"> sakytine (žodine) ir / arba rašytine kalba, taip pat sunkiau sekasi apibendrinti, sisteminti medžiagą (abstrahuoti), rečiau pateikiami unikalūs samprotavimai, išvados.</w:t>
            </w:r>
          </w:p>
          <w:p w:rsidR="00320AE0" w:rsidRDefault="00320AE0">
            <w:pPr>
              <w:pBdr>
                <w:top w:val="nil"/>
                <w:left w:val="nil"/>
                <w:bottom w:val="nil"/>
                <w:right w:val="nil"/>
                <w:between w:val="nil"/>
              </w:pBdr>
              <w:ind w:left="679"/>
              <w:jc w:val="both"/>
              <w:rPr>
                <w:color w:val="000000"/>
                <w:sz w:val="24"/>
                <w:szCs w:val="24"/>
              </w:rPr>
            </w:pPr>
            <w:bookmarkStart w:id="0" w:name="_GoBack"/>
            <w:bookmarkEnd w:id="0"/>
          </w:p>
        </w:tc>
      </w:tr>
    </w:tbl>
    <w:p w:rsidR="00320AE0" w:rsidRDefault="00320AE0">
      <w:pPr>
        <w:jc w:val="both"/>
        <w:rPr>
          <w:sz w:val="24"/>
          <w:szCs w:val="24"/>
        </w:rPr>
        <w:sectPr w:rsidR="00320AE0">
          <w:pgSz w:w="16840" w:h="11910" w:orient="landscape"/>
          <w:pgMar w:top="284" w:right="460" w:bottom="142" w:left="480" w:header="0" w:footer="781" w:gutter="0"/>
          <w:cols w:space="1296"/>
        </w:sectPr>
      </w:pPr>
    </w:p>
    <w:p w:rsidR="00320AE0" w:rsidRPr="00D83BFD" w:rsidRDefault="00320AE0" w:rsidP="00D83BFD">
      <w:pPr>
        <w:pBdr>
          <w:top w:val="nil"/>
          <w:left w:val="nil"/>
          <w:bottom w:val="nil"/>
          <w:right w:val="nil"/>
          <w:between w:val="nil"/>
        </w:pBdr>
        <w:spacing w:before="9"/>
        <w:rPr>
          <w:color w:val="000000"/>
          <w:sz w:val="11"/>
          <w:szCs w:val="11"/>
        </w:rPr>
      </w:pPr>
    </w:p>
    <w:tbl>
      <w:tblPr>
        <w:tblStyle w:val="a1"/>
        <w:tblW w:w="15396" w:type="dxa"/>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530"/>
        <w:gridCol w:w="7866"/>
      </w:tblGrid>
      <w:tr w:rsidR="00320AE0" w:rsidTr="00153D81">
        <w:trPr>
          <w:trHeight w:val="3497"/>
        </w:trPr>
        <w:tc>
          <w:tcPr>
            <w:tcW w:w="15396" w:type="dxa"/>
            <w:gridSpan w:val="2"/>
          </w:tcPr>
          <w:p w:rsidR="00320AE0" w:rsidRPr="0007027F" w:rsidRDefault="00E36486" w:rsidP="0007027F">
            <w:pPr>
              <w:pBdr>
                <w:top w:val="nil"/>
                <w:left w:val="nil"/>
                <w:bottom w:val="nil"/>
                <w:right w:val="nil"/>
                <w:between w:val="nil"/>
              </w:pBdr>
              <w:spacing w:line="276" w:lineRule="auto"/>
              <w:ind w:left="679"/>
              <w:jc w:val="both"/>
              <w:rPr>
                <w:color w:val="1D1D1D"/>
                <w:sz w:val="24"/>
                <w:szCs w:val="24"/>
              </w:rPr>
            </w:pPr>
            <w:r w:rsidRPr="0007027F">
              <w:rPr>
                <w:b/>
                <w:color w:val="000000"/>
                <w:sz w:val="24"/>
                <w:szCs w:val="24"/>
              </w:rPr>
              <w:t xml:space="preserve">Mokinys, turintis klausos sutrikimų ar </w:t>
            </w:r>
            <w:proofErr w:type="spellStart"/>
            <w:r w:rsidRPr="0007027F">
              <w:rPr>
                <w:b/>
                <w:color w:val="000000"/>
                <w:sz w:val="24"/>
                <w:szCs w:val="24"/>
              </w:rPr>
              <w:t>kochlearinį</w:t>
            </w:r>
            <w:proofErr w:type="spellEnd"/>
            <w:r w:rsidRPr="0007027F">
              <w:rPr>
                <w:b/>
                <w:color w:val="000000"/>
                <w:sz w:val="24"/>
                <w:szCs w:val="24"/>
              </w:rPr>
              <w:t xml:space="preserve"> </w:t>
            </w:r>
            <w:proofErr w:type="spellStart"/>
            <w:r w:rsidRPr="0007027F">
              <w:rPr>
                <w:b/>
                <w:color w:val="000000"/>
                <w:sz w:val="24"/>
                <w:szCs w:val="24"/>
              </w:rPr>
              <w:t>implantą</w:t>
            </w:r>
            <w:proofErr w:type="spellEnd"/>
            <w:r w:rsidRPr="0007027F">
              <w:rPr>
                <w:b/>
                <w:color w:val="000000"/>
                <w:sz w:val="24"/>
                <w:szCs w:val="24"/>
              </w:rPr>
              <w:t>:</w:t>
            </w:r>
          </w:p>
          <w:p w:rsidR="00320AE0" w:rsidRPr="0007027F" w:rsidRDefault="00E36486" w:rsidP="0034736E">
            <w:pPr>
              <w:pStyle w:val="Sraopastraipa"/>
              <w:numPr>
                <w:ilvl w:val="0"/>
                <w:numId w:val="38"/>
              </w:numPr>
              <w:pBdr>
                <w:top w:val="nil"/>
                <w:left w:val="nil"/>
                <w:bottom w:val="nil"/>
                <w:right w:val="nil"/>
                <w:between w:val="nil"/>
              </w:pBdr>
              <w:spacing w:line="276" w:lineRule="auto"/>
              <w:jc w:val="both"/>
              <w:rPr>
                <w:rFonts w:ascii="Noto Sans Symbols" w:eastAsia="Noto Sans Symbols" w:hAnsi="Noto Sans Symbols" w:cs="Noto Sans Symbols"/>
                <w:color w:val="000000"/>
                <w:sz w:val="24"/>
                <w:szCs w:val="24"/>
              </w:rPr>
            </w:pPr>
            <w:r w:rsidRPr="0007027F">
              <w:rPr>
                <w:color w:val="000000"/>
                <w:sz w:val="24"/>
                <w:szCs w:val="24"/>
              </w:rPr>
              <w:t>kalba ir kalbiniais gebėjimais dažnai atsilieka nuo girdinčiųjų bendraamžių;</w:t>
            </w:r>
          </w:p>
          <w:p w:rsidR="00320AE0" w:rsidRPr="0007027F" w:rsidRDefault="00E36486" w:rsidP="0034736E">
            <w:pPr>
              <w:numPr>
                <w:ilvl w:val="0"/>
                <w:numId w:val="38"/>
              </w:numPr>
              <w:pBdr>
                <w:top w:val="nil"/>
                <w:left w:val="nil"/>
                <w:bottom w:val="nil"/>
                <w:right w:val="nil"/>
                <w:between w:val="nil"/>
              </w:pBdr>
              <w:tabs>
                <w:tab w:val="left" w:pos="827"/>
                <w:tab w:val="left" w:pos="828"/>
              </w:tabs>
              <w:spacing w:line="276" w:lineRule="auto"/>
              <w:jc w:val="both"/>
              <w:rPr>
                <w:rFonts w:ascii="Noto Sans Symbols" w:eastAsia="Noto Sans Symbols" w:hAnsi="Noto Sans Symbols" w:cs="Noto Sans Symbols"/>
                <w:color w:val="000000"/>
                <w:sz w:val="24"/>
                <w:szCs w:val="24"/>
              </w:rPr>
            </w:pPr>
            <w:r w:rsidRPr="0007027F">
              <w:rPr>
                <w:color w:val="000000"/>
                <w:sz w:val="24"/>
                <w:szCs w:val="24"/>
              </w:rPr>
              <w:t>jo žodynas skurdesnis, kalba netaisyklingai arba visai nekalba, dėl to dažnai iškraipomi žodžiai, jų prasmės;</w:t>
            </w:r>
          </w:p>
          <w:p w:rsidR="00320AE0" w:rsidRPr="0007027F" w:rsidRDefault="00E36486" w:rsidP="0034736E">
            <w:pPr>
              <w:numPr>
                <w:ilvl w:val="0"/>
                <w:numId w:val="38"/>
              </w:numPr>
              <w:pBdr>
                <w:top w:val="nil"/>
                <w:left w:val="nil"/>
                <w:bottom w:val="nil"/>
                <w:right w:val="nil"/>
                <w:between w:val="nil"/>
              </w:pBdr>
              <w:tabs>
                <w:tab w:val="left" w:pos="827"/>
                <w:tab w:val="left" w:pos="828"/>
              </w:tabs>
              <w:spacing w:line="276" w:lineRule="auto"/>
              <w:jc w:val="both"/>
              <w:rPr>
                <w:rFonts w:ascii="Noto Sans Symbols" w:eastAsia="Noto Sans Symbols" w:hAnsi="Noto Sans Symbols" w:cs="Noto Sans Symbols"/>
                <w:color w:val="000000"/>
                <w:sz w:val="24"/>
                <w:szCs w:val="24"/>
              </w:rPr>
            </w:pPr>
            <w:r w:rsidRPr="0007027F">
              <w:rPr>
                <w:color w:val="000000"/>
                <w:sz w:val="24"/>
                <w:szCs w:val="24"/>
              </w:rPr>
              <w:t>jam reikia daugiau pastangų, kad suvoktų informaciją;</w:t>
            </w:r>
          </w:p>
          <w:p w:rsidR="00320AE0" w:rsidRPr="0007027F" w:rsidRDefault="00E36486" w:rsidP="0034736E">
            <w:pPr>
              <w:numPr>
                <w:ilvl w:val="0"/>
                <w:numId w:val="38"/>
              </w:numPr>
              <w:pBdr>
                <w:top w:val="nil"/>
                <w:left w:val="nil"/>
                <w:bottom w:val="nil"/>
                <w:right w:val="nil"/>
                <w:between w:val="nil"/>
              </w:pBdr>
              <w:tabs>
                <w:tab w:val="left" w:pos="827"/>
                <w:tab w:val="left" w:pos="828"/>
              </w:tabs>
              <w:spacing w:line="276" w:lineRule="auto"/>
              <w:jc w:val="both"/>
              <w:rPr>
                <w:rFonts w:ascii="Noto Sans Symbols" w:eastAsia="Noto Sans Symbols" w:hAnsi="Noto Sans Symbols" w:cs="Noto Sans Symbols"/>
                <w:color w:val="000000"/>
                <w:sz w:val="24"/>
                <w:szCs w:val="24"/>
              </w:rPr>
            </w:pPr>
            <w:r w:rsidRPr="0007027F">
              <w:rPr>
                <w:color w:val="000000"/>
                <w:sz w:val="24"/>
                <w:szCs w:val="24"/>
              </w:rPr>
              <w:t>dažniausiai nesupranta abstrakčių sąvokų, rečiau vartojamų šnekamojoje kalboje, jam sunku vartoti sinonimus;</w:t>
            </w:r>
          </w:p>
          <w:p w:rsidR="00320AE0" w:rsidRPr="0007027F" w:rsidRDefault="00E36486" w:rsidP="0034736E">
            <w:pPr>
              <w:numPr>
                <w:ilvl w:val="0"/>
                <w:numId w:val="38"/>
              </w:numPr>
              <w:pBdr>
                <w:top w:val="nil"/>
                <w:left w:val="nil"/>
                <w:bottom w:val="nil"/>
                <w:right w:val="nil"/>
                <w:between w:val="nil"/>
              </w:pBdr>
              <w:tabs>
                <w:tab w:val="left" w:pos="827"/>
                <w:tab w:val="left" w:pos="828"/>
              </w:tabs>
              <w:spacing w:before="40" w:line="276" w:lineRule="auto"/>
              <w:ind w:right="96"/>
              <w:jc w:val="both"/>
              <w:rPr>
                <w:rFonts w:ascii="Noto Sans Symbols" w:eastAsia="Noto Sans Symbols" w:hAnsi="Noto Sans Symbols" w:cs="Noto Sans Symbols"/>
                <w:color w:val="000000"/>
                <w:sz w:val="24"/>
                <w:szCs w:val="24"/>
              </w:rPr>
            </w:pPr>
            <w:r w:rsidRPr="0007027F">
              <w:rPr>
                <w:color w:val="000000"/>
                <w:sz w:val="24"/>
                <w:szCs w:val="24"/>
              </w:rPr>
              <w:t>gerai girdi tik kirčiuotas žodžio dalis, tačiau gali negirdėti nekirčiuoto priešdėlio ar galūnės, gali neišgirsti kai kurių sakinio žodžių. Dėl klausos sutrikimo dažnai painioja garsus arba juos sukeičia vietomis žodyje;</w:t>
            </w:r>
          </w:p>
          <w:p w:rsidR="00320AE0" w:rsidRPr="0007027F" w:rsidRDefault="00E36486" w:rsidP="0034736E">
            <w:pPr>
              <w:numPr>
                <w:ilvl w:val="0"/>
                <w:numId w:val="38"/>
              </w:numPr>
              <w:pBdr>
                <w:top w:val="nil"/>
                <w:left w:val="nil"/>
                <w:bottom w:val="nil"/>
                <w:right w:val="nil"/>
                <w:between w:val="nil"/>
              </w:pBdr>
              <w:tabs>
                <w:tab w:val="left" w:pos="827"/>
                <w:tab w:val="left" w:pos="828"/>
              </w:tabs>
              <w:spacing w:before="3" w:line="276" w:lineRule="auto"/>
              <w:ind w:right="98"/>
              <w:jc w:val="both"/>
              <w:rPr>
                <w:rFonts w:ascii="Noto Sans Symbols" w:eastAsia="Noto Sans Symbols" w:hAnsi="Noto Sans Symbols" w:cs="Noto Sans Symbols"/>
                <w:color w:val="000000"/>
                <w:sz w:val="24"/>
                <w:szCs w:val="24"/>
              </w:rPr>
            </w:pPr>
            <w:r w:rsidRPr="0007027F">
              <w:rPr>
                <w:color w:val="000000"/>
                <w:sz w:val="24"/>
                <w:szCs w:val="24"/>
              </w:rPr>
              <w:t>dažnai praleidžia reikšmines sakinio dalis, jam sunku sudaryti ir vartoti sudėtinius sakinius. Klaidos dažnai atsiranda ir tuomet, kai ne viską išgirsta, ne viską teisingai nuskaito nuo lūpų ar nesupranta dėl nepakankamo žodyno;</w:t>
            </w:r>
          </w:p>
          <w:p w:rsidR="00320AE0" w:rsidRDefault="00E36486" w:rsidP="0034736E">
            <w:pPr>
              <w:numPr>
                <w:ilvl w:val="0"/>
                <w:numId w:val="38"/>
              </w:numPr>
              <w:pBdr>
                <w:top w:val="nil"/>
                <w:left w:val="nil"/>
                <w:bottom w:val="nil"/>
                <w:right w:val="nil"/>
                <w:between w:val="nil"/>
              </w:pBdr>
              <w:tabs>
                <w:tab w:val="left" w:pos="827"/>
                <w:tab w:val="left" w:pos="828"/>
              </w:tabs>
              <w:spacing w:before="3" w:line="276" w:lineRule="auto"/>
              <w:jc w:val="both"/>
              <w:rPr>
                <w:rFonts w:ascii="Noto Sans Symbols" w:eastAsia="Noto Sans Symbols" w:hAnsi="Noto Sans Symbols" w:cs="Noto Sans Symbols"/>
                <w:color w:val="000000"/>
              </w:rPr>
            </w:pPr>
            <w:r w:rsidRPr="0007027F">
              <w:rPr>
                <w:color w:val="000000"/>
                <w:sz w:val="24"/>
                <w:szCs w:val="24"/>
              </w:rPr>
              <w:t>jam sunku nustatyti garso šaltinį ir jo kryptį, todėl sudėtingiau dalyvauti grupės veiklose, diskusijose.</w:t>
            </w:r>
          </w:p>
        </w:tc>
      </w:tr>
      <w:tr w:rsidR="00320AE0">
        <w:trPr>
          <w:trHeight w:val="1269"/>
        </w:trPr>
        <w:tc>
          <w:tcPr>
            <w:tcW w:w="15396" w:type="dxa"/>
            <w:gridSpan w:val="2"/>
          </w:tcPr>
          <w:p w:rsidR="00320AE0" w:rsidRDefault="00E36486">
            <w:pPr>
              <w:pBdr>
                <w:top w:val="nil"/>
                <w:left w:val="nil"/>
                <w:bottom w:val="nil"/>
                <w:right w:val="nil"/>
                <w:between w:val="nil"/>
              </w:pBdr>
              <w:spacing w:line="275" w:lineRule="auto"/>
              <w:ind w:left="6036"/>
              <w:rPr>
                <w:color w:val="1D1D1D"/>
                <w:sz w:val="24"/>
                <w:szCs w:val="24"/>
                <w:highlight w:val="green"/>
              </w:rPr>
            </w:pPr>
            <w:r>
              <w:rPr>
                <w:b/>
                <w:color w:val="000000"/>
                <w:sz w:val="24"/>
                <w:szCs w:val="24"/>
              </w:rPr>
              <w:t>Kompetencijų įgijimo galimybės ir s</w:t>
            </w:r>
            <w:sdt>
              <w:sdtPr>
                <w:tag w:val="goog_rdk_4"/>
                <w:id w:val="101614904"/>
              </w:sdtPr>
              <w:sdtEndPr/>
              <w:sdtContent/>
            </w:sdt>
            <w:r>
              <w:rPr>
                <w:b/>
                <w:color w:val="000000"/>
                <w:sz w:val="24"/>
                <w:szCs w:val="24"/>
              </w:rPr>
              <w:t xml:space="preserve">unkumai </w:t>
            </w:r>
          </w:p>
          <w:p w:rsidR="00320AE0" w:rsidRDefault="00E36486" w:rsidP="00C15920">
            <w:pPr>
              <w:pBdr>
                <w:top w:val="nil"/>
                <w:left w:val="nil"/>
                <w:bottom w:val="nil"/>
                <w:right w:val="nil"/>
                <w:between w:val="nil"/>
              </w:pBdr>
              <w:spacing w:line="275" w:lineRule="auto"/>
              <w:ind w:firstLine="736"/>
              <w:jc w:val="both"/>
              <w:rPr>
                <w:color w:val="000000"/>
                <w:sz w:val="24"/>
                <w:szCs w:val="24"/>
              </w:rPr>
            </w:pPr>
            <w:r>
              <w:rPr>
                <w:color w:val="212121"/>
                <w:sz w:val="24"/>
                <w:szCs w:val="24"/>
              </w:rPr>
              <w:t>Mokinių, turinčių klausos sutrikimų, pasiekimai ir kompetencijų įgijimas priklauso nuo sutrikimo laipsnio bei individualių mokinio galimybių ir gebėjimų. Sėkmingam kompetencijų įgijimui reikės mokinio galimybių pažinimo, atliepimo mokinio ypatumams ir poreikiams. Mokytojas turėtų gerai</w:t>
            </w:r>
            <w:r>
              <w:rPr>
                <w:sz w:val="24"/>
                <w:szCs w:val="24"/>
              </w:rPr>
              <w:t xml:space="preserve"> </w:t>
            </w:r>
            <w:r>
              <w:rPr>
                <w:color w:val="212121"/>
                <w:sz w:val="24"/>
                <w:szCs w:val="24"/>
              </w:rPr>
              <w:t>pažinti mokinį, turintį klausos sutrikimą, kad padėtų jam sėkmingai įgyti kompetencijas ir pasiekti gerų rezultatų. Sėkmingam rezultatui pasiekti būtina įtraukti tėvus bei švietimo pagalbos specialistus.</w:t>
            </w:r>
          </w:p>
        </w:tc>
      </w:tr>
      <w:tr w:rsidR="00320AE0">
        <w:trPr>
          <w:trHeight w:val="316"/>
        </w:trPr>
        <w:tc>
          <w:tcPr>
            <w:tcW w:w="15396" w:type="dxa"/>
            <w:gridSpan w:val="2"/>
          </w:tcPr>
          <w:p w:rsidR="00320AE0" w:rsidRDefault="00E36486">
            <w:pPr>
              <w:pBdr>
                <w:top w:val="nil"/>
                <w:left w:val="nil"/>
                <w:bottom w:val="nil"/>
                <w:right w:val="nil"/>
                <w:between w:val="nil"/>
              </w:pBdr>
              <w:spacing w:line="275" w:lineRule="auto"/>
              <w:ind w:left="1621" w:right="1618"/>
              <w:jc w:val="center"/>
              <w:rPr>
                <w:b/>
                <w:color w:val="000000"/>
                <w:sz w:val="24"/>
                <w:szCs w:val="24"/>
              </w:rPr>
            </w:pPr>
            <w:r>
              <w:rPr>
                <w:b/>
                <w:color w:val="000000"/>
                <w:sz w:val="24"/>
                <w:szCs w:val="24"/>
              </w:rPr>
              <w:t xml:space="preserve">Pažinimo </w:t>
            </w:r>
            <w:sdt>
              <w:sdtPr>
                <w:tag w:val="goog_rdk_5"/>
                <w:id w:val="507248340"/>
              </w:sdtPr>
              <w:sdtEndPr/>
              <w:sdtContent/>
            </w:sdt>
            <w:r>
              <w:rPr>
                <w:b/>
                <w:color w:val="000000"/>
                <w:sz w:val="24"/>
                <w:szCs w:val="24"/>
              </w:rPr>
              <w:t>kompetencija</w:t>
            </w:r>
          </w:p>
        </w:tc>
      </w:tr>
      <w:tr w:rsidR="00320AE0">
        <w:trPr>
          <w:trHeight w:val="390"/>
        </w:trPr>
        <w:tc>
          <w:tcPr>
            <w:tcW w:w="7530" w:type="dxa"/>
          </w:tcPr>
          <w:p w:rsidR="00320AE0" w:rsidRDefault="00E36486">
            <w:pPr>
              <w:pBdr>
                <w:top w:val="nil"/>
                <w:left w:val="nil"/>
                <w:bottom w:val="nil"/>
                <w:right w:val="nil"/>
                <w:between w:val="nil"/>
              </w:pBdr>
              <w:spacing w:line="273" w:lineRule="auto"/>
              <w:ind w:left="2807" w:right="2802"/>
              <w:jc w:val="center"/>
              <w:rPr>
                <w:color w:val="000000"/>
                <w:sz w:val="24"/>
                <w:szCs w:val="24"/>
              </w:rPr>
            </w:pPr>
            <w:r>
              <w:rPr>
                <w:color w:val="000000"/>
                <w:sz w:val="24"/>
                <w:szCs w:val="24"/>
              </w:rPr>
              <w:t>Mokinio galimybės</w:t>
            </w:r>
          </w:p>
        </w:tc>
        <w:tc>
          <w:tcPr>
            <w:tcW w:w="7866" w:type="dxa"/>
          </w:tcPr>
          <w:p w:rsidR="00320AE0" w:rsidRDefault="00E36486">
            <w:pPr>
              <w:pBdr>
                <w:top w:val="nil"/>
                <w:left w:val="nil"/>
                <w:bottom w:val="nil"/>
                <w:right w:val="nil"/>
                <w:between w:val="nil"/>
              </w:pBdr>
              <w:spacing w:line="273" w:lineRule="auto"/>
              <w:ind w:left="3004" w:right="2992"/>
              <w:jc w:val="center"/>
              <w:rPr>
                <w:color w:val="1D1D1D"/>
                <w:sz w:val="24"/>
                <w:szCs w:val="24"/>
              </w:rPr>
            </w:pPr>
            <w:r>
              <w:rPr>
                <w:color w:val="000000"/>
                <w:sz w:val="24"/>
                <w:szCs w:val="24"/>
              </w:rPr>
              <w:t>Mokinio</w:t>
            </w:r>
            <w:r>
              <w:rPr>
                <w:color w:val="F79646"/>
                <w:sz w:val="24"/>
                <w:szCs w:val="24"/>
              </w:rPr>
              <w:t xml:space="preserve"> </w:t>
            </w:r>
            <w:r>
              <w:rPr>
                <w:color w:val="1D1D1D"/>
                <w:sz w:val="24"/>
                <w:szCs w:val="24"/>
              </w:rPr>
              <w:t>sunkumai</w:t>
            </w:r>
          </w:p>
        </w:tc>
      </w:tr>
      <w:tr w:rsidR="00320AE0">
        <w:trPr>
          <w:trHeight w:val="2961"/>
        </w:trPr>
        <w:tc>
          <w:tcPr>
            <w:tcW w:w="7530" w:type="dxa"/>
          </w:tcPr>
          <w:p w:rsidR="00320AE0" w:rsidRPr="0007027F" w:rsidRDefault="0007027F" w:rsidP="0034736E">
            <w:pPr>
              <w:numPr>
                <w:ilvl w:val="0"/>
                <w:numId w:val="4"/>
              </w:numPr>
              <w:pBdr>
                <w:top w:val="nil"/>
                <w:left w:val="nil"/>
                <w:bottom w:val="nil"/>
                <w:right w:val="nil"/>
                <w:between w:val="nil"/>
              </w:pBdr>
              <w:tabs>
                <w:tab w:val="left" w:pos="827"/>
                <w:tab w:val="left" w:pos="828"/>
                <w:tab w:val="left" w:pos="1710"/>
                <w:tab w:val="left" w:pos="3099"/>
                <w:tab w:val="left" w:pos="4037"/>
                <w:tab w:val="left" w:pos="4557"/>
                <w:tab w:val="left" w:pos="5720"/>
                <w:tab w:val="left" w:pos="6521"/>
              </w:tabs>
              <w:spacing w:line="273" w:lineRule="auto"/>
              <w:ind w:right="101"/>
              <w:jc w:val="both"/>
              <w:rPr>
                <w:color w:val="000000"/>
                <w:sz w:val="24"/>
                <w:szCs w:val="24"/>
              </w:rPr>
            </w:pPr>
            <w:r w:rsidRPr="0007027F">
              <w:rPr>
                <w:color w:val="212121"/>
                <w:sz w:val="24"/>
                <w:szCs w:val="24"/>
              </w:rPr>
              <w:t xml:space="preserve">domisi mokomuoju dalyku, kai leidžiama patirti </w:t>
            </w:r>
            <w:r w:rsidR="00E36486" w:rsidRPr="0007027F">
              <w:rPr>
                <w:color w:val="212121"/>
                <w:sz w:val="24"/>
                <w:szCs w:val="24"/>
              </w:rPr>
              <w:t>pažinimo džiaugsmą, sužinoti naujų dalykų;</w:t>
            </w:r>
          </w:p>
          <w:p w:rsidR="00320AE0" w:rsidRPr="0007027F" w:rsidRDefault="00E36486" w:rsidP="0034736E">
            <w:pPr>
              <w:numPr>
                <w:ilvl w:val="0"/>
                <w:numId w:val="4"/>
              </w:numPr>
              <w:pBdr>
                <w:top w:val="nil"/>
                <w:left w:val="nil"/>
                <w:bottom w:val="nil"/>
                <w:right w:val="nil"/>
                <w:between w:val="nil"/>
              </w:pBdr>
              <w:tabs>
                <w:tab w:val="left" w:pos="827"/>
                <w:tab w:val="left" w:pos="828"/>
              </w:tabs>
              <w:ind w:hanging="361"/>
              <w:jc w:val="both"/>
              <w:rPr>
                <w:color w:val="000000"/>
                <w:sz w:val="24"/>
                <w:szCs w:val="24"/>
              </w:rPr>
            </w:pPr>
            <w:r w:rsidRPr="0007027F">
              <w:rPr>
                <w:color w:val="212121"/>
                <w:sz w:val="24"/>
                <w:szCs w:val="24"/>
              </w:rPr>
              <w:t>mėgsta stebėti ir atlikti tiriamąją veiklą pagal aiškų veiklos aprašą;</w:t>
            </w:r>
          </w:p>
          <w:p w:rsidR="00320AE0" w:rsidRPr="0007027F" w:rsidRDefault="0007027F" w:rsidP="0034736E">
            <w:pPr>
              <w:numPr>
                <w:ilvl w:val="0"/>
                <w:numId w:val="4"/>
              </w:numPr>
              <w:pBdr>
                <w:top w:val="nil"/>
                <w:left w:val="nil"/>
                <w:bottom w:val="nil"/>
                <w:right w:val="nil"/>
                <w:between w:val="nil"/>
              </w:pBdr>
              <w:tabs>
                <w:tab w:val="left" w:pos="827"/>
                <w:tab w:val="left" w:pos="828"/>
                <w:tab w:val="left" w:pos="1491"/>
                <w:tab w:val="left" w:pos="2477"/>
                <w:tab w:val="left" w:pos="3348"/>
                <w:tab w:val="left" w:pos="4665"/>
                <w:tab w:val="left" w:pos="5746"/>
                <w:tab w:val="left" w:pos="6699"/>
              </w:tabs>
              <w:spacing w:before="37" w:line="273" w:lineRule="auto"/>
              <w:ind w:right="99"/>
              <w:jc w:val="both"/>
              <w:rPr>
                <w:color w:val="000000"/>
                <w:sz w:val="24"/>
                <w:szCs w:val="24"/>
              </w:rPr>
            </w:pPr>
            <w:r w:rsidRPr="0007027F">
              <w:rPr>
                <w:color w:val="212121"/>
                <w:sz w:val="24"/>
                <w:szCs w:val="24"/>
              </w:rPr>
              <w:t xml:space="preserve">geba mokytis dalyko programoje nurodytų sąvokų, </w:t>
            </w:r>
            <w:r w:rsidR="00E36486" w:rsidRPr="0007027F">
              <w:rPr>
                <w:color w:val="212121"/>
                <w:sz w:val="24"/>
                <w:szCs w:val="24"/>
              </w:rPr>
              <w:t>naudoti taisykles, atlikti pritaikytas užduotis;</w:t>
            </w:r>
          </w:p>
          <w:p w:rsidR="00320AE0" w:rsidRDefault="00E36486" w:rsidP="0034736E">
            <w:pPr>
              <w:numPr>
                <w:ilvl w:val="0"/>
                <w:numId w:val="4"/>
              </w:numPr>
              <w:pBdr>
                <w:top w:val="nil"/>
                <w:left w:val="nil"/>
                <w:bottom w:val="nil"/>
                <w:right w:val="nil"/>
                <w:between w:val="nil"/>
              </w:pBdr>
              <w:tabs>
                <w:tab w:val="left" w:pos="827"/>
                <w:tab w:val="left" w:pos="828"/>
              </w:tabs>
              <w:spacing w:before="3"/>
              <w:ind w:hanging="361"/>
              <w:jc w:val="both"/>
              <w:rPr>
                <w:color w:val="000000"/>
                <w:sz w:val="24"/>
                <w:szCs w:val="24"/>
              </w:rPr>
            </w:pPr>
            <w:r w:rsidRPr="0007027F">
              <w:rPr>
                <w:color w:val="212121"/>
                <w:sz w:val="24"/>
                <w:szCs w:val="24"/>
              </w:rPr>
              <w:t>įgytas dalyko žinias gali pritaikyti kasdieniame gyvenime.</w:t>
            </w:r>
          </w:p>
        </w:tc>
        <w:tc>
          <w:tcPr>
            <w:tcW w:w="7866" w:type="dxa"/>
          </w:tcPr>
          <w:p w:rsidR="00320AE0" w:rsidRDefault="00E36486" w:rsidP="0034736E">
            <w:pPr>
              <w:numPr>
                <w:ilvl w:val="0"/>
                <w:numId w:val="2"/>
              </w:numPr>
              <w:pBdr>
                <w:top w:val="nil"/>
                <w:left w:val="nil"/>
                <w:bottom w:val="nil"/>
                <w:right w:val="nil"/>
                <w:between w:val="nil"/>
              </w:pBdr>
              <w:tabs>
                <w:tab w:val="left" w:pos="827"/>
                <w:tab w:val="left" w:pos="828"/>
              </w:tabs>
              <w:spacing w:line="288" w:lineRule="auto"/>
              <w:jc w:val="both"/>
              <w:rPr>
                <w:color w:val="1D1D1D"/>
                <w:sz w:val="24"/>
                <w:szCs w:val="24"/>
                <w:highlight w:val="white"/>
              </w:rPr>
            </w:pPr>
            <w:r>
              <w:rPr>
                <w:color w:val="1D1D1D"/>
                <w:sz w:val="24"/>
                <w:szCs w:val="24"/>
                <w:highlight w:val="white"/>
              </w:rPr>
              <w:t>neretai mokinys yra tik pasyvus stebėtojas, jeigu mokytojas jo neįtraukia į mokymosi procesą;</w:t>
            </w:r>
          </w:p>
          <w:p w:rsidR="00320AE0" w:rsidRDefault="00E36486" w:rsidP="0034736E">
            <w:pPr>
              <w:numPr>
                <w:ilvl w:val="0"/>
                <w:numId w:val="2"/>
              </w:numPr>
              <w:pBdr>
                <w:top w:val="nil"/>
                <w:left w:val="nil"/>
                <w:bottom w:val="nil"/>
                <w:right w:val="nil"/>
                <w:between w:val="nil"/>
              </w:pBdr>
              <w:tabs>
                <w:tab w:val="left" w:pos="827"/>
                <w:tab w:val="left" w:pos="828"/>
              </w:tabs>
              <w:spacing w:line="288" w:lineRule="auto"/>
              <w:jc w:val="both"/>
              <w:rPr>
                <w:color w:val="1D1D1D"/>
                <w:sz w:val="24"/>
                <w:szCs w:val="24"/>
                <w:highlight w:val="white"/>
              </w:rPr>
            </w:pPr>
            <w:r>
              <w:rPr>
                <w:color w:val="1D1D1D"/>
                <w:sz w:val="24"/>
                <w:szCs w:val="24"/>
                <w:highlight w:val="white"/>
              </w:rPr>
              <w:t>savarankiškai sunkiai numato pažintinės veiklos etapus;</w:t>
            </w:r>
          </w:p>
          <w:p w:rsidR="00320AE0" w:rsidRDefault="00E36486" w:rsidP="0034736E">
            <w:pPr>
              <w:numPr>
                <w:ilvl w:val="0"/>
                <w:numId w:val="2"/>
              </w:numPr>
              <w:pBdr>
                <w:top w:val="nil"/>
                <w:left w:val="nil"/>
                <w:bottom w:val="nil"/>
                <w:right w:val="nil"/>
                <w:between w:val="nil"/>
              </w:pBdr>
              <w:tabs>
                <w:tab w:val="left" w:pos="827"/>
                <w:tab w:val="left" w:pos="828"/>
              </w:tabs>
              <w:spacing w:before="39" w:line="273" w:lineRule="auto"/>
              <w:ind w:right="99"/>
              <w:jc w:val="both"/>
              <w:rPr>
                <w:color w:val="1D1D1D"/>
                <w:sz w:val="24"/>
                <w:szCs w:val="24"/>
                <w:highlight w:val="white"/>
              </w:rPr>
            </w:pPr>
            <w:r>
              <w:rPr>
                <w:color w:val="1D1D1D"/>
                <w:sz w:val="24"/>
                <w:szCs w:val="24"/>
                <w:highlight w:val="white"/>
              </w:rPr>
              <w:t>formuluoja veiklos tikslą, hipotezę, išvadas, apibendrina ir užrašo gautus rezultatus, dažnai tik su mokytojo pagalba;</w:t>
            </w:r>
          </w:p>
          <w:p w:rsidR="00320AE0" w:rsidRDefault="00E36486" w:rsidP="0034736E">
            <w:pPr>
              <w:numPr>
                <w:ilvl w:val="0"/>
                <w:numId w:val="2"/>
              </w:numPr>
              <w:pBdr>
                <w:top w:val="nil"/>
                <w:left w:val="nil"/>
                <w:bottom w:val="nil"/>
                <w:right w:val="nil"/>
                <w:between w:val="nil"/>
              </w:pBdr>
              <w:tabs>
                <w:tab w:val="left" w:pos="827"/>
                <w:tab w:val="left" w:pos="828"/>
              </w:tabs>
              <w:spacing w:before="39" w:line="273" w:lineRule="auto"/>
              <w:ind w:right="99"/>
              <w:jc w:val="both"/>
              <w:rPr>
                <w:color w:val="1D1D1D"/>
                <w:sz w:val="24"/>
                <w:szCs w:val="24"/>
                <w:highlight w:val="white"/>
              </w:rPr>
            </w:pPr>
            <w:r>
              <w:rPr>
                <w:color w:val="1D1D1D"/>
                <w:sz w:val="24"/>
                <w:szCs w:val="24"/>
                <w:highlight w:val="white"/>
              </w:rPr>
              <w:t>sunku savarankiškai atlikti sudėtingas užduotis, visiškai suvokti skaitomą tekstą;</w:t>
            </w:r>
          </w:p>
          <w:p w:rsidR="00320AE0" w:rsidRDefault="00E36486" w:rsidP="0034736E">
            <w:pPr>
              <w:numPr>
                <w:ilvl w:val="0"/>
                <w:numId w:val="2"/>
              </w:numPr>
              <w:pBdr>
                <w:top w:val="nil"/>
                <w:left w:val="nil"/>
                <w:bottom w:val="nil"/>
                <w:right w:val="nil"/>
                <w:between w:val="nil"/>
              </w:pBdr>
              <w:tabs>
                <w:tab w:val="left" w:pos="827"/>
                <w:tab w:val="left" w:pos="828"/>
              </w:tabs>
              <w:spacing w:before="3"/>
              <w:jc w:val="both"/>
              <w:rPr>
                <w:color w:val="000000"/>
                <w:sz w:val="24"/>
                <w:szCs w:val="24"/>
                <w:highlight w:val="white"/>
              </w:rPr>
            </w:pPr>
            <w:r>
              <w:rPr>
                <w:color w:val="212121"/>
                <w:sz w:val="24"/>
                <w:szCs w:val="24"/>
                <w:highlight w:val="white"/>
              </w:rPr>
              <w:t>sunkiau sekasi mąstyti kritiškai, kelti probleminius klausimus, vertinti bei pagrįsti sprendimus, idėjas;</w:t>
            </w:r>
          </w:p>
        </w:tc>
      </w:tr>
    </w:tbl>
    <w:p w:rsidR="00320AE0" w:rsidRDefault="00320AE0">
      <w:pPr>
        <w:rPr>
          <w:sz w:val="24"/>
          <w:szCs w:val="24"/>
        </w:rPr>
        <w:sectPr w:rsidR="00320AE0">
          <w:pgSz w:w="16840" w:h="11910" w:orient="landscape"/>
          <w:pgMar w:top="142" w:right="460" w:bottom="142" w:left="480" w:header="0" w:footer="781" w:gutter="0"/>
          <w:cols w:space="1296"/>
        </w:sectPr>
      </w:pPr>
    </w:p>
    <w:tbl>
      <w:tblPr>
        <w:tblStyle w:val="a2"/>
        <w:tblW w:w="15396" w:type="dxa"/>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530"/>
        <w:gridCol w:w="7866"/>
      </w:tblGrid>
      <w:tr w:rsidR="00320AE0">
        <w:trPr>
          <w:trHeight w:val="1955"/>
        </w:trPr>
        <w:tc>
          <w:tcPr>
            <w:tcW w:w="7530" w:type="dxa"/>
          </w:tcPr>
          <w:p w:rsidR="00320AE0" w:rsidRDefault="00320AE0">
            <w:pPr>
              <w:pBdr>
                <w:top w:val="nil"/>
                <w:left w:val="nil"/>
                <w:bottom w:val="nil"/>
                <w:right w:val="nil"/>
                <w:between w:val="nil"/>
              </w:pBdr>
              <w:rPr>
                <w:color w:val="000000"/>
                <w:sz w:val="24"/>
                <w:szCs w:val="24"/>
              </w:rPr>
            </w:pPr>
          </w:p>
        </w:tc>
        <w:tc>
          <w:tcPr>
            <w:tcW w:w="7866" w:type="dxa"/>
          </w:tcPr>
          <w:p w:rsidR="00320AE0" w:rsidRDefault="00E36486" w:rsidP="0034736E">
            <w:pPr>
              <w:numPr>
                <w:ilvl w:val="0"/>
                <w:numId w:val="20"/>
              </w:numPr>
              <w:pBdr>
                <w:top w:val="nil"/>
                <w:left w:val="nil"/>
                <w:bottom w:val="nil"/>
                <w:right w:val="nil"/>
                <w:between w:val="nil"/>
              </w:pBdr>
              <w:tabs>
                <w:tab w:val="left" w:pos="828"/>
              </w:tabs>
              <w:spacing w:line="273" w:lineRule="auto"/>
              <w:ind w:right="99"/>
              <w:jc w:val="both"/>
              <w:rPr>
                <w:color w:val="000000"/>
                <w:sz w:val="24"/>
                <w:szCs w:val="24"/>
              </w:rPr>
            </w:pPr>
            <w:r>
              <w:rPr>
                <w:color w:val="212121"/>
                <w:sz w:val="24"/>
                <w:szCs w:val="24"/>
              </w:rPr>
              <w:t>sunkiai atpažįsta ir vertina tą pačią informaciją skirtinguose kontekstuose;</w:t>
            </w:r>
          </w:p>
          <w:p w:rsidR="00320AE0" w:rsidRDefault="00E36486" w:rsidP="0034736E">
            <w:pPr>
              <w:numPr>
                <w:ilvl w:val="0"/>
                <w:numId w:val="20"/>
              </w:numPr>
              <w:pBdr>
                <w:top w:val="nil"/>
                <w:left w:val="nil"/>
                <w:bottom w:val="nil"/>
                <w:right w:val="nil"/>
                <w:between w:val="nil"/>
              </w:pBdr>
              <w:tabs>
                <w:tab w:val="left" w:pos="828"/>
              </w:tabs>
              <w:spacing w:line="273" w:lineRule="auto"/>
              <w:ind w:right="99"/>
              <w:jc w:val="both"/>
              <w:rPr>
                <w:color w:val="000000"/>
                <w:sz w:val="24"/>
                <w:szCs w:val="24"/>
              </w:rPr>
            </w:pPr>
            <w:r>
              <w:rPr>
                <w:color w:val="212121"/>
                <w:sz w:val="24"/>
                <w:szCs w:val="24"/>
              </w:rPr>
              <w:t>atliekant užduotis be pagalbos sunku išskirti pagrindinius užduoties atlikimo etapus, suplanuoti užduoties atlikimo seką, parinkti tinkamiausius būdus užduočiai atlikti;</w:t>
            </w:r>
          </w:p>
          <w:p w:rsidR="00320AE0" w:rsidRDefault="00E36486" w:rsidP="0034736E">
            <w:pPr>
              <w:numPr>
                <w:ilvl w:val="0"/>
                <w:numId w:val="20"/>
              </w:numPr>
              <w:pBdr>
                <w:top w:val="nil"/>
                <w:left w:val="nil"/>
                <w:bottom w:val="nil"/>
                <w:right w:val="nil"/>
                <w:between w:val="nil"/>
              </w:pBdr>
              <w:tabs>
                <w:tab w:val="left" w:pos="828"/>
              </w:tabs>
              <w:jc w:val="both"/>
              <w:rPr>
                <w:color w:val="000000"/>
                <w:sz w:val="24"/>
                <w:szCs w:val="24"/>
              </w:rPr>
            </w:pPr>
            <w:r>
              <w:rPr>
                <w:color w:val="212121"/>
                <w:sz w:val="24"/>
                <w:szCs w:val="24"/>
              </w:rPr>
              <w:t>ne visada susieja ir pritaiko žinias, įgytas skirtingų dalykų pamokose.</w:t>
            </w:r>
          </w:p>
        </w:tc>
      </w:tr>
      <w:tr w:rsidR="00320AE0">
        <w:trPr>
          <w:trHeight w:val="316"/>
        </w:trPr>
        <w:tc>
          <w:tcPr>
            <w:tcW w:w="15396" w:type="dxa"/>
            <w:gridSpan w:val="2"/>
          </w:tcPr>
          <w:p w:rsidR="00320AE0" w:rsidRDefault="00E36486">
            <w:pPr>
              <w:pBdr>
                <w:top w:val="nil"/>
                <w:left w:val="nil"/>
                <w:bottom w:val="nil"/>
                <w:right w:val="nil"/>
                <w:between w:val="nil"/>
              </w:pBdr>
              <w:spacing w:line="276" w:lineRule="auto"/>
              <w:ind w:left="1622" w:right="1618"/>
              <w:jc w:val="center"/>
              <w:rPr>
                <w:b/>
                <w:color w:val="000000"/>
                <w:sz w:val="24"/>
                <w:szCs w:val="24"/>
              </w:rPr>
            </w:pPr>
            <w:r>
              <w:rPr>
                <w:b/>
                <w:color w:val="000000"/>
                <w:sz w:val="24"/>
                <w:szCs w:val="24"/>
              </w:rPr>
              <w:t>Komunikavimo kompetencija</w:t>
            </w:r>
          </w:p>
        </w:tc>
      </w:tr>
      <w:tr w:rsidR="00320AE0">
        <w:trPr>
          <w:trHeight w:val="318"/>
        </w:trPr>
        <w:tc>
          <w:tcPr>
            <w:tcW w:w="7530" w:type="dxa"/>
          </w:tcPr>
          <w:p w:rsidR="00320AE0" w:rsidRDefault="00E36486">
            <w:pPr>
              <w:pBdr>
                <w:top w:val="nil"/>
                <w:left w:val="nil"/>
                <w:bottom w:val="nil"/>
                <w:right w:val="nil"/>
                <w:between w:val="nil"/>
              </w:pBdr>
              <w:spacing w:line="270" w:lineRule="auto"/>
              <w:ind w:left="2807" w:right="2802"/>
              <w:jc w:val="center"/>
              <w:rPr>
                <w:color w:val="000000"/>
                <w:sz w:val="24"/>
                <w:szCs w:val="24"/>
              </w:rPr>
            </w:pPr>
            <w:r>
              <w:rPr>
                <w:color w:val="000000"/>
                <w:sz w:val="24"/>
                <w:szCs w:val="24"/>
              </w:rPr>
              <w:t>Mokinio galimybės</w:t>
            </w:r>
          </w:p>
        </w:tc>
        <w:tc>
          <w:tcPr>
            <w:tcW w:w="7866" w:type="dxa"/>
          </w:tcPr>
          <w:p w:rsidR="00320AE0" w:rsidRDefault="00E36486">
            <w:pPr>
              <w:pBdr>
                <w:top w:val="nil"/>
                <w:left w:val="nil"/>
                <w:bottom w:val="nil"/>
                <w:right w:val="nil"/>
                <w:between w:val="nil"/>
              </w:pBdr>
              <w:spacing w:line="270" w:lineRule="auto"/>
              <w:ind w:left="3024"/>
              <w:rPr>
                <w:color w:val="000000"/>
                <w:sz w:val="24"/>
                <w:szCs w:val="24"/>
              </w:rPr>
            </w:pPr>
            <w:r>
              <w:rPr>
                <w:color w:val="000000"/>
                <w:sz w:val="24"/>
                <w:szCs w:val="24"/>
              </w:rPr>
              <w:t>Mokinio sunkumai</w:t>
            </w:r>
          </w:p>
        </w:tc>
      </w:tr>
      <w:tr w:rsidR="00320AE0">
        <w:trPr>
          <w:trHeight w:val="416"/>
        </w:trPr>
        <w:tc>
          <w:tcPr>
            <w:tcW w:w="7530" w:type="dxa"/>
          </w:tcPr>
          <w:p w:rsidR="00320AE0" w:rsidRDefault="00E36486" w:rsidP="0034736E">
            <w:pPr>
              <w:numPr>
                <w:ilvl w:val="0"/>
                <w:numId w:val="19"/>
              </w:numPr>
              <w:pBdr>
                <w:top w:val="nil"/>
                <w:left w:val="nil"/>
                <w:bottom w:val="nil"/>
                <w:right w:val="nil"/>
                <w:between w:val="nil"/>
              </w:pBdr>
              <w:tabs>
                <w:tab w:val="left" w:pos="827"/>
                <w:tab w:val="left" w:pos="828"/>
              </w:tabs>
              <w:spacing w:line="273" w:lineRule="auto"/>
              <w:ind w:right="105"/>
              <w:jc w:val="both"/>
              <w:rPr>
                <w:color w:val="000000"/>
                <w:sz w:val="24"/>
                <w:szCs w:val="24"/>
              </w:rPr>
            </w:pPr>
            <w:r>
              <w:rPr>
                <w:color w:val="212121"/>
                <w:sz w:val="24"/>
                <w:szCs w:val="24"/>
              </w:rPr>
              <w:t>gali bendrauti ir keistis informacija, jei yra pakankamai turtingas pasyvusis ir aktyvusis mokinio žodynas;</w:t>
            </w:r>
          </w:p>
          <w:p w:rsidR="00320AE0" w:rsidRDefault="00E36486" w:rsidP="0034736E">
            <w:pPr>
              <w:numPr>
                <w:ilvl w:val="0"/>
                <w:numId w:val="19"/>
              </w:numPr>
              <w:pBdr>
                <w:top w:val="nil"/>
                <w:left w:val="nil"/>
                <w:bottom w:val="nil"/>
                <w:right w:val="nil"/>
                <w:between w:val="nil"/>
              </w:pBdr>
              <w:tabs>
                <w:tab w:val="left" w:pos="827"/>
                <w:tab w:val="left" w:pos="828"/>
              </w:tabs>
              <w:ind w:hanging="361"/>
              <w:jc w:val="both"/>
              <w:rPr>
                <w:color w:val="000000"/>
                <w:sz w:val="24"/>
                <w:szCs w:val="24"/>
              </w:rPr>
            </w:pPr>
            <w:r>
              <w:rPr>
                <w:color w:val="212121"/>
                <w:sz w:val="24"/>
                <w:szCs w:val="24"/>
              </w:rPr>
              <w:t>kuria ar nagrinėja tekstą pagal planą, atraminius klausimus;</w:t>
            </w:r>
          </w:p>
          <w:p w:rsidR="00320AE0" w:rsidRDefault="00E36486" w:rsidP="0034736E">
            <w:pPr>
              <w:numPr>
                <w:ilvl w:val="0"/>
                <w:numId w:val="19"/>
              </w:numPr>
              <w:pBdr>
                <w:top w:val="nil"/>
                <w:left w:val="nil"/>
                <w:bottom w:val="nil"/>
                <w:right w:val="nil"/>
                <w:between w:val="nil"/>
              </w:pBdr>
              <w:tabs>
                <w:tab w:val="left" w:pos="827"/>
                <w:tab w:val="left" w:pos="828"/>
              </w:tabs>
              <w:spacing w:before="36" w:line="273" w:lineRule="auto"/>
              <w:ind w:right="101"/>
              <w:jc w:val="both"/>
              <w:rPr>
                <w:color w:val="000000"/>
                <w:sz w:val="24"/>
                <w:szCs w:val="24"/>
              </w:rPr>
            </w:pPr>
            <w:r>
              <w:rPr>
                <w:color w:val="212121"/>
                <w:sz w:val="24"/>
                <w:szCs w:val="24"/>
              </w:rPr>
              <w:t>randa informacijos įvairiuose šaltiniuose, ją atrenka, perteikia nurodytomis priemonėmis, turint aiškų veiklos planą;</w:t>
            </w:r>
          </w:p>
          <w:p w:rsidR="00320AE0" w:rsidRDefault="00E36486" w:rsidP="0034736E">
            <w:pPr>
              <w:numPr>
                <w:ilvl w:val="0"/>
                <w:numId w:val="19"/>
              </w:numPr>
              <w:pBdr>
                <w:top w:val="nil"/>
                <w:left w:val="nil"/>
                <w:bottom w:val="nil"/>
                <w:right w:val="nil"/>
                <w:between w:val="nil"/>
              </w:pBdr>
              <w:tabs>
                <w:tab w:val="left" w:pos="827"/>
                <w:tab w:val="left" w:pos="828"/>
              </w:tabs>
              <w:spacing w:before="3"/>
              <w:ind w:hanging="361"/>
              <w:jc w:val="both"/>
              <w:rPr>
                <w:color w:val="000000"/>
                <w:sz w:val="24"/>
                <w:szCs w:val="24"/>
              </w:rPr>
            </w:pPr>
            <w:r>
              <w:rPr>
                <w:color w:val="212121"/>
                <w:sz w:val="24"/>
                <w:szCs w:val="24"/>
              </w:rPr>
              <w:t>geba išsakyti savo nuomonę gestų kalba;</w:t>
            </w:r>
          </w:p>
          <w:p w:rsidR="00320AE0" w:rsidRDefault="00E36486" w:rsidP="0034736E">
            <w:pPr>
              <w:numPr>
                <w:ilvl w:val="0"/>
                <w:numId w:val="19"/>
              </w:numPr>
              <w:pBdr>
                <w:top w:val="nil"/>
                <w:left w:val="nil"/>
                <w:bottom w:val="nil"/>
                <w:right w:val="nil"/>
                <w:between w:val="nil"/>
              </w:pBdr>
              <w:tabs>
                <w:tab w:val="left" w:pos="827"/>
                <w:tab w:val="left" w:pos="828"/>
              </w:tabs>
              <w:spacing w:before="40"/>
              <w:ind w:hanging="361"/>
              <w:jc w:val="both"/>
              <w:rPr>
                <w:color w:val="000000"/>
                <w:sz w:val="24"/>
                <w:szCs w:val="24"/>
              </w:rPr>
            </w:pPr>
            <w:r>
              <w:rPr>
                <w:color w:val="212121"/>
                <w:sz w:val="24"/>
                <w:szCs w:val="24"/>
              </w:rPr>
              <w:t>gali dirbti grupėje, atlikti veiklą atitinkančią mokinio gebėjimus.</w:t>
            </w:r>
          </w:p>
        </w:tc>
        <w:tc>
          <w:tcPr>
            <w:tcW w:w="7866" w:type="dxa"/>
          </w:tcPr>
          <w:p w:rsidR="00320AE0" w:rsidRDefault="00E36486" w:rsidP="0034736E">
            <w:pPr>
              <w:numPr>
                <w:ilvl w:val="0"/>
                <w:numId w:val="12"/>
              </w:numPr>
              <w:pBdr>
                <w:top w:val="nil"/>
                <w:left w:val="nil"/>
                <w:bottom w:val="nil"/>
                <w:right w:val="nil"/>
                <w:between w:val="nil"/>
              </w:pBdr>
              <w:tabs>
                <w:tab w:val="left" w:pos="828"/>
              </w:tabs>
              <w:spacing w:line="276" w:lineRule="auto"/>
              <w:ind w:right="96"/>
              <w:jc w:val="both"/>
              <w:rPr>
                <w:color w:val="212121"/>
                <w:sz w:val="24"/>
                <w:szCs w:val="24"/>
              </w:rPr>
            </w:pPr>
            <w:r>
              <w:rPr>
                <w:color w:val="212121"/>
                <w:sz w:val="24"/>
                <w:szCs w:val="24"/>
              </w:rPr>
              <w:t>gaunamos informacijos kiekis mažas, dėl sunkumo ją priimti ir suvokti, todėl neretai ji dalinai ar visiškai yra iškraipoma, suvokiama netinkamai, sunkiau apdorojama;</w:t>
            </w:r>
          </w:p>
          <w:p w:rsidR="00320AE0" w:rsidRDefault="00E36486" w:rsidP="0034736E">
            <w:pPr>
              <w:numPr>
                <w:ilvl w:val="0"/>
                <w:numId w:val="12"/>
              </w:numPr>
              <w:pBdr>
                <w:top w:val="nil"/>
                <w:left w:val="nil"/>
                <w:bottom w:val="nil"/>
                <w:right w:val="nil"/>
                <w:between w:val="nil"/>
              </w:pBdr>
              <w:tabs>
                <w:tab w:val="left" w:pos="828"/>
              </w:tabs>
              <w:spacing w:line="273" w:lineRule="auto"/>
              <w:ind w:right="98"/>
              <w:jc w:val="both"/>
              <w:rPr>
                <w:color w:val="212121"/>
                <w:sz w:val="24"/>
                <w:szCs w:val="24"/>
              </w:rPr>
            </w:pPr>
            <w:r>
              <w:rPr>
                <w:color w:val="212121"/>
                <w:sz w:val="24"/>
                <w:szCs w:val="24"/>
                <w:highlight w:val="white"/>
              </w:rPr>
              <w:t>dėl galimai skurdaus žodyno,</w:t>
            </w:r>
            <w:r>
              <w:rPr>
                <w:color w:val="212121"/>
                <w:sz w:val="24"/>
                <w:szCs w:val="24"/>
              </w:rPr>
              <w:t xml:space="preserve"> sunkiai sekasi komunikuoti žodine kalba, nuosekliai dėstyti mintis tiek raštu, tiek žodžiu;</w:t>
            </w:r>
          </w:p>
          <w:p w:rsidR="00320AE0" w:rsidRDefault="00E36486" w:rsidP="0034736E">
            <w:pPr>
              <w:numPr>
                <w:ilvl w:val="0"/>
                <w:numId w:val="12"/>
              </w:numPr>
              <w:pBdr>
                <w:top w:val="nil"/>
                <w:left w:val="nil"/>
                <w:bottom w:val="nil"/>
                <w:right w:val="nil"/>
                <w:between w:val="nil"/>
              </w:pBdr>
              <w:tabs>
                <w:tab w:val="left" w:pos="828"/>
              </w:tabs>
              <w:spacing w:line="273" w:lineRule="auto"/>
              <w:ind w:right="98"/>
              <w:jc w:val="both"/>
              <w:rPr>
                <w:color w:val="212121"/>
                <w:sz w:val="24"/>
                <w:szCs w:val="24"/>
              </w:rPr>
            </w:pPr>
            <w:r>
              <w:rPr>
                <w:color w:val="212121"/>
                <w:sz w:val="24"/>
                <w:szCs w:val="24"/>
              </w:rPr>
              <w:t>sunkiau sudaryti gramatiškai taisyklingus sakinius, parinkti tinkamas sąvokas, pritaikyti joms galūnes;</w:t>
            </w:r>
          </w:p>
          <w:p w:rsidR="00320AE0" w:rsidRDefault="00E36486" w:rsidP="0034736E">
            <w:pPr>
              <w:numPr>
                <w:ilvl w:val="0"/>
                <w:numId w:val="12"/>
              </w:numPr>
              <w:pBdr>
                <w:top w:val="nil"/>
                <w:left w:val="nil"/>
                <w:bottom w:val="nil"/>
                <w:right w:val="nil"/>
                <w:between w:val="nil"/>
              </w:pBdr>
              <w:tabs>
                <w:tab w:val="left" w:pos="828"/>
              </w:tabs>
              <w:spacing w:line="273" w:lineRule="auto"/>
              <w:ind w:right="100"/>
              <w:jc w:val="both"/>
              <w:rPr>
                <w:color w:val="212121"/>
                <w:sz w:val="24"/>
                <w:szCs w:val="24"/>
              </w:rPr>
            </w:pPr>
            <w:r>
              <w:rPr>
                <w:color w:val="212121"/>
                <w:sz w:val="24"/>
                <w:szCs w:val="24"/>
              </w:rPr>
              <w:t>prasčiau geba suvokti, apdoroti ir panaudoti sakytine kalba pateiktą informaciją;</w:t>
            </w:r>
          </w:p>
          <w:p w:rsidR="00320AE0" w:rsidRDefault="00E36486" w:rsidP="0034736E">
            <w:pPr>
              <w:numPr>
                <w:ilvl w:val="0"/>
                <w:numId w:val="12"/>
              </w:numPr>
              <w:pBdr>
                <w:top w:val="nil"/>
                <w:left w:val="nil"/>
                <w:bottom w:val="nil"/>
                <w:right w:val="nil"/>
                <w:between w:val="nil"/>
              </w:pBdr>
              <w:tabs>
                <w:tab w:val="left" w:pos="828"/>
              </w:tabs>
              <w:jc w:val="both"/>
              <w:rPr>
                <w:color w:val="212121"/>
                <w:sz w:val="24"/>
                <w:szCs w:val="24"/>
              </w:rPr>
            </w:pPr>
            <w:r>
              <w:rPr>
                <w:color w:val="212121"/>
                <w:sz w:val="24"/>
                <w:szCs w:val="24"/>
              </w:rPr>
              <w:t>sunkiai interpretuoja tekstą, formuluoja klausimus;</w:t>
            </w:r>
          </w:p>
          <w:p w:rsidR="00320AE0" w:rsidRDefault="00E36486" w:rsidP="0034736E">
            <w:pPr>
              <w:numPr>
                <w:ilvl w:val="0"/>
                <w:numId w:val="12"/>
              </w:numPr>
              <w:pBdr>
                <w:top w:val="nil"/>
                <w:left w:val="nil"/>
                <w:bottom w:val="nil"/>
                <w:right w:val="nil"/>
                <w:between w:val="nil"/>
              </w:pBdr>
              <w:tabs>
                <w:tab w:val="left" w:pos="828"/>
              </w:tabs>
              <w:jc w:val="both"/>
              <w:rPr>
                <w:color w:val="212121"/>
                <w:sz w:val="24"/>
                <w:szCs w:val="24"/>
                <w:highlight w:val="white"/>
              </w:rPr>
            </w:pPr>
            <w:r>
              <w:rPr>
                <w:color w:val="212121"/>
                <w:sz w:val="24"/>
                <w:szCs w:val="24"/>
                <w:highlight w:val="white"/>
              </w:rPr>
              <w:t>informacijos įsiminimas ir atgaminimas dažnai yra netikslūs;</w:t>
            </w:r>
          </w:p>
          <w:p w:rsidR="00320AE0" w:rsidRDefault="00E36486" w:rsidP="0034736E">
            <w:pPr>
              <w:numPr>
                <w:ilvl w:val="0"/>
                <w:numId w:val="12"/>
              </w:numPr>
              <w:pBdr>
                <w:top w:val="nil"/>
                <w:left w:val="nil"/>
                <w:bottom w:val="nil"/>
                <w:right w:val="nil"/>
                <w:between w:val="nil"/>
              </w:pBdr>
              <w:tabs>
                <w:tab w:val="left" w:pos="828"/>
              </w:tabs>
              <w:spacing w:line="273" w:lineRule="auto"/>
              <w:ind w:right="97"/>
              <w:jc w:val="both"/>
              <w:rPr>
                <w:highlight w:val="white"/>
              </w:rPr>
            </w:pPr>
            <w:r>
              <w:rPr>
                <w:color w:val="212121"/>
                <w:sz w:val="24"/>
                <w:szCs w:val="24"/>
                <w:highlight w:val="white"/>
              </w:rPr>
              <w:t>gali pasimesti informacijos gausoje, jei nėra aiškaus plano, kaip informaciją rasti, ją susisteminti, apibendrinti bei pateikti;</w:t>
            </w:r>
          </w:p>
          <w:p w:rsidR="00320AE0" w:rsidRDefault="00E36486" w:rsidP="0034736E">
            <w:pPr>
              <w:numPr>
                <w:ilvl w:val="0"/>
                <w:numId w:val="12"/>
              </w:numPr>
              <w:pBdr>
                <w:top w:val="nil"/>
                <w:left w:val="nil"/>
                <w:bottom w:val="nil"/>
                <w:right w:val="nil"/>
                <w:between w:val="nil"/>
              </w:pBdr>
              <w:tabs>
                <w:tab w:val="left" w:pos="828"/>
              </w:tabs>
              <w:spacing w:line="273" w:lineRule="auto"/>
              <w:ind w:right="97"/>
              <w:jc w:val="both"/>
            </w:pPr>
            <w:r>
              <w:rPr>
                <w:color w:val="212121"/>
                <w:sz w:val="24"/>
                <w:szCs w:val="24"/>
              </w:rPr>
              <w:t>dažnai drovisi kalbėti prieš auditoriją;</w:t>
            </w:r>
          </w:p>
          <w:p w:rsidR="00320AE0" w:rsidRDefault="00E36486" w:rsidP="0034736E">
            <w:pPr>
              <w:numPr>
                <w:ilvl w:val="0"/>
                <w:numId w:val="12"/>
              </w:numPr>
              <w:pBdr>
                <w:top w:val="nil"/>
                <w:left w:val="nil"/>
                <w:bottom w:val="nil"/>
                <w:right w:val="nil"/>
                <w:between w:val="nil"/>
              </w:pBdr>
              <w:tabs>
                <w:tab w:val="left" w:pos="828"/>
              </w:tabs>
              <w:spacing w:line="273" w:lineRule="auto"/>
              <w:ind w:right="97"/>
              <w:jc w:val="both"/>
            </w:pPr>
            <w:r>
              <w:rPr>
                <w:color w:val="212121"/>
                <w:sz w:val="24"/>
                <w:szCs w:val="24"/>
              </w:rPr>
              <w:t>sunku nustatyti garso šaltinį ir jo kryptį, todėl sudėtingiau dalyvauti grupės veiklose, diskusijose;</w:t>
            </w:r>
          </w:p>
          <w:p w:rsidR="00320AE0" w:rsidRDefault="00E36486" w:rsidP="0034736E">
            <w:pPr>
              <w:numPr>
                <w:ilvl w:val="0"/>
                <w:numId w:val="12"/>
              </w:numPr>
              <w:pBdr>
                <w:top w:val="nil"/>
                <w:left w:val="nil"/>
                <w:bottom w:val="nil"/>
                <w:right w:val="nil"/>
                <w:between w:val="nil"/>
              </w:pBdr>
              <w:tabs>
                <w:tab w:val="left" w:pos="828"/>
              </w:tabs>
              <w:spacing w:line="273" w:lineRule="auto"/>
              <w:ind w:right="97"/>
              <w:jc w:val="both"/>
            </w:pPr>
            <w:r>
              <w:rPr>
                <w:color w:val="212121"/>
                <w:sz w:val="24"/>
                <w:szCs w:val="24"/>
              </w:rPr>
              <w:t>nebūtinai ir ne visada supranta skaitomą tekstą / girdimą informaciją.</w:t>
            </w:r>
          </w:p>
        </w:tc>
      </w:tr>
      <w:tr w:rsidR="00320AE0">
        <w:trPr>
          <w:trHeight w:val="318"/>
        </w:trPr>
        <w:tc>
          <w:tcPr>
            <w:tcW w:w="15396" w:type="dxa"/>
            <w:gridSpan w:val="2"/>
          </w:tcPr>
          <w:p w:rsidR="00320AE0" w:rsidRDefault="00E36486">
            <w:pPr>
              <w:pBdr>
                <w:top w:val="nil"/>
                <w:left w:val="nil"/>
                <w:bottom w:val="nil"/>
                <w:right w:val="nil"/>
                <w:between w:val="nil"/>
              </w:pBdr>
              <w:spacing w:before="1"/>
              <w:ind w:left="1623" w:right="1618"/>
              <w:jc w:val="center"/>
              <w:rPr>
                <w:b/>
                <w:color w:val="000000"/>
                <w:sz w:val="24"/>
                <w:szCs w:val="24"/>
              </w:rPr>
            </w:pPr>
            <w:r>
              <w:rPr>
                <w:b/>
                <w:color w:val="000000"/>
                <w:sz w:val="24"/>
                <w:szCs w:val="24"/>
              </w:rPr>
              <w:t xml:space="preserve">Socialinė ir emocinė kompetencija </w:t>
            </w:r>
          </w:p>
        </w:tc>
      </w:tr>
      <w:tr w:rsidR="00320AE0">
        <w:trPr>
          <w:trHeight w:val="316"/>
        </w:trPr>
        <w:tc>
          <w:tcPr>
            <w:tcW w:w="7530" w:type="dxa"/>
          </w:tcPr>
          <w:p w:rsidR="00320AE0" w:rsidRDefault="00E36486">
            <w:pPr>
              <w:pBdr>
                <w:top w:val="nil"/>
                <w:left w:val="nil"/>
                <w:bottom w:val="nil"/>
                <w:right w:val="nil"/>
                <w:between w:val="nil"/>
              </w:pBdr>
              <w:spacing w:line="270" w:lineRule="auto"/>
              <w:ind w:left="2807" w:right="2802"/>
              <w:jc w:val="center"/>
              <w:rPr>
                <w:color w:val="000000"/>
                <w:sz w:val="24"/>
                <w:szCs w:val="24"/>
              </w:rPr>
            </w:pPr>
            <w:r>
              <w:rPr>
                <w:color w:val="000000"/>
                <w:sz w:val="24"/>
                <w:szCs w:val="24"/>
              </w:rPr>
              <w:t>Mokinio galimybės</w:t>
            </w:r>
          </w:p>
        </w:tc>
        <w:tc>
          <w:tcPr>
            <w:tcW w:w="7866" w:type="dxa"/>
          </w:tcPr>
          <w:p w:rsidR="00320AE0" w:rsidRDefault="00E36486">
            <w:pPr>
              <w:pBdr>
                <w:top w:val="nil"/>
                <w:left w:val="nil"/>
                <w:bottom w:val="nil"/>
                <w:right w:val="nil"/>
                <w:between w:val="nil"/>
              </w:pBdr>
              <w:spacing w:line="270" w:lineRule="auto"/>
              <w:ind w:left="3024"/>
              <w:rPr>
                <w:color w:val="000000"/>
                <w:sz w:val="24"/>
                <w:szCs w:val="24"/>
              </w:rPr>
            </w:pPr>
            <w:r>
              <w:rPr>
                <w:color w:val="000000"/>
                <w:sz w:val="24"/>
                <w:szCs w:val="24"/>
              </w:rPr>
              <w:t>Mokinio sunkumai</w:t>
            </w:r>
          </w:p>
        </w:tc>
      </w:tr>
    </w:tbl>
    <w:p w:rsidR="00320AE0" w:rsidRDefault="00320AE0">
      <w:pPr>
        <w:spacing w:line="270" w:lineRule="auto"/>
        <w:rPr>
          <w:sz w:val="24"/>
          <w:szCs w:val="24"/>
        </w:rPr>
        <w:sectPr w:rsidR="00320AE0">
          <w:pgSz w:w="16840" w:h="11910" w:orient="landscape"/>
          <w:pgMar w:top="1100" w:right="460" w:bottom="980" w:left="480" w:header="0" w:footer="781" w:gutter="0"/>
          <w:cols w:space="1296"/>
        </w:sectPr>
      </w:pPr>
    </w:p>
    <w:tbl>
      <w:tblPr>
        <w:tblStyle w:val="a3"/>
        <w:tblW w:w="15396" w:type="dxa"/>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530"/>
        <w:gridCol w:w="7866"/>
      </w:tblGrid>
      <w:tr w:rsidR="00320AE0">
        <w:trPr>
          <w:trHeight w:val="2642"/>
        </w:trPr>
        <w:tc>
          <w:tcPr>
            <w:tcW w:w="7530" w:type="dxa"/>
          </w:tcPr>
          <w:p w:rsidR="00320AE0" w:rsidRDefault="00E36486" w:rsidP="0034736E">
            <w:pPr>
              <w:numPr>
                <w:ilvl w:val="0"/>
                <w:numId w:val="18"/>
              </w:numPr>
              <w:pBdr>
                <w:top w:val="nil"/>
                <w:left w:val="nil"/>
                <w:bottom w:val="nil"/>
                <w:right w:val="nil"/>
                <w:between w:val="nil"/>
              </w:pBdr>
              <w:tabs>
                <w:tab w:val="left" w:pos="827"/>
                <w:tab w:val="left" w:pos="828"/>
              </w:tabs>
              <w:spacing w:line="288" w:lineRule="auto"/>
              <w:ind w:hanging="361"/>
              <w:jc w:val="both"/>
              <w:rPr>
                <w:color w:val="000000"/>
                <w:sz w:val="24"/>
                <w:szCs w:val="24"/>
              </w:rPr>
            </w:pPr>
            <w:r>
              <w:rPr>
                <w:color w:val="212121"/>
                <w:sz w:val="24"/>
                <w:szCs w:val="24"/>
              </w:rPr>
              <w:lastRenderedPageBreak/>
              <w:t>geba mokytis bendradarbiaujant, siekiant bendro tikslo;</w:t>
            </w:r>
          </w:p>
          <w:p w:rsidR="00320AE0" w:rsidRDefault="00E36486" w:rsidP="0034736E">
            <w:pPr>
              <w:numPr>
                <w:ilvl w:val="0"/>
                <w:numId w:val="18"/>
              </w:numPr>
              <w:pBdr>
                <w:top w:val="nil"/>
                <w:left w:val="nil"/>
                <w:bottom w:val="nil"/>
                <w:right w:val="nil"/>
                <w:between w:val="nil"/>
              </w:pBdr>
              <w:tabs>
                <w:tab w:val="left" w:pos="827"/>
                <w:tab w:val="left" w:pos="828"/>
              </w:tabs>
              <w:spacing w:before="39" w:line="273" w:lineRule="auto"/>
              <w:ind w:right="104"/>
              <w:jc w:val="both"/>
              <w:rPr>
                <w:color w:val="000000"/>
                <w:sz w:val="24"/>
                <w:szCs w:val="24"/>
              </w:rPr>
            </w:pPr>
            <w:r>
              <w:rPr>
                <w:color w:val="212121"/>
                <w:sz w:val="24"/>
                <w:szCs w:val="24"/>
              </w:rPr>
              <w:t>dirbant kartu, gali padėti kitam, prisiimti atsakomybę už savo veiklos rezultatus;</w:t>
            </w:r>
          </w:p>
          <w:p w:rsidR="00320AE0" w:rsidRDefault="00E36486" w:rsidP="0034736E">
            <w:pPr>
              <w:numPr>
                <w:ilvl w:val="0"/>
                <w:numId w:val="18"/>
              </w:numPr>
              <w:pBdr>
                <w:top w:val="nil"/>
                <w:left w:val="nil"/>
                <w:bottom w:val="nil"/>
                <w:right w:val="nil"/>
                <w:between w:val="nil"/>
              </w:pBdr>
              <w:tabs>
                <w:tab w:val="left" w:pos="827"/>
                <w:tab w:val="left" w:pos="828"/>
              </w:tabs>
              <w:spacing w:before="3"/>
              <w:ind w:hanging="361"/>
              <w:jc w:val="both"/>
              <w:rPr>
                <w:color w:val="000000"/>
                <w:sz w:val="24"/>
                <w:szCs w:val="24"/>
              </w:rPr>
            </w:pPr>
            <w:r>
              <w:rPr>
                <w:color w:val="212121"/>
                <w:sz w:val="24"/>
                <w:szCs w:val="24"/>
              </w:rPr>
              <w:t>gali prisidėti kuriant darnią aplinką, tausojant gamtos išteklius.</w:t>
            </w:r>
          </w:p>
        </w:tc>
        <w:tc>
          <w:tcPr>
            <w:tcW w:w="7866" w:type="dxa"/>
          </w:tcPr>
          <w:p w:rsidR="00320AE0" w:rsidRDefault="00E36486" w:rsidP="0034736E">
            <w:pPr>
              <w:numPr>
                <w:ilvl w:val="0"/>
                <w:numId w:val="27"/>
              </w:numPr>
              <w:pBdr>
                <w:top w:val="nil"/>
                <w:left w:val="nil"/>
                <w:bottom w:val="nil"/>
                <w:right w:val="nil"/>
                <w:between w:val="nil"/>
              </w:pBdr>
              <w:tabs>
                <w:tab w:val="left" w:pos="827"/>
                <w:tab w:val="left" w:pos="828"/>
              </w:tabs>
              <w:spacing w:line="288" w:lineRule="auto"/>
              <w:jc w:val="both"/>
              <w:rPr>
                <w:color w:val="000000"/>
                <w:sz w:val="24"/>
                <w:szCs w:val="24"/>
              </w:rPr>
            </w:pPr>
            <w:r>
              <w:rPr>
                <w:color w:val="212121"/>
                <w:sz w:val="24"/>
                <w:szCs w:val="24"/>
              </w:rPr>
              <w:t>gali būti sunku atpažinti</w:t>
            </w:r>
            <w:r>
              <w:rPr>
                <w:color w:val="212121"/>
                <w:sz w:val="24"/>
                <w:szCs w:val="24"/>
                <w:highlight w:val="white"/>
              </w:rPr>
              <w:t>, įvardinti savo ir kitų asmenų emocijas,</w:t>
            </w:r>
            <w:r>
              <w:rPr>
                <w:color w:val="212121"/>
                <w:sz w:val="24"/>
                <w:szCs w:val="24"/>
              </w:rPr>
              <w:t xml:space="preserve"> elgesį ir vertybes;</w:t>
            </w:r>
          </w:p>
          <w:p w:rsidR="00320AE0" w:rsidRDefault="00E36486" w:rsidP="0034736E">
            <w:pPr>
              <w:numPr>
                <w:ilvl w:val="0"/>
                <w:numId w:val="27"/>
              </w:numPr>
              <w:pBdr>
                <w:top w:val="nil"/>
                <w:left w:val="nil"/>
                <w:bottom w:val="nil"/>
                <w:right w:val="nil"/>
                <w:between w:val="nil"/>
              </w:pBdr>
              <w:tabs>
                <w:tab w:val="left" w:pos="827"/>
                <w:tab w:val="left" w:pos="828"/>
              </w:tabs>
              <w:spacing w:line="288" w:lineRule="auto"/>
              <w:jc w:val="both"/>
              <w:rPr>
                <w:color w:val="000000"/>
                <w:sz w:val="24"/>
                <w:szCs w:val="24"/>
              </w:rPr>
            </w:pPr>
            <w:r>
              <w:rPr>
                <w:color w:val="212121"/>
                <w:sz w:val="24"/>
                <w:szCs w:val="24"/>
              </w:rPr>
              <w:t>formuojant asmeninius tikslus reikia pagalbos;</w:t>
            </w:r>
          </w:p>
          <w:p w:rsidR="00320AE0" w:rsidRDefault="00E36486" w:rsidP="0034736E">
            <w:pPr>
              <w:numPr>
                <w:ilvl w:val="0"/>
                <w:numId w:val="27"/>
              </w:numPr>
              <w:pBdr>
                <w:top w:val="nil"/>
                <w:left w:val="nil"/>
                <w:bottom w:val="nil"/>
                <w:right w:val="nil"/>
                <w:between w:val="nil"/>
              </w:pBdr>
              <w:tabs>
                <w:tab w:val="left" w:pos="827"/>
                <w:tab w:val="left" w:pos="828"/>
              </w:tabs>
              <w:spacing w:before="40"/>
              <w:jc w:val="both"/>
              <w:rPr>
                <w:color w:val="000000"/>
                <w:sz w:val="24"/>
                <w:szCs w:val="24"/>
              </w:rPr>
            </w:pPr>
            <w:r>
              <w:rPr>
                <w:color w:val="212121"/>
                <w:sz w:val="24"/>
                <w:szCs w:val="24"/>
              </w:rPr>
              <w:t>dėl informacijos stokos ne visada atpažįsta kitų emocijas ir jas atliepia;</w:t>
            </w:r>
          </w:p>
          <w:p w:rsidR="00320AE0" w:rsidRDefault="00E36486" w:rsidP="0034736E">
            <w:pPr>
              <w:numPr>
                <w:ilvl w:val="0"/>
                <w:numId w:val="27"/>
              </w:numPr>
              <w:pBdr>
                <w:top w:val="nil"/>
                <w:left w:val="nil"/>
                <w:bottom w:val="nil"/>
                <w:right w:val="nil"/>
                <w:between w:val="nil"/>
              </w:pBdr>
              <w:tabs>
                <w:tab w:val="left" w:pos="828"/>
              </w:tabs>
              <w:spacing w:before="42" w:line="273" w:lineRule="auto"/>
              <w:ind w:right="101"/>
              <w:jc w:val="both"/>
              <w:rPr>
                <w:color w:val="000000"/>
                <w:sz w:val="24"/>
                <w:szCs w:val="24"/>
              </w:rPr>
            </w:pPr>
            <w:r>
              <w:rPr>
                <w:color w:val="212121"/>
                <w:sz w:val="24"/>
                <w:szCs w:val="24"/>
              </w:rPr>
              <w:t>gali būti sunku savarankiškai priimti sprendimus, vertinti elgesį ar pasekmes, kasdieninėse situacijose taikyti atsakingų sprendimų priėmimo įgūdžius;</w:t>
            </w:r>
          </w:p>
          <w:p w:rsidR="00320AE0" w:rsidRDefault="00E36486" w:rsidP="0034736E">
            <w:pPr>
              <w:numPr>
                <w:ilvl w:val="0"/>
                <w:numId w:val="27"/>
              </w:numPr>
              <w:pBdr>
                <w:top w:val="nil"/>
                <w:left w:val="nil"/>
                <w:bottom w:val="nil"/>
                <w:right w:val="nil"/>
                <w:between w:val="nil"/>
              </w:pBdr>
              <w:tabs>
                <w:tab w:val="left" w:pos="821"/>
              </w:tabs>
              <w:spacing w:before="3"/>
              <w:ind w:left="820" w:hanging="356"/>
              <w:jc w:val="both"/>
              <w:rPr>
                <w:color w:val="000000"/>
                <w:sz w:val="24"/>
                <w:szCs w:val="24"/>
              </w:rPr>
            </w:pPr>
            <w:r>
              <w:rPr>
                <w:color w:val="212121"/>
                <w:sz w:val="24"/>
                <w:szCs w:val="24"/>
              </w:rPr>
              <w:t>sunkiau naudotis bendravimo įgūdžiais veiksmingam komunikavimui.</w:t>
            </w:r>
          </w:p>
        </w:tc>
      </w:tr>
      <w:tr w:rsidR="00320AE0">
        <w:trPr>
          <w:trHeight w:val="316"/>
        </w:trPr>
        <w:tc>
          <w:tcPr>
            <w:tcW w:w="15396" w:type="dxa"/>
            <w:gridSpan w:val="2"/>
          </w:tcPr>
          <w:p w:rsidR="00320AE0" w:rsidRDefault="00E36486">
            <w:pPr>
              <w:pBdr>
                <w:top w:val="nil"/>
                <w:left w:val="nil"/>
                <w:bottom w:val="nil"/>
                <w:right w:val="nil"/>
                <w:between w:val="nil"/>
              </w:pBdr>
              <w:spacing w:line="275" w:lineRule="auto"/>
              <w:ind w:left="1623" w:right="1616"/>
              <w:jc w:val="center"/>
              <w:rPr>
                <w:b/>
                <w:color w:val="000000"/>
                <w:sz w:val="24"/>
                <w:szCs w:val="24"/>
              </w:rPr>
            </w:pPr>
            <w:r>
              <w:rPr>
                <w:b/>
                <w:color w:val="000000"/>
                <w:sz w:val="24"/>
                <w:szCs w:val="24"/>
              </w:rPr>
              <w:t>Pilietiškumo kompetencija</w:t>
            </w:r>
          </w:p>
        </w:tc>
      </w:tr>
      <w:tr w:rsidR="00320AE0">
        <w:trPr>
          <w:trHeight w:val="318"/>
        </w:trPr>
        <w:tc>
          <w:tcPr>
            <w:tcW w:w="7530" w:type="dxa"/>
          </w:tcPr>
          <w:p w:rsidR="00320AE0" w:rsidRDefault="00E36486">
            <w:pPr>
              <w:pBdr>
                <w:top w:val="nil"/>
                <w:left w:val="nil"/>
                <w:bottom w:val="nil"/>
                <w:right w:val="nil"/>
                <w:between w:val="nil"/>
              </w:pBdr>
              <w:spacing w:line="270" w:lineRule="auto"/>
              <w:ind w:left="2807" w:right="2802"/>
              <w:jc w:val="center"/>
              <w:rPr>
                <w:color w:val="000000"/>
                <w:sz w:val="24"/>
                <w:szCs w:val="24"/>
              </w:rPr>
            </w:pPr>
            <w:r>
              <w:rPr>
                <w:color w:val="000000"/>
                <w:sz w:val="24"/>
                <w:szCs w:val="24"/>
              </w:rPr>
              <w:t>Mokinio galimybės</w:t>
            </w:r>
          </w:p>
        </w:tc>
        <w:tc>
          <w:tcPr>
            <w:tcW w:w="7866" w:type="dxa"/>
          </w:tcPr>
          <w:p w:rsidR="00320AE0" w:rsidRDefault="00E36486">
            <w:pPr>
              <w:pBdr>
                <w:top w:val="nil"/>
                <w:left w:val="nil"/>
                <w:bottom w:val="nil"/>
                <w:right w:val="nil"/>
                <w:between w:val="nil"/>
              </w:pBdr>
              <w:spacing w:line="270" w:lineRule="auto"/>
              <w:ind w:left="3004" w:right="2992"/>
              <w:jc w:val="center"/>
              <w:rPr>
                <w:color w:val="000000"/>
                <w:sz w:val="24"/>
                <w:szCs w:val="24"/>
              </w:rPr>
            </w:pPr>
            <w:r>
              <w:rPr>
                <w:color w:val="000000"/>
                <w:sz w:val="24"/>
                <w:szCs w:val="24"/>
              </w:rPr>
              <w:t>Mokinio sunkumai</w:t>
            </w:r>
          </w:p>
        </w:tc>
      </w:tr>
      <w:tr w:rsidR="00320AE0">
        <w:trPr>
          <w:trHeight w:val="4282"/>
        </w:trPr>
        <w:tc>
          <w:tcPr>
            <w:tcW w:w="7530" w:type="dxa"/>
          </w:tcPr>
          <w:p w:rsidR="00320AE0" w:rsidRDefault="00E36486" w:rsidP="0034736E">
            <w:pPr>
              <w:numPr>
                <w:ilvl w:val="0"/>
                <w:numId w:val="26"/>
              </w:numPr>
              <w:pBdr>
                <w:top w:val="nil"/>
                <w:left w:val="nil"/>
                <w:bottom w:val="nil"/>
                <w:right w:val="nil"/>
                <w:between w:val="nil"/>
              </w:pBdr>
              <w:tabs>
                <w:tab w:val="left" w:pos="827"/>
                <w:tab w:val="left" w:pos="828"/>
              </w:tabs>
              <w:spacing w:line="273" w:lineRule="auto"/>
              <w:ind w:right="103"/>
              <w:jc w:val="both"/>
              <w:rPr>
                <w:color w:val="000000"/>
                <w:sz w:val="24"/>
                <w:szCs w:val="24"/>
              </w:rPr>
            </w:pPr>
            <w:r>
              <w:rPr>
                <w:color w:val="212121"/>
                <w:sz w:val="24"/>
                <w:szCs w:val="24"/>
              </w:rPr>
              <w:t>žino ir gerbia valstybės simbolius ir valstybines šventes, suvokia, kad turi gerbti ir saugoti Lietuvos valstybės nepriklausomybę;</w:t>
            </w:r>
          </w:p>
          <w:p w:rsidR="00320AE0" w:rsidRDefault="00E36486" w:rsidP="0034736E">
            <w:pPr>
              <w:numPr>
                <w:ilvl w:val="0"/>
                <w:numId w:val="26"/>
              </w:numPr>
              <w:pBdr>
                <w:top w:val="nil"/>
                <w:left w:val="nil"/>
                <w:bottom w:val="nil"/>
                <w:right w:val="nil"/>
                <w:between w:val="nil"/>
              </w:pBdr>
              <w:tabs>
                <w:tab w:val="left" w:pos="827"/>
                <w:tab w:val="left" w:pos="828"/>
              </w:tabs>
              <w:ind w:hanging="361"/>
              <w:jc w:val="both"/>
              <w:rPr>
                <w:color w:val="000000"/>
                <w:sz w:val="24"/>
                <w:szCs w:val="24"/>
              </w:rPr>
            </w:pPr>
            <w:r>
              <w:rPr>
                <w:color w:val="212121"/>
                <w:sz w:val="24"/>
                <w:szCs w:val="24"/>
              </w:rPr>
              <w:t>suvokia savo, kaip žmogaus, Lietuvos piliečio teises ir pareigas;</w:t>
            </w:r>
          </w:p>
          <w:p w:rsidR="00320AE0" w:rsidRDefault="00E36486" w:rsidP="0034736E">
            <w:pPr>
              <w:numPr>
                <w:ilvl w:val="0"/>
                <w:numId w:val="26"/>
              </w:numPr>
              <w:pBdr>
                <w:top w:val="nil"/>
                <w:left w:val="nil"/>
                <w:bottom w:val="nil"/>
                <w:right w:val="nil"/>
                <w:between w:val="nil"/>
              </w:pBdr>
              <w:tabs>
                <w:tab w:val="left" w:pos="827"/>
                <w:tab w:val="left" w:pos="828"/>
              </w:tabs>
              <w:spacing w:before="36"/>
              <w:ind w:hanging="361"/>
              <w:jc w:val="both"/>
              <w:rPr>
                <w:color w:val="000000"/>
                <w:sz w:val="24"/>
                <w:szCs w:val="24"/>
              </w:rPr>
            </w:pPr>
            <w:r>
              <w:rPr>
                <w:color w:val="212121"/>
                <w:sz w:val="24"/>
                <w:szCs w:val="24"/>
              </w:rPr>
              <w:t>skiria pilietišką ir nepilietišką elgesį;</w:t>
            </w:r>
          </w:p>
          <w:p w:rsidR="00320AE0" w:rsidRDefault="00E36486" w:rsidP="0034736E">
            <w:pPr>
              <w:numPr>
                <w:ilvl w:val="0"/>
                <w:numId w:val="26"/>
              </w:numPr>
              <w:pBdr>
                <w:top w:val="nil"/>
                <w:left w:val="nil"/>
                <w:bottom w:val="nil"/>
                <w:right w:val="nil"/>
                <w:between w:val="nil"/>
              </w:pBdr>
              <w:tabs>
                <w:tab w:val="left" w:pos="827"/>
                <w:tab w:val="left" w:pos="828"/>
              </w:tabs>
              <w:spacing w:before="40"/>
              <w:ind w:hanging="361"/>
              <w:jc w:val="both"/>
              <w:rPr>
                <w:color w:val="000000"/>
                <w:sz w:val="24"/>
                <w:szCs w:val="24"/>
              </w:rPr>
            </w:pPr>
            <w:r>
              <w:rPr>
                <w:color w:val="212121"/>
                <w:sz w:val="24"/>
                <w:szCs w:val="24"/>
              </w:rPr>
              <w:t>geba dalyvauti pilietinėse veiklose kartu su tėvais, mokytojais;</w:t>
            </w:r>
          </w:p>
          <w:p w:rsidR="00320AE0" w:rsidRDefault="00E36486" w:rsidP="0034736E">
            <w:pPr>
              <w:numPr>
                <w:ilvl w:val="0"/>
                <w:numId w:val="26"/>
              </w:numPr>
              <w:pBdr>
                <w:top w:val="nil"/>
                <w:left w:val="nil"/>
                <w:bottom w:val="nil"/>
                <w:right w:val="nil"/>
                <w:between w:val="nil"/>
              </w:pBdr>
              <w:tabs>
                <w:tab w:val="left" w:pos="827"/>
                <w:tab w:val="left" w:pos="828"/>
              </w:tabs>
              <w:spacing w:before="42"/>
              <w:ind w:hanging="361"/>
              <w:jc w:val="both"/>
              <w:rPr>
                <w:color w:val="000000"/>
                <w:sz w:val="24"/>
                <w:szCs w:val="24"/>
              </w:rPr>
            </w:pPr>
            <w:r>
              <w:rPr>
                <w:color w:val="212121"/>
                <w:sz w:val="24"/>
                <w:szCs w:val="24"/>
              </w:rPr>
              <w:t>jaučia atsakomybę dėl savo elgesio, laikosi taisyklių;</w:t>
            </w:r>
          </w:p>
          <w:p w:rsidR="00320AE0" w:rsidRDefault="00E36486" w:rsidP="0034736E">
            <w:pPr>
              <w:numPr>
                <w:ilvl w:val="0"/>
                <w:numId w:val="26"/>
              </w:numPr>
              <w:pBdr>
                <w:top w:val="nil"/>
                <w:left w:val="nil"/>
                <w:bottom w:val="nil"/>
                <w:right w:val="nil"/>
                <w:between w:val="nil"/>
              </w:pBdr>
              <w:tabs>
                <w:tab w:val="left" w:pos="827"/>
                <w:tab w:val="left" w:pos="828"/>
              </w:tabs>
              <w:spacing w:before="40" w:line="273" w:lineRule="auto"/>
              <w:ind w:right="99"/>
              <w:jc w:val="both"/>
              <w:rPr>
                <w:color w:val="000000"/>
                <w:sz w:val="24"/>
                <w:szCs w:val="24"/>
              </w:rPr>
            </w:pPr>
            <w:r>
              <w:rPr>
                <w:color w:val="212121"/>
                <w:sz w:val="24"/>
                <w:szCs w:val="24"/>
              </w:rPr>
              <w:t>gali dalyvauti kuriant darnią sociokultūrinę, ekonominę, ekologinę aplinką;</w:t>
            </w:r>
          </w:p>
          <w:p w:rsidR="00320AE0" w:rsidRDefault="00E36486" w:rsidP="0034736E">
            <w:pPr>
              <w:numPr>
                <w:ilvl w:val="0"/>
                <w:numId w:val="26"/>
              </w:numPr>
              <w:pBdr>
                <w:top w:val="nil"/>
                <w:left w:val="nil"/>
                <w:bottom w:val="nil"/>
                <w:right w:val="nil"/>
                <w:between w:val="nil"/>
              </w:pBdr>
              <w:tabs>
                <w:tab w:val="left" w:pos="827"/>
                <w:tab w:val="left" w:pos="828"/>
              </w:tabs>
              <w:spacing w:before="3"/>
              <w:ind w:hanging="361"/>
              <w:jc w:val="both"/>
              <w:rPr>
                <w:color w:val="000000"/>
                <w:sz w:val="24"/>
                <w:szCs w:val="24"/>
              </w:rPr>
            </w:pPr>
            <w:r>
              <w:rPr>
                <w:color w:val="212121"/>
                <w:sz w:val="24"/>
                <w:szCs w:val="24"/>
              </w:rPr>
              <w:t>gali prisidėti prie veiklos mokyklos savivaldoje;</w:t>
            </w:r>
          </w:p>
          <w:p w:rsidR="00320AE0" w:rsidRDefault="00E36486" w:rsidP="0034736E">
            <w:pPr>
              <w:numPr>
                <w:ilvl w:val="0"/>
                <w:numId w:val="26"/>
              </w:numPr>
              <w:pBdr>
                <w:top w:val="nil"/>
                <w:left w:val="nil"/>
                <w:bottom w:val="nil"/>
                <w:right w:val="nil"/>
                <w:between w:val="nil"/>
              </w:pBdr>
              <w:tabs>
                <w:tab w:val="left" w:pos="827"/>
                <w:tab w:val="left" w:pos="828"/>
              </w:tabs>
              <w:spacing w:before="39"/>
              <w:ind w:hanging="361"/>
              <w:jc w:val="both"/>
              <w:rPr>
                <w:color w:val="000000"/>
                <w:sz w:val="24"/>
                <w:szCs w:val="24"/>
              </w:rPr>
            </w:pPr>
            <w:r>
              <w:rPr>
                <w:color w:val="212121"/>
                <w:sz w:val="24"/>
                <w:szCs w:val="24"/>
              </w:rPr>
              <w:t>gali prisidėti prie savanoriškos veiklos;</w:t>
            </w:r>
          </w:p>
          <w:p w:rsidR="00320AE0" w:rsidRDefault="00E36486" w:rsidP="0034736E">
            <w:pPr>
              <w:numPr>
                <w:ilvl w:val="0"/>
                <w:numId w:val="26"/>
              </w:numPr>
              <w:pBdr>
                <w:top w:val="nil"/>
                <w:left w:val="nil"/>
                <w:bottom w:val="nil"/>
                <w:right w:val="nil"/>
                <w:between w:val="nil"/>
              </w:pBdr>
              <w:tabs>
                <w:tab w:val="left" w:pos="827"/>
                <w:tab w:val="left" w:pos="828"/>
              </w:tabs>
              <w:spacing w:before="42"/>
              <w:jc w:val="both"/>
              <w:rPr>
                <w:color w:val="000000"/>
                <w:sz w:val="24"/>
                <w:szCs w:val="24"/>
              </w:rPr>
            </w:pPr>
            <w:r>
              <w:rPr>
                <w:color w:val="212121"/>
                <w:sz w:val="24"/>
                <w:szCs w:val="24"/>
              </w:rPr>
              <w:t>geba gerbti kito nuomonę, požiūrį, poziciją pilietiškumo klausimais,</w:t>
            </w:r>
          </w:p>
          <w:p w:rsidR="00320AE0" w:rsidRDefault="00E36486" w:rsidP="0034736E">
            <w:pPr>
              <w:pBdr>
                <w:top w:val="nil"/>
                <w:left w:val="nil"/>
                <w:bottom w:val="nil"/>
                <w:right w:val="nil"/>
                <w:between w:val="nil"/>
              </w:pBdr>
              <w:spacing w:before="12" w:line="276" w:lineRule="auto"/>
              <w:ind w:left="827" w:right="103"/>
              <w:jc w:val="both"/>
              <w:rPr>
                <w:color w:val="000000"/>
                <w:sz w:val="24"/>
                <w:szCs w:val="24"/>
              </w:rPr>
            </w:pPr>
            <w:r>
              <w:rPr>
                <w:color w:val="212121"/>
                <w:sz w:val="24"/>
                <w:szCs w:val="24"/>
              </w:rPr>
              <w:t xml:space="preserve">turi solidarumo jausmą ir suvokimą, demonstruoja </w:t>
            </w:r>
            <w:proofErr w:type="spellStart"/>
            <w:r>
              <w:rPr>
                <w:color w:val="212121"/>
                <w:sz w:val="24"/>
                <w:szCs w:val="24"/>
              </w:rPr>
              <w:t>empatiją</w:t>
            </w:r>
            <w:proofErr w:type="spellEnd"/>
            <w:r>
              <w:rPr>
                <w:color w:val="212121"/>
                <w:sz w:val="24"/>
                <w:szCs w:val="24"/>
              </w:rPr>
              <w:t>, toleranciją.</w:t>
            </w:r>
          </w:p>
        </w:tc>
        <w:tc>
          <w:tcPr>
            <w:tcW w:w="7866" w:type="dxa"/>
          </w:tcPr>
          <w:p w:rsidR="00320AE0" w:rsidRDefault="00E36486" w:rsidP="0034736E">
            <w:pPr>
              <w:numPr>
                <w:ilvl w:val="0"/>
                <w:numId w:val="25"/>
              </w:numPr>
              <w:pBdr>
                <w:top w:val="nil"/>
                <w:left w:val="nil"/>
                <w:bottom w:val="nil"/>
                <w:right w:val="nil"/>
                <w:between w:val="nil"/>
              </w:pBdr>
              <w:tabs>
                <w:tab w:val="left" w:pos="828"/>
              </w:tabs>
              <w:spacing w:line="273" w:lineRule="auto"/>
              <w:ind w:right="99"/>
              <w:jc w:val="both"/>
              <w:rPr>
                <w:color w:val="000000"/>
                <w:sz w:val="24"/>
                <w:szCs w:val="24"/>
              </w:rPr>
            </w:pPr>
            <w:r>
              <w:rPr>
                <w:color w:val="212121"/>
                <w:sz w:val="24"/>
                <w:szCs w:val="24"/>
              </w:rPr>
              <w:t>sunkiau sekasi be mokytojų, tėvų pagalbos organizuoti įvairias akcijas, kitas veiklas;</w:t>
            </w:r>
          </w:p>
          <w:p w:rsidR="00320AE0" w:rsidRDefault="00E36486" w:rsidP="0034736E">
            <w:pPr>
              <w:numPr>
                <w:ilvl w:val="0"/>
                <w:numId w:val="25"/>
              </w:numPr>
              <w:pBdr>
                <w:top w:val="nil"/>
                <w:left w:val="nil"/>
                <w:bottom w:val="nil"/>
                <w:right w:val="nil"/>
                <w:between w:val="nil"/>
              </w:pBdr>
              <w:tabs>
                <w:tab w:val="left" w:pos="828"/>
              </w:tabs>
              <w:spacing w:line="273" w:lineRule="auto"/>
              <w:ind w:right="100"/>
              <w:jc w:val="both"/>
              <w:rPr>
                <w:color w:val="000000"/>
                <w:sz w:val="24"/>
                <w:szCs w:val="24"/>
              </w:rPr>
            </w:pPr>
            <w:r>
              <w:rPr>
                <w:color w:val="000000"/>
                <w:sz w:val="24"/>
                <w:szCs w:val="24"/>
              </w:rPr>
              <w:t>sunkiau sekasi analizuoti demokratinės bendruomenės problemas, jas įvardinti, inicijuoti pokyčius bendruomenėje;</w:t>
            </w:r>
          </w:p>
          <w:p w:rsidR="00320AE0" w:rsidRDefault="00E36486" w:rsidP="0034736E">
            <w:pPr>
              <w:numPr>
                <w:ilvl w:val="0"/>
                <w:numId w:val="25"/>
              </w:numPr>
              <w:pBdr>
                <w:top w:val="nil"/>
                <w:left w:val="nil"/>
                <w:bottom w:val="nil"/>
                <w:right w:val="nil"/>
                <w:between w:val="nil"/>
              </w:pBdr>
              <w:tabs>
                <w:tab w:val="left" w:pos="828"/>
              </w:tabs>
              <w:spacing w:line="276" w:lineRule="auto"/>
              <w:ind w:right="95"/>
              <w:jc w:val="both"/>
              <w:rPr>
                <w:color w:val="000000"/>
                <w:sz w:val="24"/>
                <w:szCs w:val="24"/>
              </w:rPr>
            </w:pPr>
            <w:r>
              <w:rPr>
                <w:color w:val="212121"/>
                <w:sz w:val="24"/>
                <w:szCs w:val="24"/>
              </w:rPr>
              <w:t>atpažįsta situacijas, jei pažeidžiamos teisės, tačiau sunkiai išreiškia savo nuomonę, ją pagrindžia, derina skirtingus požiūrius ir randa problemų sprendimo būdus;</w:t>
            </w:r>
          </w:p>
          <w:p w:rsidR="00320AE0" w:rsidRDefault="00E36486" w:rsidP="0034736E">
            <w:pPr>
              <w:numPr>
                <w:ilvl w:val="0"/>
                <w:numId w:val="25"/>
              </w:numPr>
              <w:pBdr>
                <w:top w:val="nil"/>
                <w:left w:val="nil"/>
                <w:bottom w:val="nil"/>
                <w:right w:val="nil"/>
                <w:between w:val="nil"/>
              </w:pBdr>
              <w:tabs>
                <w:tab w:val="left" w:pos="828"/>
              </w:tabs>
              <w:spacing w:line="276" w:lineRule="auto"/>
              <w:ind w:right="92"/>
              <w:jc w:val="both"/>
              <w:rPr>
                <w:color w:val="000000"/>
                <w:sz w:val="24"/>
                <w:szCs w:val="24"/>
              </w:rPr>
            </w:pPr>
            <w:r>
              <w:rPr>
                <w:color w:val="212121"/>
                <w:sz w:val="24"/>
                <w:szCs w:val="24"/>
              </w:rPr>
              <w:t>gali būti sunku analizuoti ir kritiškai vertinti žiniasklaidoje pateikiamą informaciją, suvokti žiniasklaidos vaidmenį demokratijoje, atpažinti propagandos apraiškas;</w:t>
            </w:r>
          </w:p>
          <w:p w:rsidR="00320AE0" w:rsidRDefault="00E36486" w:rsidP="0034736E">
            <w:pPr>
              <w:numPr>
                <w:ilvl w:val="0"/>
                <w:numId w:val="25"/>
              </w:numPr>
              <w:pBdr>
                <w:top w:val="nil"/>
                <w:left w:val="nil"/>
                <w:bottom w:val="nil"/>
                <w:right w:val="nil"/>
                <w:between w:val="nil"/>
              </w:pBdr>
              <w:tabs>
                <w:tab w:val="left" w:pos="828"/>
              </w:tabs>
              <w:spacing w:line="291" w:lineRule="auto"/>
              <w:jc w:val="both"/>
              <w:rPr>
                <w:color w:val="000000"/>
                <w:sz w:val="24"/>
                <w:szCs w:val="24"/>
              </w:rPr>
            </w:pPr>
            <w:r>
              <w:rPr>
                <w:color w:val="000000"/>
                <w:sz w:val="24"/>
                <w:szCs w:val="24"/>
              </w:rPr>
              <w:t>sunkiau analizuoti politinius procesus ir juos kritiškai vertinti.</w:t>
            </w:r>
          </w:p>
          <w:p w:rsidR="00320AE0" w:rsidRDefault="00320AE0">
            <w:pPr>
              <w:pBdr>
                <w:top w:val="nil"/>
                <w:left w:val="nil"/>
                <w:bottom w:val="nil"/>
                <w:right w:val="nil"/>
                <w:between w:val="nil"/>
              </w:pBdr>
              <w:tabs>
                <w:tab w:val="left" w:pos="828"/>
              </w:tabs>
              <w:spacing w:line="291" w:lineRule="auto"/>
              <w:ind w:left="828"/>
              <w:jc w:val="both"/>
              <w:rPr>
                <w:color w:val="000000"/>
                <w:sz w:val="24"/>
                <w:szCs w:val="24"/>
              </w:rPr>
            </w:pPr>
          </w:p>
        </w:tc>
      </w:tr>
      <w:tr w:rsidR="00320AE0">
        <w:trPr>
          <w:trHeight w:val="316"/>
        </w:trPr>
        <w:tc>
          <w:tcPr>
            <w:tcW w:w="15396" w:type="dxa"/>
            <w:gridSpan w:val="2"/>
          </w:tcPr>
          <w:p w:rsidR="00320AE0" w:rsidRDefault="00E36486">
            <w:pPr>
              <w:pBdr>
                <w:top w:val="nil"/>
                <w:left w:val="nil"/>
                <w:bottom w:val="nil"/>
                <w:right w:val="nil"/>
                <w:between w:val="nil"/>
              </w:pBdr>
              <w:spacing w:line="275" w:lineRule="auto"/>
              <w:ind w:left="1623" w:right="1618"/>
              <w:jc w:val="center"/>
              <w:rPr>
                <w:b/>
                <w:color w:val="000000"/>
                <w:sz w:val="24"/>
                <w:szCs w:val="24"/>
              </w:rPr>
            </w:pPr>
            <w:r>
              <w:rPr>
                <w:b/>
                <w:color w:val="000000"/>
                <w:sz w:val="24"/>
                <w:szCs w:val="24"/>
              </w:rPr>
              <w:t>Kūrybiškumo kompetencija</w:t>
            </w:r>
          </w:p>
        </w:tc>
      </w:tr>
      <w:tr w:rsidR="00320AE0">
        <w:trPr>
          <w:trHeight w:val="316"/>
        </w:trPr>
        <w:tc>
          <w:tcPr>
            <w:tcW w:w="7530" w:type="dxa"/>
          </w:tcPr>
          <w:p w:rsidR="00320AE0" w:rsidRDefault="00E36486">
            <w:pPr>
              <w:pBdr>
                <w:top w:val="nil"/>
                <w:left w:val="nil"/>
                <w:bottom w:val="nil"/>
                <w:right w:val="nil"/>
                <w:between w:val="nil"/>
              </w:pBdr>
              <w:spacing w:line="270" w:lineRule="auto"/>
              <w:ind w:left="2807" w:right="2802"/>
              <w:jc w:val="center"/>
              <w:rPr>
                <w:color w:val="000000"/>
                <w:sz w:val="24"/>
                <w:szCs w:val="24"/>
              </w:rPr>
            </w:pPr>
            <w:r>
              <w:rPr>
                <w:color w:val="000000"/>
                <w:sz w:val="24"/>
                <w:szCs w:val="24"/>
              </w:rPr>
              <w:t xml:space="preserve">Mokinio galimybės </w:t>
            </w:r>
          </w:p>
        </w:tc>
        <w:tc>
          <w:tcPr>
            <w:tcW w:w="7866" w:type="dxa"/>
          </w:tcPr>
          <w:p w:rsidR="00320AE0" w:rsidRDefault="00E36486">
            <w:pPr>
              <w:pBdr>
                <w:top w:val="nil"/>
                <w:left w:val="nil"/>
                <w:bottom w:val="nil"/>
                <w:right w:val="nil"/>
                <w:between w:val="nil"/>
              </w:pBdr>
              <w:spacing w:line="270" w:lineRule="auto"/>
              <w:ind w:left="3004" w:right="2992"/>
              <w:jc w:val="center"/>
              <w:rPr>
                <w:color w:val="000000"/>
                <w:sz w:val="24"/>
                <w:szCs w:val="24"/>
              </w:rPr>
            </w:pPr>
            <w:r>
              <w:rPr>
                <w:color w:val="000000"/>
                <w:sz w:val="24"/>
                <w:szCs w:val="24"/>
              </w:rPr>
              <w:t>Mokinio sunkumai</w:t>
            </w:r>
          </w:p>
        </w:tc>
      </w:tr>
      <w:tr w:rsidR="00320AE0">
        <w:trPr>
          <w:trHeight w:val="477"/>
        </w:trPr>
        <w:tc>
          <w:tcPr>
            <w:tcW w:w="7530" w:type="dxa"/>
          </w:tcPr>
          <w:p w:rsidR="00320AE0" w:rsidRDefault="00E36486" w:rsidP="0034736E">
            <w:pPr>
              <w:numPr>
                <w:ilvl w:val="0"/>
                <w:numId w:val="23"/>
              </w:numPr>
              <w:pBdr>
                <w:top w:val="nil"/>
                <w:left w:val="nil"/>
                <w:bottom w:val="nil"/>
                <w:right w:val="nil"/>
                <w:between w:val="nil"/>
              </w:pBdr>
              <w:tabs>
                <w:tab w:val="left" w:pos="827"/>
                <w:tab w:val="left" w:pos="828"/>
              </w:tabs>
              <w:spacing w:line="290" w:lineRule="auto"/>
              <w:ind w:hanging="361"/>
              <w:jc w:val="both"/>
              <w:rPr>
                <w:color w:val="000000"/>
                <w:sz w:val="24"/>
                <w:szCs w:val="24"/>
              </w:rPr>
            </w:pPr>
            <w:r>
              <w:rPr>
                <w:color w:val="212121"/>
                <w:sz w:val="24"/>
                <w:szCs w:val="24"/>
              </w:rPr>
              <w:t>geba kūrybiškai atlikti užduot</w:t>
            </w:r>
            <w:r w:rsidR="0007027F">
              <w:rPr>
                <w:color w:val="212121"/>
                <w:sz w:val="24"/>
                <w:szCs w:val="24"/>
              </w:rPr>
              <w:t>is, dažniausiai gražiai piešia;</w:t>
            </w:r>
            <w:r>
              <w:rPr>
                <w:color w:val="1D1D1D"/>
                <w:sz w:val="24"/>
                <w:szCs w:val="24"/>
              </w:rPr>
              <w:t xml:space="preserve"> </w:t>
            </w:r>
          </w:p>
        </w:tc>
        <w:tc>
          <w:tcPr>
            <w:tcW w:w="7866" w:type="dxa"/>
          </w:tcPr>
          <w:p w:rsidR="00320AE0" w:rsidRDefault="00E36486" w:rsidP="0034736E">
            <w:pPr>
              <w:numPr>
                <w:ilvl w:val="0"/>
                <w:numId w:val="22"/>
              </w:numPr>
              <w:pBdr>
                <w:top w:val="nil"/>
                <w:left w:val="nil"/>
                <w:bottom w:val="nil"/>
                <w:right w:val="nil"/>
                <w:between w:val="nil"/>
              </w:pBdr>
              <w:tabs>
                <w:tab w:val="left" w:pos="827"/>
                <w:tab w:val="left" w:pos="828"/>
              </w:tabs>
              <w:spacing w:line="290" w:lineRule="auto"/>
              <w:jc w:val="both"/>
              <w:rPr>
                <w:color w:val="000000"/>
                <w:sz w:val="24"/>
                <w:szCs w:val="24"/>
              </w:rPr>
            </w:pPr>
            <w:r>
              <w:rPr>
                <w:color w:val="212121"/>
                <w:sz w:val="24"/>
                <w:szCs w:val="24"/>
              </w:rPr>
              <w:t xml:space="preserve">sunkiau </w:t>
            </w:r>
            <w:r w:rsidR="00153D81">
              <w:rPr>
                <w:color w:val="212121"/>
                <w:sz w:val="24"/>
                <w:szCs w:val="24"/>
              </w:rPr>
              <w:t>(</w:t>
            </w:r>
            <w:r>
              <w:rPr>
                <w:color w:val="212121"/>
                <w:sz w:val="24"/>
                <w:szCs w:val="24"/>
              </w:rPr>
              <w:t>be pagalbos</w:t>
            </w:r>
            <w:r w:rsidR="00153D81">
              <w:rPr>
                <w:color w:val="212121"/>
                <w:sz w:val="24"/>
                <w:szCs w:val="24"/>
              </w:rPr>
              <w:t>)</w:t>
            </w:r>
            <w:r>
              <w:rPr>
                <w:color w:val="212121"/>
                <w:sz w:val="24"/>
                <w:szCs w:val="24"/>
              </w:rPr>
              <w:t xml:space="preserve"> sekasi kritiškai analizuoti kūrybai reikalingą</w:t>
            </w:r>
            <w:r w:rsidR="00153D81">
              <w:rPr>
                <w:color w:val="212121"/>
                <w:sz w:val="24"/>
                <w:szCs w:val="24"/>
              </w:rPr>
              <w:t xml:space="preserve"> informaciją, įvertinti riziką</w:t>
            </w:r>
            <w:r w:rsidR="00A43E5D">
              <w:rPr>
                <w:color w:val="212121"/>
                <w:sz w:val="24"/>
                <w:szCs w:val="24"/>
              </w:rPr>
              <w:t>;</w:t>
            </w:r>
          </w:p>
        </w:tc>
      </w:tr>
    </w:tbl>
    <w:p w:rsidR="00320AE0" w:rsidRDefault="00320AE0">
      <w:pPr>
        <w:spacing w:line="290" w:lineRule="auto"/>
        <w:rPr>
          <w:sz w:val="24"/>
          <w:szCs w:val="24"/>
        </w:rPr>
        <w:sectPr w:rsidR="00320AE0">
          <w:pgSz w:w="16840" w:h="11910" w:orient="landscape"/>
          <w:pgMar w:top="1100" w:right="460" w:bottom="980" w:left="480" w:header="0" w:footer="781" w:gutter="0"/>
          <w:cols w:space="1296"/>
        </w:sectPr>
      </w:pPr>
    </w:p>
    <w:tbl>
      <w:tblPr>
        <w:tblStyle w:val="a4"/>
        <w:tblW w:w="15396" w:type="dxa"/>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530"/>
        <w:gridCol w:w="7866"/>
      </w:tblGrid>
      <w:tr w:rsidR="00320AE0">
        <w:trPr>
          <w:trHeight w:val="2289"/>
        </w:trPr>
        <w:tc>
          <w:tcPr>
            <w:tcW w:w="7530" w:type="dxa"/>
          </w:tcPr>
          <w:p w:rsidR="00320AE0" w:rsidRDefault="00E36486" w:rsidP="0034736E">
            <w:pPr>
              <w:numPr>
                <w:ilvl w:val="0"/>
                <w:numId w:val="21"/>
              </w:numPr>
              <w:pBdr>
                <w:top w:val="nil"/>
                <w:left w:val="nil"/>
                <w:bottom w:val="nil"/>
                <w:right w:val="nil"/>
                <w:between w:val="nil"/>
              </w:pBdr>
              <w:tabs>
                <w:tab w:val="left" w:pos="827"/>
                <w:tab w:val="left" w:pos="828"/>
              </w:tabs>
              <w:spacing w:line="273" w:lineRule="auto"/>
              <w:ind w:right="99"/>
              <w:jc w:val="both"/>
              <w:rPr>
                <w:color w:val="000000"/>
                <w:sz w:val="24"/>
                <w:szCs w:val="24"/>
              </w:rPr>
            </w:pPr>
            <w:r>
              <w:rPr>
                <w:color w:val="212121"/>
                <w:sz w:val="24"/>
                <w:szCs w:val="24"/>
              </w:rPr>
              <w:lastRenderedPageBreak/>
              <w:t>dalijasi savo idėjomis, žiniomis, talentais pažįstamoje aplinkoje, savo kūrybinius darbus gali demonstruoti dalyvaujant parodose;</w:t>
            </w:r>
          </w:p>
          <w:p w:rsidR="00320AE0" w:rsidRPr="0007027F" w:rsidRDefault="0007027F" w:rsidP="0034736E">
            <w:pPr>
              <w:numPr>
                <w:ilvl w:val="0"/>
                <w:numId w:val="21"/>
              </w:numPr>
              <w:pBdr>
                <w:top w:val="nil"/>
                <w:left w:val="nil"/>
                <w:bottom w:val="nil"/>
                <w:right w:val="nil"/>
                <w:between w:val="nil"/>
              </w:pBdr>
              <w:tabs>
                <w:tab w:val="left" w:pos="827"/>
                <w:tab w:val="left" w:pos="828"/>
                <w:tab w:val="left" w:pos="2027"/>
                <w:tab w:val="left" w:pos="3695"/>
                <w:tab w:val="left" w:pos="4889"/>
                <w:tab w:val="left" w:pos="6284"/>
              </w:tabs>
              <w:spacing w:line="273" w:lineRule="auto"/>
              <w:ind w:right="101"/>
              <w:jc w:val="both"/>
              <w:rPr>
                <w:color w:val="000000"/>
                <w:sz w:val="24"/>
                <w:szCs w:val="24"/>
              </w:rPr>
            </w:pPr>
            <w:r w:rsidRPr="0007027F">
              <w:rPr>
                <w:color w:val="212121"/>
                <w:sz w:val="24"/>
                <w:szCs w:val="24"/>
              </w:rPr>
              <w:t xml:space="preserve">naudojasi informaciniais šaltiniais, reikalingais </w:t>
            </w:r>
            <w:r w:rsidR="00E36486" w:rsidRPr="0007027F">
              <w:rPr>
                <w:color w:val="212121"/>
                <w:sz w:val="24"/>
                <w:szCs w:val="24"/>
              </w:rPr>
              <w:t>kūrybinėms užduotims atlikti;</w:t>
            </w:r>
          </w:p>
          <w:p w:rsidR="00320AE0" w:rsidRDefault="00E36486" w:rsidP="0034736E">
            <w:pPr>
              <w:numPr>
                <w:ilvl w:val="0"/>
                <w:numId w:val="21"/>
              </w:numPr>
              <w:pBdr>
                <w:top w:val="nil"/>
                <w:left w:val="nil"/>
                <w:bottom w:val="nil"/>
                <w:right w:val="nil"/>
                <w:between w:val="nil"/>
              </w:pBdr>
              <w:tabs>
                <w:tab w:val="left" w:pos="827"/>
                <w:tab w:val="left" w:pos="828"/>
              </w:tabs>
              <w:spacing w:line="276" w:lineRule="auto"/>
              <w:ind w:hanging="361"/>
              <w:jc w:val="both"/>
              <w:rPr>
                <w:color w:val="000000"/>
                <w:sz w:val="24"/>
                <w:szCs w:val="24"/>
              </w:rPr>
            </w:pPr>
            <w:r>
              <w:rPr>
                <w:color w:val="212121"/>
                <w:sz w:val="24"/>
                <w:szCs w:val="24"/>
              </w:rPr>
              <w:t>geba realizuoti savo talentus dailės, technologijų pamokose;</w:t>
            </w:r>
          </w:p>
          <w:p w:rsidR="00320AE0" w:rsidRDefault="00E36486" w:rsidP="0034736E">
            <w:pPr>
              <w:numPr>
                <w:ilvl w:val="0"/>
                <w:numId w:val="21"/>
              </w:numPr>
              <w:pBdr>
                <w:top w:val="nil"/>
                <w:left w:val="nil"/>
                <w:bottom w:val="nil"/>
                <w:right w:val="nil"/>
                <w:between w:val="nil"/>
              </w:pBdr>
              <w:tabs>
                <w:tab w:val="left" w:pos="827"/>
                <w:tab w:val="left" w:pos="828"/>
              </w:tabs>
              <w:spacing w:before="23" w:line="276" w:lineRule="auto"/>
              <w:ind w:right="103"/>
              <w:jc w:val="both"/>
              <w:rPr>
                <w:color w:val="000000"/>
                <w:sz w:val="24"/>
                <w:szCs w:val="24"/>
              </w:rPr>
            </w:pPr>
            <w:r>
              <w:rPr>
                <w:color w:val="212121"/>
                <w:sz w:val="24"/>
                <w:szCs w:val="24"/>
              </w:rPr>
              <w:t>gali kurti tiek vienas, tiek grupėje, gali būti kūrybinės komandos dalimi.</w:t>
            </w:r>
          </w:p>
        </w:tc>
        <w:tc>
          <w:tcPr>
            <w:tcW w:w="7866" w:type="dxa"/>
          </w:tcPr>
          <w:p w:rsidR="00320AE0" w:rsidRPr="00A43E5D" w:rsidRDefault="00153D81" w:rsidP="0034736E">
            <w:pPr>
              <w:pStyle w:val="Sraopastraipa"/>
              <w:numPr>
                <w:ilvl w:val="0"/>
                <w:numId w:val="46"/>
              </w:numPr>
              <w:pBdr>
                <w:top w:val="nil"/>
                <w:left w:val="nil"/>
                <w:bottom w:val="nil"/>
                <w:right w:val="nil"/>
                <w:between w:val="nil"/>
              </w:pBdr>
              <w:tabs>
                <w:tab w:val="left" w:pos="828"/>
              </w:tabs>
              <w:spacing w:before="40"/>
              <w:ind w:hanging="285"/>
              <w:jc w:val="both"/>
              <w:rPr>
                <w:color w:val="000000"/>
                <w:sz w:val="24"/>
                <w:szCs w:val="24"/>
              </w:rPr>
            </w:pPr>
            <w:r w:rsidRPr="00153D81">
              <w:rPr>
                <w:color w:val="212121"/>
                <w:sz w:val="24"/>
                <w:szCs w:val="24"/>
              </w:rPr>
              <w:t>dažniausiai mokiniui sunku įvardinti</w:t>
            </w:r>
            <w:r>
              <w:rPr>
                <w:color w:val="212121"/>
                <w:sz w:val="24"/>
                <w:szCs w:val="24"/>
              </w:rPr>
              <w:t>,</w:t>
            </w:r>
            <w:r w:rsidR="00E36486" w:rsidRPr="00A43E5D">
              <w:rPr>
                <w:color w:val="212121"/>
                <w:sz w:val="24"/>
                <w:szCs w:val="24"/>
              </w:rPr>
              <w:t xml:space="preserve"> kokio rezultato tikisi įgyvendinus kūrybines idėjas;</w:t>
            </w:r>
          </w:p>
          <w:p w:rsidR="00320AE0" w:rsidRDefault="00E36486" w:rsidP="0034736E">
            <w:pPr>
              <w:numPr>
                <w:ilvl w:val="0"/>
                <w:numId w:val="35"/>
              </w:numPr>
              <w:pBdr>
                <w:top w:val="nil"/>
                <w:left w:val="nil"/>
                <w:bottom w:val="nil"/>
                <w:right w:val="nil"/>
                <w:between w:val="nil"/>
              </w:pBdr>
              <w:tabs>
                <w:tab w:val="left" w:pos="828"/>
              </w:tabs>
              <w:spacing w:before="42" w:line="273" w:lineRule="auto"/>
              <w:ind w:right="97"/>
              <w:jc w:val="both"/>
              <w:rPr>
                <w:color w:val="000000"/>
                <w:sz w:val="24"/>
                <w:szCs w:val="24"/>
              </w:rPr>
            </w:pPr>
            <w:r>
              <w:rPr>
                <w:color w:val="212121"/>
                <w:sz w:val="24"/>
                <w:szCs w:val="24"/>
              </w:rPr>
              <w:t>keliant kūrybines idėjas reikalinga pagalba numatant įvairias galimybes, veiksmus joms įgyvendinti, vertinant galimybes ir aplinkybes;</w:t>
            </w:r>
          </w:p>
          <w:p w:rsidR="00320AE0" w:rsidRDefault="00E36486" w:rsidP="0034736E">
            <w:pPr>
              <w:numPr>
                <w:ilvl w:val="0"/>
                <w:numId w:val="35"/>
              </w:numPr>
              <w:pBdr>
                <w:top w:val="nil"/>
                <w:left w:val="nil"/>
                <w:bottom w:val="nil"/>
                <w:right w:val="nil"/>
                <w:between w:val="nil"/>
              </w:pBdr>
              <w:tabs>
                <w:tab w:val="left" w:pos="828"/>
              </w:tabs>
              <w:spacing w:before="3" w:line="276" w:lineRule="auto"/>
              <w:ind w:right="103"/>
              <w:jc w:val="both"/>
              <w:rPr>
                <w:color w:val="000000"/>
                <w:sz w:val="24"/>
                <w:szCs w:val="24"/>
              </w:rPr>
            </w:pPr>
            <w:r>
              <w:rPr>
                <w:color w:val="212121"/>
                <w:sz w:val="24"/>
                <w:szCs w:val="24"/>
              </w:rPr>
              <w:t>sunkiau sekasi atliktą kūrybinį darbą aprašyti, pristatyti, apibūdinti kūrybos procesą.</w:t>
            </w:r>
          </w:p>
        </w:tc>
      </w:tr>
      <w:tr w:rsidR="00320AE0">
        <w:trPr>
          <w:trHeight w:val="318"/>
        </w:trPr>
        <w:tc>
          <w:tcPr>
            <w:tcW w:w="15396" w:type="dxa"/>
            <w:gridSpan w:val="2"/>
          </w:tcPr>
          <w:p w:rsidR="00320AE0" w:rsidRDefault="00E36486">
            <w:pPr>
              <w:pBdr>
                <w:top w:val="nil"/>
                <w:left w:val="nil"/>
                <w:bottom w:val="nil"/>
                <w:right w:val="nil"/>
                <w:between w:val="nil"/>
              </w:pBdr>
              <w:spacing w:line="275" w:lineRule="auto"/>
              <w:ind w:left="1623" w:right="1618"/>
              <w:jc w:val="center"/>
              <w:rPr>
                <w:b/>
                <w:color w:val="000000"/>
                <w:sz w:val="24"/>
                <w:szCs w:val="24"/>
              </w:rPr>
            </w:pPr>
            <w:r>
              <w:rPr>
                <w:b/>
                <w:color w:val="000000"/>
                <w:sz w:val="24"/>
                <w:szCs w:val="24"/>
              </w:rPr>
              <w:t xml:space="preserve">Kultūrinė kompetencija </w:t>
            </w:r>
          </w:p>
        </w:tc>
      </w:tr>
      <w:tr w:rsidR="00320AE0">
        <w:trPr>
          <w:trHeight w:val="316"/>
        </w:trPr>
        <w:tc>
          <w:tcPr>
            <w:tcW w:w="7530" w:type="dxa"/>
          </w:tcPr>
          <w:p w:rsidR="00320AE0" w:rsidRDefault="00E36486">
            <w:pPr>
              <w:pBdr>
                <w:top w:val="nil"/>
                <w:left w:val="nil"/>
                <w:bottom w:val="nil"/>
                <w:right w:val="nil"/>
                <w:between w:val="nil"/>
              </w:pBdr>
              <w:spacing w:line="270" w:lineRule="auto"/>
              <w:ind w:left="2807" w:right="2802"/>
              <w:jc w:val="center"/>
              <w:rPr>
                <w:color w:val="000000"/>
                <w:sz w:val="24"/>
                <w:szCs w:val="24"/>
              </w:rPr>
            </w:pPr>
            <w:r>
              <w:rPr>
                <w:color w:val="000000"/>
                <w:sz w:val="24"/>
                <w:szCs w:val="24"/>
              </w:rPr>
              <w:t>Mokinio galimybės</w:t>
            </w:r>
          </w:p>
        </w:tc>
        <w:tc>
          <w:tcPr>
            <w:tcW w:w="7866" w:type="dxa"/>
          </w:tcPr>
          <w:p w:rsidR="00320AE0" w:rsidRDefault="00E36486">
            <w:pPr>
              <w:pBdr>
                <w:top w:val="nil"/>
                <w:left w:val="nil"/>
                <w:bottom w:val="nil"/>
                <w:right w:val="nil"/>
                <w:between w:val="nil"/>
              </w:pBdr>
              <w:spacing w:line="270" w:lineRule="auto"/>
              <w:ind w:left="3004" w:right="2992"/>
              <w:jc w:val="center"/>
              <w:rPr>
                <w:color w:val="000000"/>
                <w:sz w:val="24"/>
                <w:szCs w:val="24"/>
              </w:rPr>
            </w:pPr>
            <w:r>
              <w:rPr>
                <w:color w:val="000000"/>
                <w:sz w:val="24"/>
                <w:szCs w:val="24"/>
              </w:rPr>
              <w:t>Mokinio sunkumai</w:t>
            </w:r>
          </w:p>
        </w:tc>
      </w:tr>
      <w:tr w:rsidR="00320AE0">
        <w:trPr>
          <w:trHeight w:val="1956"/>
        </w:trPr>
        <w:tc>
          <w:tcPr>
            <w:tcW w:w="7530" w:type="dxa"/>
          </w:tcPr>
          <w:p w:rsidR="00320AE0" w:rsidRPr="0007027F" w:rsidRDefault="00E36486" w:rsidP="0034736E">
            <w:pPr>
              <w:numPr>
                <w:ilvl w:val="0"/>
                <w:numId w:val="34"/>
              </w:numPr>
              <w:pBdr>
                <w:top w:val="nil"/>
                <w:left w:val="nil"/>
                <w:bottom w:val="nil"/>
                <w:right w:val="nil"/>
                <w:between w:val="nil"/>
              </w:pBdr>
              <w:tabs>
                <w:tab w:val="left" w:pos="827"/>
                <w:tab w:val="left" w:pos="828"/>
              </w:tabs>
              <w:spacing w:line="288" w:lineRule="auto"/>
              <w:ind w:hanging="361"/>
              <w:jc w:val="both"/>
              <w:rPr>
                <w:color w:val="000000"/>
                <w:sz w:val="24"/>
                <w:szCs w:val="24"/>
              </w:rPr>
            </w:pPr>
            <w:r w:rsidRPr="0007027F">
              <w:rPr>
                <w:color w:val="212121"/>
                <w:sz w:val="24"/>
                <w:szCs w:val="24"/>
              </w:rPr>
              <w:t>žino Lietuvos kalendorines šventes, jų tradicijas, papročius;</w:t>
            </w:r>
          </w:p>
          <w:p w:rsidR="00320AE0" w:rsidRPr="0007027F" w:rsidRDefault="00E36486" w:rsidP="0034736E">
            <w:pPr>
              <w:numPr>
                <w:ilvl w:val="0"/>
                <w:numId w:val="34"/>
              </w:numPr>
              <w:pBdr>
                <w:top w:val="nil"/>
                <w:left w:val="nil"/>
                <w:bottom w:val="nil"/>
                <w:right w:val="nil"/>
                <w:between w:val="nil"/>
              </w:pBdr>
              <w:tabs>
                <w:tab w:val="left" w:pos="827"/>
                <w:tab w:val="left" w:pos="828"/>
              </w:tabs>
              <w:spacing w:before="42" w:line="273" w:lineRule="auto"/>
              <w:ind w:right="102"/>
              <w:jc w:val="both"/>
              <w:rPr>
                <w:color w:val="000000"/>
                <w:sz w:val="24"/>
                <w:szCs w:val="24"/>
              </w:rPr>
            </w:pPr>
            <w:r w:rsidRPr="0007027F">
              <w:rPr>
                <w:color w:val="212121"/>
                <w:sz w:val="24"/>
                <w:szCs w:val="24"/>
              </w:rPr>
              <w:t>kultūrines žinias ir gebėjimus pritaiko įvairių dalykų pamokose, gyvenime;</w:t>
            </w:r>
          </w:p>
          <w:p w:rsidR="00320AE0" w:rsidRPr="0007027F" w:rsidRDefault="00E36486" w:rsidP="0034736E">
            <w:pPr>
              <w:numPr>
                <w:ilvl w:val="0"/>
                <w:numId w:val="34"/>
              </w:numPr>
              <w:pBdr>
                <w:top w:val="nil"/>
                <w:left w:val="nil"/>
                <w:bottom w:val="nil"/>
                <w:right w:val="nil"/>
                <w:between w:val="nil"/>
              </w:pBdr>
              <w:tabs>
                <w:tab w:val="left" w:pos="827"/>
                <w:tab w:val="left" w:pos="828"/>
              </w:tabs>
              <w:spacing w:before="42" w:line="273" w:lineRule="auto"/>
              <w:ind w:right="102"/>
              <w:jc w:val="both"/>
              <w:rPr>
                <w:color w:val="000000"/>
                <w:sz w:val="24"/>
                <w:szCs w:val="24"/>
              </w:rPr>
            </w:pPr>
            <w:r w:rsidRPr="0007027F">
              <w:rPr>
                <w:color w:val="212121"/>
                <w:sz w:val="24"/>
                <w:szCs w:val="24"/>
              </w:rPr>
              <w:t>supranta, kad kultūra nėra vienalytė, kad yra subkultūros, kad kitų</w:t>
            </w:r>
            <w:r w:rsidR="0007027F" w:rsidRPr="0007027F">
              <w:rPr>
                <w:color w:val="000000"/>
                <w:sz w:val="24"/>
                <w:szCs w:val="24"/>
              </w:rPr>
              <w:t xml:space="preserve"> </w:t>
            </w:r>
            <w:r w:rsidRPr="0007027F">
              <w:rPr>
                <w:color w:val="212121"/>
                <w:sz w:val="24"/>
                <w:szCs w:val="24"/>
              </w:rPr>
              <w:t>kultūrų atstovų pasaulėžiūra, praktika ir papročiai gali skirtis nuo mūsų šalies kultūros.</w:t>
            </w:r>
          </w:p>
        </w:tc>
        <w:tc>
          <w:tcPr>
            <w:tcW w:w="7866" w:type="dxa"/>
          </w:tcPr>
          <w:p w:rsidR="00320AE0" w:rsidRDefault="00E36486" w:rsidP="0034736E">
            <w:pPr>
              <w:numPr>
                <w:ilvl w:val="0"/>
                <w:numId w:val="32"/>
              </w:numPr>
              <w:pBdr>
                <w:top w:val="nil"/>
                <w:left w:val="nil"/>
                <w:bottom w:val="nil"/>
                <w:right w:val="nil"/>
                <w:between w:val="nil"/>
              </w:pBdr>
              <w:tabs>
                <w:tab w:val="left" w:pos="827"/>
                <w:tab w:val="left" w:pos="828"/>
              </w:tabs>
              <w:spacing w:line="273" w:lineRule="auto"/>
              <w:ind w:right="102"/>
              <w:jc w:val="both"/>
              <w:rPr>
                <w:color w:val="000000"/>
                <w:sz w:val="24"/>
                <w:szCs w:val="24"/>
              </w:rPr>
            </w:pPr>
            <w:r>
              <w:rPr>
                <w:color w:val="212121"/>
                <w:sz w:val="24"/>
                <w:szCs w:val="24"/>
              </w:rPr>
              <w:t>sunkiau sekasi analizuoti ir lyginti įvairių šalių kultūras, nusakyti kontekstą, nurodyti jų tarpusavio ryšį;</w:t>
            </w:r>
          </w:p>
          <w:p w:rsidR="00320AE0" w:rsidRDefault="00E36486" w:rsidP="0034736E">
            <w:pPr>
              <w:numPr>
                <w:ilvl w:val="0"/>
                <w:numId w:val="32"/>
              </w:numPr>
              <w:pBdr>
                <w:top w:val="nil"/>
                <w:left w:val="nil"/>
                <w:bottom w:val="nil"/>
                <w:right w:val="nil"/>
                <w:between w:val="nil"/>
              </w:pBdr>
              <w:tabs>
                <w:tab w:val="left" w:pos="827"/>
                <w:tab w:val="left" w:pos="828"/>
              </w:tabs>
              <w:spacing w:line="273" w:lineRule="auto"/>
              <w:ind w:right="101"/>
              <w:jc w:val="both"/>
              <w:rPr>
                <w:color w:val="000000"/>
                <w:sz w:val="24"/>
                <w:szCs w:val="24"/>
              </w:rPr>
            </w:pPr>
            <w:r>
              <w:rPr>
                <w:color w:val="212121"/>
                <w:sz w:val="24"/>
                <w:szCs w:val="24"/>
              </w:rPr>
              <w:t>sunkiau įvardinti, argumentuoti, kritiškai vertinti, kokią įtaką kultūros raidai daro įvairios žmonių grupės, subkultūros.</w:t>
            </w:r>
          </w:p>
        </w:tc>
      </w:tr>
      <w:tr w:rsidR="00320AE0">
        <w:trPr>
          <w:trHeight w:val="318"/>
        </w:trPr>
        <w:tc>
          <w:tcPr>
            <w:tcW w:w="15396" w:type="dxa"/>
            <w:gridSpan w:val="2"/>
          </w:tcPr>
          <w:p w:rsidR="00320AE0" w:rsidRDefault="00E36486">
            <w:pPr>
              <w:pBdr>
                <w:top w:val="nil"/>
                <w:left w:val="nil"/>
                <w:bottom w:val="nil"/>
                <w:right w:val="nil"/>
                <w:between w:val="nil"/>
              </w:pBdr>
              <w:spacing w:line="275" w:lineRule="auto"/>
              <w:ind w:left="1623" w:right="1616"/>
              <w:jc w:val="center"/>
              <w:rPr>
                <w:b/>
                <w:color w:val="000000"/>
                <w:sz w:val="24"/>
                <w:szCs w:val="24"/>
              </w:rPr>
            </w:pPr>
            <w:r>
              <w:rPr>
                <w:b/>
                <w:color w:val="000000"/>
                <w:sz w:val="24"/>
                <w:szCs w:val="24"/>
              </w:rPr>
              <w:t>Skaitmeninė kompetencija</w:t>
            </w:r>
          </w:p>
        </w:tc>
      </w:tr>
      <w:tr w:rsidR="00320AE0">
        <w:trPr>
          <w:trHeight w:val="316"/>
        </w:trPr>
        <w:tc>
          <w:tcPr>
            <w:tcW w:w="7530" w:type="dxa"/>
          </w:tcPr>
          <w:p w:rsidR="00320AE0" w:rsidRDefault="00E36486">
            <w:pPr>
              <w:pBdr>
                <w:top w:val="nil"/>
                <w:left w:val="nil"/>
                <w:bottom w:val="nil"/>
                <w:right w:val="nil"/>
                <w:between w:val="nil"/>
              </w:pBdr>
              <w:spacing w:line="270" w:lineRule="auto"/>
              <w:ind w:left="2807" w:right="2802"/>
              <w:jc w:val="center"/>
              <w:rPr>
                <w:color w:val="000000"/>
                <w:sz w:val="24"/>
                <w:szCs w:val="24"/>
              </w:rPr>
            </w:pPr>
            <w:r>
              <w:rPr>
                <w:color w:val="000000"/>
                <w:sz w:val="24"/>
                <w:szCs w:val="24"/>
              </w:rPr>
              <w:t>Mokinio galimybės</w:t>
            </w:r>
          </w:p>
        </w:tc>
        <w:tc>
          <w:tcPr>
            <w:tcW w:w="7866" w:type="dxa"/>
          </w:tcPr>
          <w:p w:rsidR="00320AE0" w:rsidRDefault="00E36486">
            <w:pPr>
              <w:pBdr>
                <w:top w:val="nil"/>
                <w:left w:val="nil"/>
                <w:bottom w:val="nil"/>
                <w:right w:val="nil"/>
                <w:between w:val="nil"/>
              </w:pBdr>
              <w:spacing w:line="270" w:lineRule="auto"/>
              <w:ind w:left="3004" w:right="2992"/>
              <w:jc w:val="center"/>
              <w:rPr>
                <w:color w:val="000000"/>
                <w:sz w:val="24"/>
                <w:szCs w:val="24"/>
              </w:rPr>
            </w:pPr>
            <w:r>
              <w:rPr>
                <w:color w:val="000000"/>
                <w:sz w:val="24"/>
                <w:szCs w:val="24"/>
              </w:rPr>
              <w:t>Mokinio sunkumai</w:t>
            </w:r>
          </w:p>
        </w:tc>
      </w:tr>
      <w:tr w:rsidR="00320AE0">
        <w:trPr>
          <w:trHeight w:val="2608"/>
        </w:trPr>
        <w:tc>
          <w:tcPr>
            <w:tcW w:w="7530" w:type="dxa"/>
          </w:tcPr>
          <w:p w:rsidR="00320AE0" w:rsidRDefault="00E36486">
            <w:pPr>
              <w:numPr>
                <w:ilvl w:val="0"/>
                <w:numId w:val="31"/>
              </w:numPr>
              <w:pBdr>
                <w:top w:val="nil"/>
                <w:left w:val="nil"/>
                <w:bottom w:val="nil"/>
                <w:right w:val="nil"/>
                <w:between w:val="nil"/>
              </w:pBdr>
              <w:tabs>
                <w:tab w:val="left" w:pos="828"/>
              </w:tabs>
              <w:spacing w:line="276" w:lineRule="auto"/>
              <w:ind w:right="100"/>
              <w:jc w:val="both"/>
              <w:rPr>
                <w:color w:val="000000"/>
                <w:sz w:val="24"/>
                <w:szCs w:val="24"/>
              </w:rPr>
            </w:pPr>
            <w:r>
              <w:rPr>
                <w:color w:val="212121"/>
                <w:sz w:val="24"/>
                <w:szCs w:val="24"/>
              </w:rPr>
              <w:t>gali kurti skaitmeninį turinį, jį redaguoti, atlikti interaktyvias užduotis, piešti, kurti filmukus, įkelti vaizdinę medžiagą, žaisti interaktyvius žaidimus;</w:t>
            </w:r>
          </w:p>
          <w:p w:rsidR="00320AE0" w:rsidRDefault="00E36486">
            <w:pPr>
              <w:numPr>
                <w:ilvl w:val="0"/>
                <w:numId w:val="31"/>
              </w:numPr>
              <w:pBdr>
                <w:top w:val="nil"/>
                <w:left w:val="nil"/>
                <w:bottom w:val="nil"/>
                <w:right w:val="nil"/>
                <w:between w:val="nil"/>
              </w:pBdr>
              <w:tabs>
                <w:tab w:val="left" w:pos="828"/>
              </w:tabs>
              <w:spacing w:line="291" w:lineRule="auto"/>
              <w:ind w:hanging="361"/>
              <w:jc w:val="both"/>
              <w:rPr>
                <w:color w:val="000000"/>
                <w:sz w:val="24"/>
                <w:szCs w:val="24"/>
              </w:rPr>
            </w:pPr>
            <w:r>
              <w:rPr>
                <w:color w:val="212121"/>
                <w:sz w:val="24"/>
                <w:szCs w:val="24"/>
              </w:rPr>
              <w:t>randa skaitmeninį turinį, jį atsirenka pagal poreikį;</w:t>
            </w:r>
          </w:p>
          <w:p w:rsidR="00320AE0" w:rsidRDefault="00E36486">
            <w:pPr>
              <w:numPr>
                <w:ilvl w:val="0"/>
                <w:numId w:val="31"/>
              </w:numPr>
              <w:pBdr>
                <w:top w:val="nil"/>
                <w:left w:val="nil"/>
                <w:bottom w:val="nil"/>
                <w:right w:val="nil"/>
                <w:between w:val="nil"/>
              </w:pBdr>
              <w:tabs>
                <w:tab w:val="left" w:pos="828"/>
              </w:tabs>
              <w:spacing w:before="36" w:line="273" w:lineRule="auto"/>
              <w:ind w:right="101"/>
              <w:jc w:val="both"/>
              <w:rPr>
                <w:color w:val="000000"/>
                <w:sz w:val="24"/>
                <w:szCs w:val="24"/>
              </w:rPr>
            </w:pPr>
            <w:r>
              <w:rPr>
                <w:color w:val="212121"/>
                <w:sz w:val="24"/>
                <w:szCs w:val="24"/>
              </w:rPr>
              <w:t>geba bendrauti, bendradarbiauti naudojantis skaitmeninėmis technologijomis;</w:t>
            </w:r>
          </w:p>
          <w:p w:rsidR="00320AE0" w:rsidRDefault="00E36486">
            <w:pPr>
              <w:numPr>
                <w:ilvl w:val="0"/>
                <w:numId w:val="31"/>
              </w:numPr>
              <w:pBdr>
                <w:top w:val="nil"/>
                <w:left w:val="nil"/>
                <w:bottom w:val="nil"/>
                <w:right w:val="nil"/>
                <w:between w:val="nil"/>
              </w:pBdr>
              <w:tabs>
                <w:tab w:val="left" w:pos="828"/>
              </w:tabs>
              <w:spacing w:before="1"/>
              <w:ind w:hanging="361"/>
              <w:jc w:val="both"/>
              <w:rPr>
                <w:color w:val="000000"/>
                <w:sz w:val="24"/>
                <w:szCs w:val="24"/>
              </w:rPr>
            </w:pPr>
            <w:r>
              <w:rPr>
                <w:color w:val="212121"/>
                <w:sz w:val="24"/>
                <w:szCs w:val="24"/>
              </w:rPr>
              <w:t>gali pasirinkti būdus, kaip saugiai naudotis skaitmeninėmis</w:t>
            </w:r>
            <w:r>
              <w:rPr>
                <w:sz w:val="24"/>
                <w:szCs w:val="24"/>
              </w:rPr>
              <w:t xml:space="preserve"> </w:t>
            </w:r>
            <w:r>
              <w:rPr>
                <w:color w:val="212121"/>
                <w:sz w:val="24"/>
                <w:szCs w:val="24"/>
              </w:rPr>
              <w:t>technologijomis, suvokia grėsmes skaitmeninėje aplinkoje.</w:t>
            </w:r>
          </w:p>
        </w:tc>
        <w:tc>
          <w:tcPr>
            <w:tcW w:w="7866" w:type="dxa"/>
          </w:tcPr>
          <w:p w:rsidR="00320AE0" w:rsidRDefault="00E36486" w:rsidP="0034736E">
            <w:pPr>
              <w:numPr>
                <w:ilvl w:val="0"/>
                <w:numId w:val="30"/>
              </w:numPr>
              <w:pBdr>
                <w:top w:val="nil"/>
                <w:left w:val="nil"/>
                <w:bottom w:val="nil"/>
                <w:right w:val="nil"/>
                <w:between w:val="nil"/>
              </w:pBdr>
              <w:tabs>
                <w:tab w:val="left" w:pos="827"/>
                <w:tab w:val="left" w:pos="828"/>
              </w:tabs>
              <w:spacing w:line="288" w:lineRule="auto"/>
              <w:jc w:val="both"/>
              <w:rPr>
                <w:color w:val="000000"/>
                <w:sz w:val="24"/>
                <w:szCs w:val="24"/>
              </w:rPr>
            </w:pPr>
            <w:r>
              <w:rPr>
                <w:color w:val="212121"/>
                <w:sz w:val="24"/>
                <w:szCs w:val="24"/>
              </w:rPr>
              <w:t>sunkiau sekasi skaitmeninio turinio sisteminimas, analizė ir vertinimas.</w:t>
            </w:r>
          </w:p>
        </w:tc>
      </w:tr>
      <w:tr w:rsidR="00320AE0">
        <w:trPr>
          <w:trHeight w:val="395"/>
        </w:trPr>
        <w:tc>
          <w:tcPr>
            <w:tcW w:w="15396" w:type="dxa"/>
            <w:gridSpan w:val="2"/>
            <w:tcBorders>
              <w:left w:val="single" w:sz="4" w:space="0" w:color="1D1D1D"/>
              <w:bottom w:val="single" w:sz="4" w:space="0" w:color="1D1D1D"/>
              <w:right w:val="single" w:sz="4" w:space="0" w:color="1D1D1D"/>
            </w:tcBorders>
          </w:tcPr>
          <w:p w:rsidR="00320AE0" w:rsidRDefault="00E36486">
            <w:pPr>
              <w:pBdr>
                <w:top w:val="nil"/>
                <w:left w:val="nil"/>
                <w:bottom w:val="nil"/>
                <w:right w:val="nil"/>
                <w:between w:val="nil"/>
              </w:pBdr>
              <w:spacing w:line="275" w:lineRule="auto"/>
              <w:ind w:left="4841"/>
              <w:rPr>
                <w:b/>
                <w:color w:val="000000"/>
                <w:sz w:val="24"/>
                <w:szCs w:val="24"/>
              </w:rPr>
            </w:pPr>
            <w:r>
              <w:rPr>
                <w:b/>
                <w:color w:val="000000"/>
                <w:sz w:val="24"/>
                <w:szCs w:val="24"/>
              </w:rPr>
              <w:t>Kompetencijų įgijimo strategijos ir ugdymosi rekomendacijos</w:t>
            </w:r>
          </w:p>
        </w:tc>
      </w:tr>
      <w:tr w:rsidR="00320AE0">
        <w:trPr>
          <w:trHeight w:val="318"/>
        </w:trPr>
        <w:tc>
          <w:tcPr>
            <w:tcW w:w="15396" w:type="dxa"/>
            <w:gridSpan w:val="2"/>
            <w:tcBorders>
              <w:top w:val="single" w:sz="4" w:space="0" w:color="1D1D1D"/>
              <w:left w:val="single" w:sz="4" w:space="0" w:color="1D1D1D"/>
              <w:bottom w:val="single" w:sz="4" w:space="0" w:color="1D1D1D"/>
              <w:right w:val="single" w:sz="4" w:space="0" w:color="1D1D1D"/>
            </w:tcBorders>
          </w:tcPr>
          <w:p w:rsidR="00320AE0" w:rsidRDefault="00E36486">
            <w:pPr>
              <w:pBdr>
                <w:top w:val="nil"/>
                <w:left w:val="nil"/>
                <w:bottom w:val="nil"/>
                <w:right w:val="nil"/>
                <w:between w:val="nil"/>
              </w:pBdr>
              <w:ind w:left="679"/>
              <w:rPr>
                <w:b/>
                <w:color w:val="000000"/>
                <w:sz w:val="24"/>
                <w:szCs w:val="24"/>
              </w:rPr>
            </w:pPr>
            <w:r>
              <w:rPr>
                <w:b/>
                <w:color w:val="1D1D1D"/>
                <w:sz w:val="24"/>
                <w:szCs w:val="24"/>
              </w:rPr>
              <w:t xml:space="preserve">Mokinys, turintis klausos sutrikimų ar </w:t>
            </w:r>
            <w:proofErr w:type="spellStart"/>
            <w:r>
              <w:rPr>
                <w:b/>
                <w:color w:val="1D1D1D"/>
                <w:sz w:val="24"/>
                <w:szCs w:val="24"/>
              </w:rPr>
              <w:t>kochlearinius</w:t>
            </w:r>
            <w:proofErr w:type="spellEnd"/>
            <w:r>
              <w:rPr>
                <w:b/>
                <w:color w:val="1D1D1D"/>
                <w:sz w:val="24"/>
                <w:szCs w:val="24"/>
              </w:rPr>
              <w:t xml:space="preserve"> </w:t>
            </w:r>
            <w:proofErr w:type="spellStart"/>
            <w:r>
              <w:rPr>
                <w:b/>
                <w:color w:val="1D1D1D"/>
                <w:sz w:val="24"/>
                <w:szCs w:val="24"/>
              </w:rPr>
              <w:t>implantus</w:t>
            </w:r>
            <w:proofErr w:type="spellEnd"/>
            <w:r>
              <w:rPr>
                <w:b/>
                <w:color w:val="1D1D1D"/>
                <w:sz w:val="24"/>
                <w:szCs w:val="24"/>
              </w:rPr>
              <w:t xml:space="preserve"> gali:</w:t>
            </w:r>
          </w:p>
        </w:tc>
      </w:tr>
    </w:tbl>
    <w:p w:rsidR="00320AE0" w:rsidRDefault="00320AE0">
      <w:pPr>
        <w:rPr>
          <w:sz w:val="24"/>
          <w:szCs w:val="24"/>
        </w:rPr>
        <w:sectPr w:rsidR="00320AE0">
          <w:pgSz w:w="16840" w:h="11910" w:orient="landscape"/>
          <w:pgMar w:top="1100" w:right="460" w:bottom="980" w:left="480" w:header="0" w:footer="781" w:gutter="0"/>
          <w:cols w:space="1296"/>
        </w:sectPr>
      </w:pPr>
    </w:p>
    <w:tbl>
      <w:tblPr>
        <w:tblStyle w:val="a5"/>
        <w:tblW w:w="15396" w:type="dxa"/>
        <w:tblInd w:w="120" w:type="dxa"/>
        <w:tblBorders>
          <w:top w:val="single" w:sz="4" w:space="0" w:color="1D1D1D"/>
          <w:left w:val="single" w:sz="4" w:space="0" w:color="1D1D1D"/>
          <w:bottom w:val="single" w:sz="4" w:space="0" w:color="1D1D1D"/>
          <w:right w:val="single" w:sz="4" w:space="0" w:color="1D1D1D"/>
          <w:insideH w:val="single" w:sz="4" w:space="0" w:color="1D1D1D"/>
          <w:insideV w:val="single" w:sz="4" w:space="0" w:color="1D1D1D"/>
        </w:tblBorders>
        <w:tblLayout w:type="fixed"/>
        <w:tblLook w:val="0000" w:firstRow="0" w:lastRow="0" w:firstColumn="0" w:lastColumn="0" w:noHBand="0" w:noVBand="0"/>
      </w:tblPr>
      <w:tblGrid>
        <w:gridCol w:w="15396"/>
      </w:tblGrid>
      <w:tr w:rsidR="00320AE0">
        <w:trPr>
          <w:trHeight w:val="8881"/>
        </w:trPr>
        <w:tc>
          <w:tcPr>
            <w:tcW w:w="15396" w:type="dxa"/>
          </w:tcPr>
          <w:p w:rsidR="00320AE0" w:rsidRDefault="00E36486" w:rsidP="0034736E">
            <w:pPr>
              <w:numPr>
                <w:ilvl w:val="0"/>
                <w:numId w:val="36"/>
              </w:numPr>
              <w:pBdr>
                <w:top w:val="nil"/>
                <w:left w:val="nil"/>
                <w:bottom w:val="nil"/>
                <w:right w:val="nil"/>
                <w:between w:val="nil"/>
              </w:pBdr>
              <w:tabs>
                <w:tab w:val="left" w:pos="827"/>
                <w:tab w:val="left" w:pos="828"/>
              </w:tabs>
              <w:spacing w:line="276" w:lineRule="auto"/>
              <w:jc w:val="both"/>
              <w:rPr>
                <w:color w:val="1D1D1D"/>
                <w:sz w:val="24"/>
                <w:szCs w:val="24"/>
              </w:rPr>
            </w:pPr>
            <w:r>
              <w:rPr>
                <w:color w:val="1D1D1D"/>
                <w:sz w:val="24"/>
                <w:szCs w:val="24"/>
              </w:rPr>
              <w:lastRenderedPageBreak/>
              <w:t>vėliau pradėti mokytis pirmosios ar antrosios užsienio kalbos;</w:t>
            </w:r>
          </w:p>
          <w:p w:rsidR="00320AE0" w:rsidRDefault="00E36486" w:rsidP="0034736E">
            <w:pPr>
              <w:numPr>
                <w:ilvl w:val="0"/>
                <w:numId w:val="36"/>
              </w:numPr>
              <w:pBdr>
                <w:top w:val="nil"/>
                <w:left w:val="nil"/>
                <w:bottom w:val="nil"/>
                <w:right w:val="nil"/>
                <w:between w:val="nil"/>
              </w:pBdr>
              <w:tabs>
                <w:tab w:val="left" w:pos="827"/>
                <w:tab w:val="left" w:pos="828"/>
              </w:tabs>
              <w:spacing w:line="276" w:lineRule="auto"/>
              <w:jc w:val="both"/>
              <w:rPr>
                <w:color w:val="1D1D1D"/>
                <w:sz w:val="24"/>
                <w:szCs w:val="24"/>
              </w:rPr>
            </w:pPr>
            <w:r>
              <w:rPr>
                <w:color w:val="1D1D1D"/>
                <w:sz w:val="24"/>
                <w:szCs w:val="24"/>
              </w:rPr>
              <w:t>mokytis tik vienos užsienio kalbos;</w:t>
            </w:r>
          </w:p>
          <w:p w:rsidR="00320AE0" w:rsidRDefault="00E36486" w:rsidP="0034736E">
            <w:pPr>
              <w:numPr>
                <w:ilvl w:val="0"/>
                <w:numId w:val="36"/>
              </w:numPr>
              <w:pBdr>
                <w:top w:val="nil"/>
                <w:left w:val="nil"/>
                <w:bottom w:val="nil"/>
                <w:right w:val="nil"/>
                <w:between w:val="nil"/>
              </w:pBdr>
              <w:tabs>
                <w:tab w:val="left" w:pos="827"/>
                <w:tab w:val="left" w:pos="828"/>
              </w:tabs>
              <w:spacing w:line="276" w:lineRule="auto"/>
              <w:jc w:val="both"/>
              <w:rPr>
                <w:color w:val="212121"/>
                <w:sz w:val="24"/>
                <w:szCs w:val="24"/>
                <w:highlight w:val="white"/>
              </w:rPr>
            </w:pPr>
            <w:r>
              <w:rPr>
                <w:color w:val="212121"/>
                <w:sz w:val="24"/>
                <w:szCs w:val="24"/>
                <w:highlight w:val="white"/>
              </w:rPr>
              <w:t>užsienio kalbos pamokų metu, dėmesys turi būti skiriamas rašytinės kalbos</w:t>
            </w:r>
            <w:sdt>
              <w:sdtPr>
                <w:tag w:val="goog_rdk_6"/>
                <w:id w:val="2046398781"/>
              </w:sdtPr>
              <w:sdtEndPr/>
              <w:sdtContent/>
            </w:sdt>
            <w:r>
              <w:rPr>
                <w:color w:val="212121"/>
                <w:sz w:val="24"/>
                <w:szCs w:val="24"/>
                <w:highlight w:val="white"/>
              </w:rPr>
              <w:t xml:space="preserve"> mokymui(-si);</w:t>
            </w:r>
          </w:p>
          <w:p w:rsidR="00320AE0" w:rsidRDefault="00E36486" w:rsidP="0034736E">
            <w:pPr>
              <w:numPr>
                <w:ilvl w:val="0"/>
                <w:numId w:val="36"/>
              </w:numPr>
              <w:pBdr>
                <w:top w:val="nil"/>
                <w:left w:val="nil"/>
                <w:bottom w:val="nil"/>
                <w:right w:val="nil"/>
                <w:between w:val="nil"/>
              </w:pBdr>
              <w:tabs>
                <w:tab w:val="left" w:pos="827"/>
                <w:tab w:val="left" w:pos="828"/>
              </w:tabs>
              <w:spacing w:line="276" w:lineRule="auto"/>
              <w:jc w:val="both"/>
              <w:rPr>
                <w:color w:val="1D1D1D"/>
                <w:sz w:val="24"/>
                <w:szCs w:val="24"/>
                <w:highlight w:val="white"/>
              </w:rPr>
            </w:pPr>
            <w:r>
              <w:rPr>
                <w:color w:val="1D1D1D"/>
                <w:sz w:val="24"/>
                <w:szCs w:val="24"/>
                <w:highlight w:val="white"/>
              </w:rPr>
              <w:t>nesimokyti muzikos (jei mokosi – dėmesys skiriamas muzikinė</w:t>
            </w:r>
            <w:sdt>
              <w:sdtPr>
                <w:tag w:val="goog_rdk_7"/>
                <w:id w:val="1015802846"/>
              </w:sdtPr>
              <w:sdtEndPr/>
              <w:sdtContent/>
            </w:sdt>
            <w:r>
              <w:rPr>
                <w:color w:val="1D1D1D"/>
                <w:sz w:val="24"/>
                <w:szCs w:val="24"/>
                <w:highlight w:val="white"/>
              </w:rPr>
              <w:t xml:space="preserve">s ritmikos lavinimui); </w:t>
            </w:r>
          </w:p>
          <w:p w:rsidR="00320AE0" w:rsidRDefault="00E36486" w:rsidP="0034736E">
            <w:pPr>
              <w:numPr>
                <w:ilvl w:val="0"/>
                <w:numId w:val="36"/>
              </w:numPr>
              <w:pBdr>
                <w:top w:val="nil"/>
                <w:left w:val="nil"/>
                <w:bottom w:val="nil"/>
                <w:right w:val="nil"/>
                <w:between w:val="nil"/>
              </w:pBdr>
              <w:tabs>
                <w:tab w:val="left" w:pos="827"/>
                <w:tab w:val="left" w:pos="828"/>
              </w:tabs>
              <w:spacing w:line="276" w:lineRule="auto"/>
              <w:jc w:val="both"/>
              <w:rPr>
                <w:color w:val="1D1D1D"/>
                <w:sz w:val="24"/>
                <w:szCs w:val="24"/>
              </w:rPr>
            </w:pPr>
            <w:r>
              <w:rPr>
                <w:color w:val="1D1D1D"/>
                <w:sz w:val="24"/>
                <w:szCs w:val="24"/>
              </w:rPr>
              <w:t>mokytis lietuvių gestų kalbos.</w:t>
            </w:r>
          </w:p>
          <w:p w:rsidR="00320AE0" w:rsidRDefault="00320AE0">
            <w:pPr>
              <w:pBdr>
                <w:top w:val="nil"/>
                <w:left w:val="nil"/>
                <w:bottom w:val="nil"/>
                <w:right w:val="nil"/>
                <w:between w:val="nil"/>
              </w:pBdr>
              <w:spacing w:before="5"/>
              <w:rPr>
                <w:color w:val="000000"/>
                <w:sz w:val="31"/>
                <w:szCs w:val="31"/>
              </w:rPr>
            </w:pPr>
          </w:p>
          <w:p w:rsidR="00320AE0" w:rsidRDefault="00E36486">
            <w:pPr>
              <w:pBdr>
                <w:top w:val="nil"/>
                <w:left w:val="nil"/>
                <w:bottom w:val="nil"/>
                <w:right w:val="nil"/>
                <w:between w:val="nil"/>
              </w:pBdr>
              <w:spacing w:before="1"/>
              <w:ind w:left="107"/>
              <w:jc w:val="both"/>
              <w:rPr>
                <w:b/>
                <w:color w:val="212121"/>
                <w:sz w:val="24"/>
                <w:szCs w:val="24"/>
              </w:rPr>
            </w:pPr>
            <w:r>
              <w:rPr>
                <w:b/>
                <w:color w:val="212121"/>
                <w:sz w:val="24"/>
                <w:szCs w:val="24"/>
              </w:rPr>
              <w:t>Bendravimo su mokiniu, turinči</w:t>
            </w:r>
            <w:r w:rsidR="006E48B3">
              <w:rPr>
                <w:b/>
                <w:color w:val="212121"/>
                <w:sz w:val="24"/>
                <w:szCs w:val="24"/>
              </w:rPr>
              <w:t>u klausos sutrikimų, ypatumai:</w:t>
            </w:r>
          </w:p>
          <w:p w:rsidR="00320AE0" w:rsidRDefault="00E36486" w:rsidP="0034736E">
            <w:pPr>
              <w:numPr>
                <w:ilvl w:val="0"/>
                <w:numId w:val="14"/>
              </w:numPr>
              <w:pBdr>
                <w:top w:val="nil"/>
                <w:left w:val="nil"/>
                <w:bottom w:val="nil"/>
                <w:right w:val="nil"/>
                <w:between w:val="nil"/>
              </w:pBdr>
              <w:tabs>
                <w:tab w:val="left" w:pos="828"/>
              </w:tabs>
              <w:spacing w:before="35" w:line="276" w:lineRule="auto"/>
              <w:ind w:right="99"/>
              <w:jc w:val="both"/>
              <w:rPr>
                <w:color w:val="212121"/>
                <w:sz w:val="24"/>
                <w:szCs w:val="24"/>
              </w:rPr>
            </w:pPr>
            <w:r>
              <w:rPr>
                <w:color w:val="212121"/>
                <w:sz w:val="24"/>
                <w:szCs w:val="24"/>
              </w:rPr>
              <w:t xml:space="preserve">sėkmingai mokinio </w:t>
            </w:r>
            <w:proofErr w:type="spellStart"/>
            <w:r>
              <w:rPr>
                <w:color w:val="212121"/>
                <w:sz w:val="24"/>
                <w:szCs w:val="24"/>
              </w:rPr>
              <w:t>įtraukčiai</w:t>
            </w:r>
            <w:proofErr w:type="spellEnd"/>
            <w:r>
              <w:rPr>
                <w:color w:val="212121"/>
                <w:sz w:val="24"/>
                <w:szCs w:val="24"/>
              </w:rPr>
              <w:t xml:space="preserve"> reikia tinkamai pasiruošti: bendravimo ypatumus aptarti su klasės mokiniais, jų tėvais (globėjais, rūpintojais), klasėje dirbančiais m</w:t>
            </w:r>
            <w:r>
              <w:rPr>
                <w:color w:val="212121"/>
                <w:sz w:val="24"/>
                <w:szCs w:val="24"/>
                <w:highlight w:val="white"/>
              </w:rPr>
              <w:t>okytojais ir su visa mokyklos bendruomene;</w:t>
            </w:r>
          </w:p>
          <w:p w:rsidR="00320AE0" w:rsidRDefault="00E36486" w:rsidP="0034736E">
            <w:pPr>
              <w:numPr>
                <w:ilvl w:val="0"/>
                <w:numId w:val="14"/>
              </w:numPr>
              <w:pBdr>
                <w:top w:val="nil"/>
                <w:left w:val="nil"/>
                <w:bottom w:val="nil"/>
                <w:right w:val="nil"/>
                <w:between w:val="nil"/>
              </w:pBdr>
              <w:tabs>
                <w:tab w:val="left" w:pos="828"/>
              </w:tabs>
              <w:spacing w:line="276" w:lineRule="auto"/>
              <w:jc w:val="both"/>
              <w:rPr>
                <w:color w:val="212121"/>
                <w:sz w:val="24"/>
                <w:szCs w:val="24"/>
              </w:rPr>
            </w:pPr>
            <w:r>
              <w:rPr>
                <w:color w:val="212121"/>
                <w:sz w:val="24"/>
                <w:szCs w:val="24"/>
              </w:rPr>
              <w:t>klasėje mokinys turi sėdėti arčiau mokytojo;</w:t>
            </w:r>
          </w:p>
          <w:p w:rsidR="00320AE0" w:rsidRDefault="00E36486" w:rsidP="0034736E">
            <w:pPr>
              <w:numPr>
                <w:ilvl w:val="0"/>
                <w:numId w:val="14"/>
              </w:numPr>
              <w:pBdr>
                <w:top w:val="nil"/>
                <w:left w:val="nil"/>
                <w:bottom w:val="nil"/>
                <w:right w:val="nil"/>
                <w:between w:val="nil"/>
              </w:pBdr>
              <w:tabs>
                <w:tab w:val="left" w:pos="828"/>
              </w:tabs>
              <w:spacing w:line="276" w:lineRule="auto"/>
              <w:ind w:right="95"/>
              <w:jc w:val="both"/>
              <w:rPr>
                <w:color w:val="212121"/>
                <w:sz w:val="24"/>
                <w:szCs w:val="24"/>
              </w:rPr>
            </w:pPr>
            <w:r>
              <w:rPr>
                <w:color w:val="212121"/>
                <w:sz w:val="24"/>
                <w:szCs w:val="24"/>
              </w:rPr>
              <w:t>bendraujant su mokiniu, turinčiu klausos sutrikimų, negalima stovėti atsisukus nugara į šviesą, mokiniui už nugaros, nevaikščioti po klasę. Reikia įsitikinti, kad apšvietimas yra tinkamas ir mokinys aiškiai mato kalbančiojo veidą. Reikėtų neuždengti savo veido ranka, knyga ir pan., nebūti pasisukus šonu, kad mokinys galėtų aiškiai matyti lūpas;</w:t>
            </w:r>
          </w:p>
          <w:p w:rsidR="00320AE0" w:rsidRDefault="00E36486" w:rsidP="0034736E">
            <w:pPr>
              <w:numPr>
                <w:ilvl w:val="0"/>
                <w:numId w:val="14"/>
              </w:numPr>
              <w:pBdr>
                <w:top w:val="nil"/>
                <w:left w:val="nil"/>
                <w:bottom w:val="nil"/>
                <w:right w:val="nil"/>
                <w:between w:val="nil"/>
              </w:pBdr>
              <w:tabs>
                <w:tab w:val="left" w:pos="827"/>
                <w:tab w:val="left" w:pos="828"/>
              </w:tabs>
              <w:spacing w:line="276" w:lineRule="auto"/>
              <w:jc w:val="both"/>
              <w:rPr>
                <w:color w:val="212121"/>
                <w:sz w:val="24"/>
                <w:szCs w:val="24"/>
              </w:rPr>
            </w:pPr>
            <w:r>
              <w:rPr>
                <w:color w:val="212121"/>
                <w:sz w:val="24"/>
                <w:szCs w:val="24"/>
              </w:rPr>
              <w:t>kalbant reikia žiūrėti į mokinį, geriausia, kad mokytojo veidas būtų tame pačiame lygyje;</w:t>
            </w:r>
          </w:p>
          <w:p w:rsidR="00320AE0" w:rsidRDefault="00E36486" w:rsidP="0034736E">
            <w:pPr>
              <w:numPr>
                <w:ilvl w:val="0"/>
                <w:numId w:val="14"/>
              </w:numPr>
              <w:pBdr>
                <w:top w:val="nil"/>
                <w:left w:val="nil"/>
                <w:bottom w:val="nil"/>
                <w:right w:val="nil"/>
                <w:between w:val="nil"/>
              </w:pBdr>
              <w:tabs>
                <w:tab w:val="left" w:pos="827"/>
                <w:tab w:val="left" w:pos="828"/>
              </w:tabs>
              <w:spacing w:line="276" w:lineRule="auto"/>
              <w:jc w:val="both"/>
              <w:rPr>
                <w:color w:val="212121"/>
                <w:sz w:val="24"/>
                <w:szCs w:val="24"/>
              </w:rPr>
            </w:pPr>
            <w:r>
              <w:rPr>
                <w:color w:val="212121"/>
                <w:sz w:val="24"/>
                <w:szCs w:val="24"/>
              </w:rPr>
              <w:t>kalbėti reikia aiškiai, neskubant, nešaukiant, nereikia per daug artikuliuoti;</w:t>
            </w:r>
          </w:p>
          <w:p w:rsidR="00320AE0" w:rsidRDefault="00E36486" w:rsidP="0034736E">
            <w:pPr>
              <w:numPr>
                <w:ilvl w:val="0"/>
                <w:numId w:val="14"/>
              </w:numPr>
              <w:pBdr>
                <w:top w:val="nil"/>
                <w:left w:val="nil"/>
                <w:bottom w:val="nil"/>
                <w:right w:val="nil"/>
                <w:between w:val="nil"/>
              </w:pBdr>
              <w:tabs>
                <w:tab w:val="left" w:pos="827"/>
                <w:tab w:val="left" w:pos="828"/>
              </w:tabs>
              <w:spacing w:line="276" w:lineRule="auto"/>
              <w:jc w:val="both"/>
              <w:rPr>
                <w:color w:val="212121"/>
                <w:sz w:val="24"/>
                <w:szCs w:val="24"/>
              </w:rPr>
            </w:pPr>
            <w:r>
              <w:rPr>
                <w:color w:val="212121"/>
                <w:sz w:val="24"/>
                <w:szCs w:val="24"/>
              </w:rPr>
              <w:t>būtina stiprinti mokinio pasitikėjimą savo jėgomis, skatinti jį kalbėti ne tik jam artimoje aplinkoje;</w:t>
            </w:r>
          </w:p>
          <w:p w:rsidR="00320AE0" w:rsidRDefault="00E36486" w:rsidP="0034736E">
            <w:pPr>
              <w:numPr>
                <w:ilvl w:val="0"/>
                <w:numId w:val="14"/>
              </w:numPr>
              <w:spacing w:line="276" w:lineRule="auto"/>
              <w:jc w:val="both"/>
              <w:rPr>
                <w:color w:val="212121"/>
                <w:sz w:val="24"/>
                <w:szCs w:val="24"/>
              </w:rPr>
            </w:pPr>
            <w:r>
              <w:rPr>
                <w:color w:val="212121"/>
                <w:sz w:val="24"/>
                <w:szCs w:val="24"/>
                <w:highlight w:val="white"/>
              </w:rPr>
              <w:t>mokytojas turi įsitikinti, ar mokinys suprato užduotį, todėl tikslinga paklausti mokinio, kaip (ką)  jis suprato, o ne ar suprato. J</w:t>
            </w:r>
            <w:r>
              <w:rPr>
                <w:color w:val="212121"/>
                <w:sz w:val="24"/>
                <w:szCs w:val="24"/>
              </w:rPr>
              <w:t>ei mokinys nesuprato, pakartoti dar kartą. Kūno kalba pastiprinti nurodymus ir aiškinimą, bet negestikuliuoti per daug. Vartoti trumpas frazes, sakinius;</w:t>
            </w:r>
          </w:p>
          <w:p w:rsidR="00320AE0" w:rsidRDefault="00E36486" w:rsidP="0034736E">
            <w:pPr>
              <w:numPr>
                <w:ilvl w:val="0"/>
                <w:numId w:val="14"/>
              </w:numPr>
              <w:pBdr>
                <w:top w:val="nil"/>
                <w:left w:val="nil"/>
                <w:bottom w:val="nil"/>
                <w:right w:val="nil"/>
                <w:between w:val="nil"/>
              </w:pBdr>
              <w:tabs>
                <w:tab w:val="left" w:pos="827"/>
                <w:tab w:val="left" w:pos="828"/>
              </w:tabs>
              <w:ind w:hanging="361"/>
              <w:jc w:val="both"/>
              <w:rPr>
                <w:rFonts w:ascii="Noto Sans Symbols" w:eastAsia="Noto Sans Symbols" w:hAnsi="Noto Sans Symbols" w:cs="Noto Sans Symbols"/>
                <w:color w:val="212121"/>
                <w:sz w:val="24"/>
                <w:szCs w:val="24"/>
              </w:rPr>
            </w:pPr>
            <w:r>
              <w:rPr>
                <w:color w:val="212121"/>
                <w:sz w:val="24"/>
                <w:szCs w:val="24"/>
              </w:rPr>
              <w:t>prieš užduodant klausimą atkreipti mokinio dėmesį, kreiptis į jį vardu;</w:t>
            </w:r>
          </w:p>
          <w:p w:rsidR="00320AE0" w:rsidRDefault="00E36486" w:rsidP="0034736E">
            <w:pPr>
              <w:numPr>
                <w:ilvl w:val="0"/>
                <w:numId w:val="14"/>
              </w:numPr>
              <w:pBdr>
                <w:top w:val="nil"/>
                <w:left w:val="nil"/>
                <w:bottom w:val="nil"/>
                <w:right w:val="nil"/>
                <w:between w:val="nil"/>
              </w:pBdr>
              <w:tabs>
                <w:tab w:val="left" w:pos="827"/>
                <w:tab w:val="left" w:pos="828"/>
              </w:tabs>
              <w:spacing w:before="42" w:line="273" w:lineRule="auto"/>
              <w:ind w:right="97"/>
              <w:jc w:val="both"/>
              <w:rPr>
                <w:rFonts w:ascii="Noto Sans Symbols" w:eastAsia="Noto Sans Symbols" w:hAnsi="Noto Sans Symbols" w:cs="Noto Sans Symbols"/>
                <w:color w:val="212121"/>
                <w:sz w:val="24"/>
                <w:szCs w:val="24"/>
              </w:rPr>
            </w:pPr>
            <w:r>
              <w:rPr>
                <w:color w:val="212121"/>
                <w:sz w:val="24"/>
                <w:szCs w:val="24"/>
              </w:rPr>
              <w:t xml:space="preserve">sumažinti triukšmą klasėje. Jei mokinys prasčiau girdi viena ausim, sodinti jį taip, kad informacija būtų pateikiama iš tos pusės, kuria girdi geriau. </w:t>
            </w:r>
          </w:p>
          <w:p w:rsidR="00320AE0" w:rsidRDefault="00320AE0">
            <w:pPr>
              <w:pBdr>
                <w:top w:val="nil"/>
                <w:left w:val="nil"/>
                <w:bottom w:val="nil"/>
                <w:right w:val="nil"/>
                <w:between w:val="nil"/>
              </w:pBdr>
              <w:spacing w:before="4"/>
              <w:rPr>
                <w:color w:val="000000"/>
                <w:sz w:val="28"/>
                <w:szCs w:val="28"/>
              </w:rPr>
            </w:pPr>
          </w:p>
          <w:p w:rsidR="00320AE0" w:rsidRPr="006E48B3" w:rsidRDefault="00E36486">
            <w:pPr>
              <w:pBdr>
                <w:top w:val="nil"/>
                <w:left w:val="nil"/>
                <w:bottom w:val="nil"/>
                <w:right w:val="nil"/>
                <w:between w:val="nil"/>
              </w:pBdr>
              <w:ind w:left="107"/>
              <w:rPr>
                <w:b/>
                <w:color w:val="000000"/>
                <w:sz w:val="24"/>
                <w:szCs w:val="24"/>
              </w:rPr>
            </w:pPr>
            <w:r w:rsidRPr="006E48B3">
              <w:rPr>
                <w:b/>
                <w:color w:val="1D1D1D"/>
                <w:sz w:val="24"/>
                <w:szCs w:val="24"/>
              </w:rPr>
              <w:t>Įvairių dalykų pamokose:</w:t>
            </w:r>
          </w:p>
          <w:p w:rsidR="00320AE0" w:rsidRPr="006E48B3" w:rsidRDefault="00E36486" w:rsidP="0034736E">
            <w:pPr>
              <w:numPr>
                <w:ilvl w:val="0"/>
                <w:numId w:val="14"/>
              </w:numPr>
              <w:pBdr>
                <w:top w:val="nil"/>
                <w:left w:val="nil"/>
                <w:bottom w:val="nil"/>
                <w:right w:val="nil"/>
                <w:between w:val="nil"/>
              </w:pBdr>
              <w:tabs>
                <w:tab w:val="left" w:pos="827"/>
                <w:tab w:val="left" w:pos="828"/>
              </w:tabs>
              <w:spacing w:before="36" w:line="276" w:lineRule="auto"/>
              <w:ind w:hanging="361"/>
              <w:jc w:val="both"/>
              <w:rPr>
                <w:rFonts w:ascii="Noto Sans Symbols" w:eastAsia="Noto Sans Symbols" w:hAnsi="Noto Sans Symbols" w:cs="Noto Sans Symbols"/>
                <w:color w:val="1D1D1D"/>
                <w:sz w:val="24"/>
                <w:szCs w:val="24"/>
              </w:rPr>
            </w:pPr>
            <w:r w:rsidRPr="006E48B3">
              <w:rPr>
                <w:color w:val="1D1D1D"/>
                <w:sz w:val="24"/>
                <w:szCs w:val="24"/>
              </w:rPr>
              <w:t>svarbu parinkti nuolatinę darbo vietą klasėje (ne toliau trečios eilės), kad gerai matytų mokytoją;</w:t>
            </w:r>
          </w:p>
          <w:p w:rsidR="00320AE0" w:rsidRPr="006E48B3" w:rsidRDefault="00E36486" w:rsidP="0034736E">
            <w:pPr>
              <w:numPr>
                <w:ilvl w:val="0"/>
                <w:numId w:val="14"/>
              </w:numPr>
              <w:pBdr>
                <w:top w:val="nil"/>
                <w:left w:val="nil"/>
                <w:bottom w:val="nil"/>
                <w:right w:val="nil"/>
                <w:between w:val="nil"/>
              </w:pBdr>
              <w:tabs>
                <w:tab w:val="left" w:pos="827"/>
                <w:tab w:val="left" w:pos="828"/>
              </w:tabs>
              <w:spacing w:before="39" w:line="276" w:lineRule="auto"/>
              <w:ind w:hanging="361"/>
              <w:jc w:val="both"/>
              <w:rPr>
                <w:rFonts w:ascii="Noto Sans Symbols" w:eastAsia="Noto Sans Symbols" w:hAnsi="Noto Sans Symbols" w:cs="Noto Sans Symbols"/>
                <w:color w:val="1D1D1D"/>
                <w:sz w:val="24"/>
                <w:szCs w:val="24"/>
              </w:rPr>
            </w:pPr>
            <w:r w:rsidRPr="006E48B3">
              <w:rPr>
                <w:color w:val="1D1D1D"/>
                <w:sz w:val="24"/>
                <w:szCs w:val="24"/>
              </w:rPr>
              <w:t>pradžioje galima naudoti korteles su frazėmis „Atsiversk knygą”, „Perskaityk užduotį” ir pan., kad mokinys išmoktų suprasti kreipimąsi, paliepimus;</w:t>
            </w:r>
          </w:p>
          <w:p w:rsidR="00320AE0" w:rsidRPr="006E48B3" w:rsidRDefault="00E36486" w:rsidP="0034736E">
            <w:pPr>
              <w:numPr>
                <w:ilvl w:val="0"/>
                <w:numId w:val="14"/>
              </w:numPr>
              <w:pBdr>
                <w:top w:val="nil"/>
                <w:left w:val="nil"/>
                <w:bottom w:val="nil"/>
                <w:right w:val="nil"/>
                <w:between w:val="nil"/>
              </w:pBdr>
              <w:tabs>
                <w:tab w:val="left" w:pos="827"/>
                <w:tab w:val="left" w:pos="828"/>
              </w:tabs>
              <w:spacing w:before="42" w:line="276" w:lineRule="auto"/>
              <w:ind w:hanging="361"/>
              <w:jc w:val="both"/>
              <w:rPr>
                <w:rFonts w:ascii="Noto Sans Symbols" w:eastAsia="Noto Sans Symbols" w:hAnsi="Noto Sans Symbols" w:cs="Noto Sans Symbols"/>
                <w:color w:val="1D1D1D"/>
                <w:sz w:val="24"/>
                <w:szCs w:val="24"/>
              </w:rPr>
            </w:pPr>
            <w:r w:rsidRPr="006E48B3">
              <w:rPr>
                <w:color w:val="212121"/>
                <w:sz w:val="24"/>
                <w:szCs w:val="24"/>
              </w:rPr>
              <w:t>didelį dėmesį skirti rašytinei kalbai, dėstomos medžiagos adaptavimui, vaizdumui;</w:t>
            </w:r>
          </w:p>
          <w:p w:rsidR="00320AE0" w:rsidRPr="006E48B3" w:rsidRDefault="00E36486" w:rsidP="0034736E">
            <w:pPr>
              <w:numPr>
                <w:ilvl w:val="0"/>
                <w:numId w:val="14"/>
              </w:numPr>
              <w:pBdr>
                <w:top w:val="nil"/>
                <w:left w:val="nil"/>
                <w:bottom w:val="nil"/>
                <w:right w:val="nil"/>
                <w:between w:val="nil"/>
              </w:pBdr>
              <w:tabs>
                <w:tab w:val="left" w:pos="827"/>
                <w:tab w:val="left" w:pos="828"/>
              </w:tabs>
              <w:spacing w:before="42" w:line="276" w:lineRule="auto"/>
              <w:ind w:hanging="361"/>
              <w:jc w:val="both"/>
              <w:rPr>
                <w:rFonts w:ascii="Noto Sans Symbols" w:eastAsia="Noto Sans Symbols" w:hAnsi="Noto Sans Symbols" w:cs="Noto Sans Symbols"/>
                <w:color w:val="1D1D1D"/>
                <w:sz w:val="24"/>
                <w:szCs w:val="24"/>
              </w:rPr>
            </w:pPr>
            <w:r w:rsidRPr="006E48B3">
              <w:rPr>
                <w:color w:val="212121"/>
                <w:sz w:val="24"/>
                <w:szCs w:val="24"/>
              </w:rPr>
              <w:t>sudėtingesnius tekstus reikėtų pritaikyti (mažinti jų apimtį, palikti tik tai kas svarbiausia, pateikti iliustracijas, schemas ir kt.). Analizuojant tekstą,</w:t>
            </w:r>
            <w:r w:rsidR="006E48B3" w:rsidRPr="006E48B3">
              <w:rPr>
                <w:color w:val="212121"/>
                <w:sz w:val="24"/>
                <w:szCs w:val="24"/>
              </w:rPr>
              <w:t xml:space="preserve"> reikia pateikti ne tik konkrečius klausimus, bet būtina pateikti ir priežasties / pasekmės klausimus, skatinančius daryti išvadas;</w:t>
            </w:r>
          </w:p>
        </w:tc>
      </w:tr>
    </w:tbl>
    <w:p w:rsidR="00320AE0" w:rsidRDefault="00320AE0">
      <w:pPr>
        <w:rPr>
          <w:rFonts w:ascii="Noto Sans Symbols" w:eastAsia="Noto Sans Symbols" w:hAnsi="Noto Sans Symbols" w:cs="Noto Sans Symbols"/>
          <w:sz w:val="24"/>
          <w:szCs w:val="24"/>
        </w:rPr>
        <w:sectPr w:rsidR="00320AE0">
          <w:pgSz w:w="16840" w:h="11910" w:orient="landscape"/>
          <w:pgMar w:top="1100" w:right="460" w:bottom="980" w:left="480" w:header="0" w:footer="781" w:gutter="0"/>
          <w:cols w:space="1296"/>
        </w:sectPr>
      </w:pPr>
    </w:p>
    <w:tbl>
      <w:tblPr>
        <w:tblStyle w:val="a6"/>
        <w:tblW w:w="15396" w:type="dxa"/>
        <w:tblInd w:w="120" w:type="dxa"/>
        <w:tblBorders>
          <w:top w:val="single" w:sz="4" w:space="0" w:color="1D1D1D"/>
          <w:left w:val="single" w:sz="4" w:space="0" w:color="1D1D1D"/>
          <w:bottom w:val="single" w:sz="4" w:space="0" w:color="1D1D1D"/>
          <w:right w:val="single" w:sz="4" w:space="0" w:color="1D1D1D"/>
          <w:insideH w:val="single" w:sz="4" w:space="0" w:color="1D1D1D"/>
          <w:insideV w:val="single" w:sz="4" w:space="0" w:color="1D1D1D"/>
        </w:tblBorders>
        <w:tblLayout w:type="fixed"/>
        <w:tblLook w:val="0000" w:firstRow="0" w:lastRow="0" w:firstColumn="0" w:lastColumn="0" w:noHBand="0" w:noVBand="0"/>
      </w:tblPr>
      <w:tblGrid>
        <w:gridCol w:w="15396"/>
      </w:tblGrid>
      <w:tr w:rsidR="00320AE0">
        <w:trPr>
          <w:trHeight w:val="8794"/>
        </w:trPr>
        <w:tc>
          <w:tcPr>
            <w:tcW w:w="15396" w:type="dxa"/>
          </w:tcPr>
          <w:p w:rsidR="00320AE0" w:rsidRDefault="00E36486" w:rsidP="0034736E">
            <w:pPr>
              <w:numPr>
                <w:ilvl w:val="0"/>
                <w:numId w:val="29"/>
              </w:numPr>
              <w:pBdr>
                <w:top w:val="nil"/>
                <w:left w:val="nil"/>
                <w:bottom w:val="nil"/>
                <w:right w:val="nil"/>
                <w:between w:val="nil"/>
              </w:pBdr>
              <w:tabs>
                <w:tab w:val="left" w:pos="828"/>
              </w:tabs>
              <w:spacing w:before="40" w:line="276" w:lineRule="auto"/>
              <w:ind w:right="99"/>
              <w:jc w:val="both"/>
              <w:rPr>
                <w:sz w:val="24"/>
                <w:szCs w:val="24"/>
              </w:rPr>
            </w:pPr>
            <w:r>
              <w:rPr>
                <w:color w:val="212121"/>
                <w:sz w:val="24"/>
                <w:szCs w:val="24"/>
              </w:rPr>
              <w:lastRenderedPageBreak/>
              <w:t xml:space="preserve">turinys turi būti supaprastinamas iki praktinio pažinimo ir jo taikymo lygmens, siužetas logiškas, konkretus, pateiktas chronologine tvarka, suskirstytas logiškai struktūruotais skyriais, </w:t>
            </w:r>
            <w:r>
              <w:rPr>
                <w:color w:val="1D1D1D"/>
                <w:sz w:val="24"/>
                <w:szCs w:val="24"/>
              </w:rPr>
              <w:t>žodynas mokiniui turi būti gerai žinomas;</w:t>
            </w:r>
          </w:p>
          <w:p w:rsidR="00320AE0" w:rsidRDefault="00E36486" w:rsidP="0034736E">
            <w:pPr>
              <w:numPr>
                <w:ilvl w:val="0"/>
                <w:numId w:val="29"/>
              </w:numPr>
              <w:pBdr>
                <w:top w:val="nil"/>
                <w:left w:val="nil"/>
                <w:bottom w:val="nil"/>
                <w:right w:val="nil"/>
                <w:between w:val="nil"/>
              </w:pBdr>
              <w:tabs>
                <w:tab w:val="left" w:pos="828"/>
              </w:tabs>
              <w:spacing w:line="276" w:lineRule="auto"/>
              <w:jc w:val="both"/>
              <w:rPr>
                <w:color w:val="212121"/>
                <w:sz w:val="24"/>
                <w:szCs w:val="24"/>
              </w:rPr>
            </w:pPr>
            <w:r>
              <w:rPr>
                <w:color w:val="212121"/>
                <w:sz w:val="24"/>
                <w:szCs w:val="24"/>
              </w:rPr>
              <w:t>teksto pradžioje turi būti pateikiama glausta santrumpa, supažindinama su teksto turiniu;</w:t>
            </w:r>
          </w:p>
          <w:p w:rsidR="00320AE0" w:rsidRDefault="00E36486" w:rsidP="0034736E">
            <w:pPr>
              <w:numPr>
                <w:ilvl w:val="0"/>
                <w:numId w:val="29"/>
              </w:numPr>
              <w:pBdr>
                <w:top w:val="nil"/>
                <w:left w:val="nil"/>
                <w:bottom w:val="nil"/>
                <w:right w:val="nil"/>
                <w:between w:val="nil"/>
              </w:pBdr>
              <w:tabs>
                <w:tab w:val="left" w:pos="828"/>
              </w:tabs>
              <w:spacing w:line="276" w:lineRule="auto"/>
              <w:ind w:right="96"/>
              <w:jc w:val="both"/>
              <w:rPr>
                <w:color w:val="212121"/>
                <w:sz w:val="24"/>
                <w:szCs w:val="24"/>
              </w:rPr>
            </w:pPr>
            <w:r>
              <w:rPr>
                <w:color w:val="212121"/>
                <w:sz w:val="24"/>
                <w:szCs w:val="24"/>
              </w:rPr>
              <w:t>tekstas turi būti aiškus, konkretus, turinys adaptuotas atsižvelgiant į mokinio amžių, vartojami įprasti žodžiai, o sudėtingesni žodžiai, naujos sąvokos turi būti paaiškinami papildomai;</w:t>
            </w:r>
          </w:p>
          <w:p w:rsidR="00320AE0" w:rsidRDefault="00E36486" w:rsidP="0034736E">
            <w:pPr>
              <w:numPr>
                <w:ilvl w:val="0"/>
                <w:numId w:val="29"/>
              </w:numPr>
              <w:pBdr>
                <w:top w:val="nil"/>
                <w:left w:val="nil"/>
                <w:bottom w:val="nil"/>
                <w:right w:val="nil"/>
                <w:between w:val="nil"/>
              </w:pBdr>
              <w:tabs>
                <w:tab w:val="left" w:pos="828"/>
              </w:tabs>
              <w:spacing w:line="276" w:lineRule="auto"/>
              <w:ind w:right="98"/>
              <w:jc w:val="both"/>
              <w:rPr>
                <w:color w:val="212121"/>
                <w:sz w:val="24"/>
                <w:szCs w:val="24"/>
              </w:rPr>
            </w:pPr>
            <w:r>
              <w:rPr>
                <w:color w:val="212121"/>
                <w:sz w:val="24"/>
                <w:szCs w:val="24"/>
              </w:rPr>
              <w:t>pateiktos iliustracijos turėtų atspindėti pagrindinius teksto aspektus, teikti mokiniams teksto turinį papildančią vaizdinę medžiagą prieš ir po teksto skaitymo bei skaitant tekstą;</w:t>
            </w:r>
          </w:p>
          <w:p w:rsidR="00320AE0" w:rsidRDefault="00E36486" w:rsidP="0034736E">
            <w:pPr>
              <w:numPr>
                <w:ilvl w:val="0"/>
                <w:numId w:val="29"/>
              </w:numPr>
              <w:pBdr>
                <w:top w:val="nil"/>
                <w:left w:val="nil"/>
                <w:bottom w:val="nil"/>
                <w:right w:val="nil"/>
                <w:between w:val="nil"/>
              </w:pBdr>
              <w:tabs>
                <w:tab w:val="left" w:pos="828"/>
              </w:tabs>
              <w:spacing w:line="276" w:lineRule="auto"/>
              <w:ind w:right="98"/>
              <w:jc w:val="both"/>
              <w:rPr>
                <w:color w:val="212121"/>
                <w:sz w:val="24"/>
                <w:szCs w:val="24"/>
              </w:rPr>
            </w:pPr>
            <w:r>
              <w:rPr>
                <w:color w:val="212121"/>
                <w:sz w:val="24"/>
                <w:szCs w:val="24"/>
              </w:rPr>
              <w:t>kalbant apie naują dalyką, reikia padėti mokiniui suprasti kontekstą, pradėti nuo to, ką jis moka. Mokantis naują medžiagą ir susipažįstant su naujais terminais, sąvokomis, kurių esmę aiškina mokytojas, mokiniui galima medžiagą pateikti lentelėse, schemose, paveiksluose, kortelėse arba užrašyti lentoje;</w:t>
            </w:r>
          </w:p>
          <w:p w:rsidR="00320AE0" w:rsidRDefault="00E36486" w:rsidP="0034736E">
            <w:pPr>
              <w:numPr>
                <w:ilvl w:val="0"/>
                <w:numId w:val="29"/>
              </w:numPr>
              <w:pBdr>
                <w:top w:val="nil"/>
                <w:left w:val="nil"/>
                <w:bottom w:val="nil"/>
                <w:right w:val="nil"/>
                <w:between w:val="nil"/>
              </w:pBdr>
              <w:tabs>
                <w:tab w:val="left" w:pos="828"/>
              </w:tabs>
              <w:spacing w:line="273" w:lineRule="auto"/>
              <w:ind w:right="95"/>
              <w:jc w:val="both"/>
              <w:rPr>
                <w:color w:val="212121"/>
                <w:sz w:val="24"/>
                <w:szCs w:val="24"/>
              </w:rPr>
            </w:pPr>
            <w:r>
              <w:rPr>
                <w:color w:val="212121"/>
                <w:sz w:val="24"/>
                <w:szCs w:val="24"/>
              </w:rPr>
              <w:t>sutelkti dėmesį į pagrindines frazes: jas pabrėžti, pakartoti, užrašyti lentoje, kortelėse, pateikti ribotą informacijos kiekį, jei įmanoma sąvokoms priskirti paveikslėlius;</w:t>
            </w:r>
          </w:p>
          <w:p w:rsidR="00320AE0" w:rsidRDefault="00E36486" w:rsidP="0034736E">
            <w:pPr>
              <w:numPr>
                <w:ilvl w:val="0"/>
                <w:numId w:val="29"/>
              </w:numPr>
              <w:pBdr>
                <w:top w:val="nil"/>
                <w:left w:val="nil"/>
                <w:bottom w:val="nil"/>
                <w:right w:val="nil"/>
                <w:between w:val="nil"/>
              </w:pBdr>
              <w:tabs>
                <w:tab w:val="left" w:pos="828"/>
              </w:tabs>
              <w:spacing w:line="276" w:lineRule="auto"/>
              <w:ind w:right="105"/>
              <w:jc w:val="both"/>
              <w:rPr>
                <w:color w:val="212121"/>
                <w:sz w:val="24"/>
                <w:szCs w:val="24"/>
              </w:rPr>
            </w:pPr>
            <w:r>
              <w:rPr>
                <w:color w:val="212121"/>
                <w:sz w:val="24"/>
                <w:szCs w:val="24"/>
              </w:rPr>
              <w:t>jei mokinys nesupranta žodžio ar sakinio, pakeisti jį panašios reikšmės žodžiu ar sakiniu. Reikėtų susieti, palyginti naujas sąvokas su jau žinomomis sąvokomis, mokiniui paaiškinant, kaip lengviau sąvoką įsiminti;</w:t>
            </w:r>
          </w:p>
          <w:p w:rsidR="00320AE0" w:rsidRDefault="00E36486" w:rsidP="0034736E">
            <w:pPr>
              <w:numPr>
                <w:ilvl w:val="0"/>
                <w:numId w:val="29"/>
              </w:numPr>
              <w:pBdr>
                <w:top w:val="nil"/>
                <w:left w:val="nil"/>
                <w:bottom w:val="nil"/>
                <w:right w:val="nil"/>
                <w:between w:val="nil"/>
              </w:pBdr>
              <w:tabs>
                <w:tab w:val="left" w:pos="828"/>
              </w:tabs>
              <w:spacing w:line="273" w:lineRule="auto"/>
              <w:ind w:right="99"/>
              <w:jc w:val="both"/>
              <w:rPr>
                <w:color w:val="212121"/>
                <w:sz w:val="24"/>
                <w:szCs w:val="24"/>
              </w:rPr>
            </w:pPr>
            <w:r>
              <w:rPr>
                <w:color w:val="212121"/>
                <w:sz w:val="24"/>
                <w:szCs w:val="24"/>
              </w:rPr>
              <w:t>sąvokas rašyti į sąvokų žodynėlį, jas apibūdinti savais žodžiais, iliustruoti piešiniais ar grafiniais vaizdais. Nežinomi žodžiai, naujos sąvokos turėtų būti išsiaiškinti iš anksto (namuose ar švietimo pagalbos specialisto užsiėmimuose);</w:t>
            </w:r>
          </w:p>
          <w:p w:rsidR="00320AE0" w:rsidRDefault="00E36486" w:rsidP="0034736E">
            <w:pPr>
              <w:numPr>
                <w:ilvl w:val="0"/>
                <w:numId w:val="29"/>
              </w:numPr>
              <w:pBdr>
                <w:top w:val="nil"/>
                <w:left w:val="nil"/>
                <w:bottom w:val="nil"/>
                <w:right w:val="nil"/>
                <w:between w:val="nil"/>
              </w:pBdr>
              <w:tabs>
                <w:tab w:val="left" w:pos="828"/>
              </w:tabs>
              <w:spacing w:line="273" w:lineRule="auto"/>
              <w:ind w:right="97"/>
              <w:jc w:val="both"/>
              <w:rPr>
                <w:color w:val="212121"/>
                <w:sz w:val="24"/>
                <w:szCs w:val="24"/>
              </w:rPr>
            </w:pPr>
            <w:r>
              <w:rPr>
                <w:color w:val="212121"/>
                <w:sz w:val="24"/>
                <w:szCs w:val="24"/>
              </w:rPr>
              <w:t>nuolat tikrinti, ar mokinys dėmesingas, seka mintį, pamokos eigą. Vienu metu pateikti vieną informacijos šaltinį: mokiniui, turinčiam klausos sutrikimą, sunku tuo pat metu sutelkti dėmesį į žodžius ir žiūrėti į knygą ar į tai, ką mokytojas rašo lentoje;</w:t>
            </w:r>
          </w:p>
          <w:p w:rsidR="00320AE0" w:rsidRDefault="00E36486" w:rsidP="0034736E">
            <w:pPr>
              <w:numPr>
                <w:ilvl w:val="0"/>
                <w:numId w:val="29"/>
              </w:numPr>
              <w:pBdr>
                <w:top w:val="nil"/>
                <w:left w:val="nil"/>
                <w:bottom w:val="nil"/>
                <w:right w:val="nil"/>
                <w:between w:val="nil"/>
              </w:pBdr>
              <w:tabs>
                <w:tab w:val="left" w:pos="828"/>
              </w:tabs>
              <w:spacing w:line="276" w:lineRule="auto"/>
              <w:ind w:right="101"/>
              <w:jc w:val="both"/>
              <w:rPr>
                <w:sz w:val="24"/>
                <w:szCs w:val="24"/>
              </w:rPr>
            </w:pPr>
            <w:r>
              <w:rPr>
                <w:color w:val="212121"/>
                <w:sz w:val="24"/>
                <w:szCs w:val="24"/>
              </w:rPr>
              <w:t xml:space="preserve">svarbu ugdyti mokinio savarankiškumą atliekant užduotis. Užduotį pakartoti kelis kartus, kad būtų aišku, jog mokinys suprato, kaip konkrečią užduotį reikia atlikti (neužtenka tik paklausti: </w:t>
            </w:r>
            <w:r>
              <w:rPr>
                <w:color w:val="1D1D1D"/>
                <w:sz w:val="24"/>
                <w:szCs w:val="24"/>
              </w:rPr>
              <w:t xml:space="preserve">– </w:t>
            </w:r>
            <w:r>
              <w:rPr>
                <w:color w:val="212121"/>
                <w:sz w:val="24"/>
                <w:szCs w:val="24"/>
              </w:rPr>
              <w:t>Ar tu supratai?). Savarankiškai atlikti užduotis mokinys gali tik tada, kai mokytojas įsitikina, kad užduotis suprasta teisingai;</w:t>
            </w:r>
          </w:p>
          <w:p w:rsidR="00320AE0" w:rsidRDefault="00E36486" w:rsidP="0034736E">
            <w:pPr>
              <w:numPr>
                <w:ilvl w:val="0"/>
                <w:numId w:val="29"/>
              </w:numPr>
              <w:pBdr>
                <w:top w:val="nil"/>
                <w:left w:val="nil"/>
                <w:bottom w:val="nil"/>
                <w:right w:val="nil"/>
                <w:between w:val="nil"/>
              </w:pBdr>
              <w:tabs>
                <w:tab w:val="left" w:pos="828"/>
              </w:tabs>
              <w:spacing w:line="273" w:lineRule="auto"/>
              <w:ind w:right="105"/>
              <w:jc w:val="both"/>
              <w:rPr>
                <w:color w:val="212121"/>
                <w:sz w:val="24"/>
                <w:szCs w:val="24"/>
              </w:rPr>
            </w:pPr>
            <w:r>
              <w:rPr>
                <w:color w:val="212121"/>
                <w:sz w:val="24"/>
                <w:szCs w:val="24"/>
              </w:rPr>
              <w:t xml:space="preserve">nedidinant mokymosi krūvio, siekiant įvairiais būdais įtvirtinti gautą informaciją, patartina pasitelkti aktyvaus mokymosi metodus (tiriamuosius darbus, probleminį, projektinį darbą ir kt.), labai naudinga </w:t>
            </w:r>
            <w:proofErr w:type="spellStart"/>
            <w:r>
              <w:rPr>
                <w:color w:val="212121"/>
                <w:sz w:val="24"/>
                <w:szCs w:val="24"/>
              </w:rPr>
              <w:t>tarpdalykinė</w:t>
            </w:r>
            <w:proofErr w:type="spellEnd"/>
            <w:r>
              <w:rPr>
                <w:color w:val="212121"/>
                <w:sz w:val="24"/>
                <w:szCs w:val="24"/>
              </w:rPr>
              <w:t xml:space="preserve"> integracija;</w:t>
            </w:r>
          </w:p>
          <w:p w:rsidR="00320AE0" w:rsidRPr="006E48B3" w:rsidRDefault="00E36486" w:rsidP="0034736E">
            <w:pPr>
              <w:numPr>
                <w:ilvl w:val="0"/>
                <w:numId w:val="29"/>
              </w:numPr>
              <w:pBdr>
                <w:top w:val="nil"/>
                <w:left w:val="nil"/>
                <w:bottom w:val="nil"/>
                <w:right w:val="nil"/>
                <w:between w:val="nil"/>
              </w:pBdr>
              <w:tabs>
                <w:tab w:val="left" w:pos="828"/>
              </w:tabs>
              <w:spacing w:line="276" w:lineRule="auto"/>
              <w:jc w:val="both"/>
              <w:rPr>
                <w:color w:val="212121"/>
                <w:sz w:val="24"/>
                <w:szCs w:val="24"/>
              </w:rPr>
            </w:pPr>
            <w:r w:rsidRPr="006E48B3">
              <w:rPr>
                <w:color w:val="212121"/>
                <w:sz w:val="24"/>
                <w:szCs w:val="24"/>
              </w:rPr>
              <w:t>nereikalauti dirbti grupėse, bendrauti, bendradarbiauti, kurti dialogus su klasės draugais, diskutuoti, jei mokinys to padaryti negali dėl sutrikimo;</w:t>
            </w:r>
          </w:p>
          <w:p w:rsidR="00320AE0" w:rsidRDefault="00E36486" w:rsidP="0034736E">
            <w:pPr>
              <w:numPr>
                <w:ilvl w:val="0"/>
                <w:numId w:val="29"/>
              </w:numPr>
              <w:pBdr>
                <w:top w:val="nil"/>
                <w:left w:val="nil"/>
                <w:bottom w:val="nil"/>
                <w:right w:val="nil"/>
                <w:between w:val="nil"/>
              </w:pBdr>
              <w:tabs>
                <w:tab w:val="left" w:pos="828"/>
              </w:tabs>
              <w:spacing w:line="276" w:lineRule="auto"/>
              <w:ind w:right="96"/>
              <w:jc w:val="both"/>
              <w:rPr>
                <w:color w:val="212121"/>
                <w:sz w:val="24"/>
                <w:szCs w:val="24"/>
              </w:rPr>
            </w:pPr>
            <w:r w:rsidRPr="006E48B3">
              <w:rPr>
                <w:color w:val="212121"/>
                <w:sz w:val="24"/>
                <w:szCs w:val="24"/>
              </w:rPr>
              <w:t>vykstant pokalbiui reikėtų padėti mokiniui pasakyti tai, ką jis nori pasakyti, tačiau netaisyti jo kalbos, kol vaikas kalba ir tik jam pasakius pateikti taisyklingą variantą, pasitelkiant užuominas ir paskatinimus;</w:t>
            </w:r>
          </w:p>
          <w:p w:rsidR="00F108EF" w:rsidRDefault="00F108EF" w:rsidP="0034736E">
            <w:pPr>
              <w:numPr>
                <w:ilvl w:val="0"/>
                <w:numId w:val="29"/>
              </w:numPr>
              <w:pBdr>
                <w:top w:val="nil"/>
                <w:left w:val="nil"/>
                <w:bottom w:val="nil"/>
                <w:right w:val="nil"/>
                <w:between w:val="nil"/>
              </w:pBdr>
              <w:tabs>
                <w:tab w:val="left" w:pos="828"/>
              </w:tabs>
              <w:spacing w:line="288" w:lineRule="auto"/>
              <w:jc w:val="both"/>
              <w:rPr>
                <w:color w:val="212121"/>
                <w:sz w:val="24"/>
                <w:szCs w:val="24"/>
                <w:highlight w:val="white"/>
              </w:rPr>
            </w:pPr>
            <w:r>
              <w:rPr>
                <w:color w:val="212121"/>
                <w:sz w:val="24"/>
                <w:szCs w:val="24"/>
                <w:highlight w:val="white"/>
              </w:rPr>
              <w:t>kalbinė aplinka (rašytinė, sakytinė (pagal mokinio galimybes ją vartoti), ar gestų kalba) turi būti visur (per pamokas, po pamokų, neformalioje veikloje, namuose);</w:t>
            </w:r>
          </w:p>
          <w:p w:rsidR="00F108EF" w:rsidRPr="00F108EF" w:rsidRDefault="00F108EF" w:rsidP="0034736E">
            <w:pPr>
              <w:numPr>
                <w:ilvl w:val="0"/>
                <w:numId w:val="29"/>
              </w:numPr>
              <w:pBdr>
                <w:top w:val="nil"/>
                <w:left w:val="nil"/>
                <w:bottom w:val="nil"/>
                <w:right w:val="nil"/>
                <w:between w:val="nil"/>
              </w:pBdr>
              <w:tabs>
                <w:tab w:val="left" w:pos="828"/>
              </w:tabs>
              <w:jc w:val="both"/>
              <w:rPr>
                <w:color w:val="000000"/>
                <w:sz w:val="24"/>
                <w:szCs w:val="24"/>
              </w:rPr>
            </w:pPr>
            <w:r>
              <w:rPr>
                <w:color w:val="000000"/>
                <w:sz w:val="24"/>
                <w:szCs w:val="24"/>
                <w:highlight w:val="white"/>
              </w:rPr>
              <w:t xml:space="preserve">jei mokinys nekalba arba jo lietuvių kalba yra labai skurdi </w:t>
            </w:r>
            <w:r>
              <w:rPr>
                <w:color w:val="000000"/>
                <w:sz w:val="24"/>
                <w:szCs w:val="24"/>
              </w:rPr>
              <w:t>– reikėtų pasitelkti gestų kalbą, kad jis galėtų bendrauti ir mokytis.</w:t>
            </w:r>
          </w:p>
        </w:tc>
      </w:tr>
    </w:tbl>
    <w:p w:rsidR="00320AE0" w:rsidRDefault="00320AE0">
      <w:pPr>
        <w:jc w:val="both"/>
        <w:rPr>
          <w:rFonts w:ascii="Noto Sans Symbols" w:eastAsia="Noto Sans Symbols" w:hAnsi="Noto Sans Symbols" w:cs="Noto Sans Symbols"/>
          <w:sz w:val="24"/>
          <w:szCs w:val="24"/>
        </w:rPr>
        <w:sectPr w:rsidR="00320AE0">
          <w:pgSz w:w="16840" w:h="11910" w:orient="landscape"/>
          <w:pgMar w:top="1100" w:right="460" w:bottom="1060" w:left="480" w:header="0" w:footer="781" w:gutter="0"/>
          <w:cols w:space="1296"/>
        </w:sectPr>
      </w:pPr>
    </w:p>
    <w:tbl>
      <w:tblPr>
        <w:tblStyle w:val="a7"/>
        <w:tblW w:w="15396" w:type="dxa"/>
        <w:tblInd w:w="120" w:type="dxa"/>
        <w:tblBorders>
          <w:top w:val="single" w:sz="4" w:space="0" w:color="1D1D1D"/>
          <w:left w:val="single" w:sz="4" w:space="0" w:color="1D1D1D"/>
          <w:bottom w:val="single" w:sz="4" w:space="0" w:color="1D1D1D"/>
          <w:right w:val="single" w:sz="4" w:space="0" w:color="1D1D1D"/>
          <w:insideH w:val="single" w:sz="4" w:space="0" w:color="1D1D1D"/>
          <w:insideV w:val="single" w:sz="4" w:space="0" w:color="1D1D1D"/>
        </w:tblBorders>
        <w:tblLayout w:type="fixed"/>
        <w:tblLook w:val="0000" w:firstRow="0" w:lastRow="0" w:firstColumn="0" w:lastColumn="0" w:noHBand="0" w:noVBand="0"/>
      </w:tblPr>
      <w:tblGrid>
        <w:gridCol w:w="15396"/>
      </w:tblGrid>
      <w:tr w:rsidR="00320AE0">
        <w:trPr>
          <w:trHeight w:val="8811"/>
        </w:trPr>
        <w:tc>
          <w:tcPr>
            <w:tcW w:w="15396" w:type="dxa"/>
          </w:tcPr>
          <w:p w:rsidR="00320AE0" w:rsidRDefault="00F108EF" w:rsidP="00F108EF">
            <w:pPr>
              <w:pBdr>
                <w:top w:val="nil"/>
                <w:left w:val="nil"/>
                <w:bottom w:val="nil"/>
                <w:right w:val="nil"/>
                <w:between w:val="nil"/>
              </w:pBdr>
              <w:jc w:val="both"/>
              <w:rPr>
                <w:b/>
                <w:color w:val="000000"/>
                <w:sz w:val="24"/>
                <w:szCs w:val="24"/>
              </w:rPr>
            </w:pPr>
            <w:r>
              <w:rPr>
                <w:b/>
                <w:color w:val="212121"/>
                <w:sz w:val="24"/>
                <w:szCs w:val="24"/>
              </w:rPr>
              <w:lastRenderedPageBreak/>
              <w:t xml:space="preserve"> </w:t>
            </w:r>
            <w:r w:rsidR="00E36486">
              <w:rPr>
                <w:b/>
                <w:color w:val="212121"/>
                <w:sz w:val="24"/>
                <w:szCs w:val="24"/>
              </w:rPr>
              <w:t>Teksto skaitymas, supratimas ir kūrimas:</w:t>
            </w:r>
          </w:p>
          <w:p w:rsidR="00320AE0" w:rsidRDefault="00E36486" w:rsidP="0034736E">
            <w:pPr>
              <w:numPr>
                <w:ilvl w:val="0"/>
                <w:numId w:val="13"/>
              </w:numPr>
              <w:tabs>
                <w:tab w:val="left" w:pos="828"/>
              </w:tabs>
              <w:spacing w:line="273" w:lineRule="auto"/>
              <w:ind w:right="96"/>
              <w:jc w:val="both"/>
              <w:rPr>
                <w:color w:val="212121"/>
                <w:sz w:val="24"/>
                <w:szCs w:val="24"/>
              </w:rPr>
            </w:pPr>
            <w:r>
              <w:rPr>
                <w:color w:val="212121"/>
                <w:sz w:val="24"/>
                <w:szCs w:val="24"/>
              </w:rPr>
              <w:t>siekiant, kad mokinys geriau suprastų skaitomą tekstą, turi būti suprantamas žodynas, kurį būtina plėsti, po truputį įtraukiant vis naujų sąvokų. Svarbu ne tik kiekybiškai plėsti mokinio žodyną, bet ir jį kokybiškai tobulinti, išmoktus žodžius vartojant gramatiškai taisyklingoje kalboje;</w:t>
            </w:r>
          </w:p>
          <w:p w:rsidR="00320AE0" w:rsidRDefault="00E36486" w:rsidP="0034736E">
            <w:pPr>
              <w:numPr>
                <w:ilvl w:val="0"/>
                <w:numId w:val="13"/>
              </w:numPr>
              <w:tabs>
                <w:tab w:val="left" w:pos="828"/>
              </w:tabs>
              <w:spacing w:line="273" w:lineRule="auto"/>
              <w:ind w:right="96"/>
              <w:jc w:val="both"/>
              <w:rPr>
                <w:color w:val="212121"/>
                <w:sz w:val="24"/>
                <w:szCs w:val="24"/>
              </w:rPr>
            </w:pPr>
            <w:r>
              <w:rPr>
                <w:color w:val="212121"/>
                <w:sz w:val="24"/>
                <w:szCs w:val="24"/>
              </w:rPr>
              <w:t>teksto kūrimo užduotyse pateikiama įvestis ir (ar) planas ir (ar) nukreipiamieji klausimai (gali būti ir siūlomas žodynas, kūrybiškumą žadinantys žodžiai);</w:t>
            </w:r>
          </w:p>
          <w:p w:rsidR="00320AE0" w:rsidRDefault="00E36486" w:rsidP="0034736E">
            <w:pPr>
              <w:numPr>
                <w:ilvl w:val="0"/>
                <w:numId w:val="13"/>
              </w:numPr>
              <w:pBdr>
                <w:top w:val="nil"/>
                <w:left w:val="nil"/>
                <w:bottom w:val="nil"/>
                <w:right w:val="nil"/>
                <w:between w:val="nil"/>
              </w:pBdr>
              <w:tabs>
                <w:tab w:val="left" w:pos="828"/>
              </w:tabs>
              <w:spacing w:line="276" w:lineRule="auto"/>
              <w:ind w:right="93"/>
              <w:jc w:val="both"/>
              <w:rPr>
                <w:color w:val="212121"/>
                <w:sz w:val="24"/>
                <w:szCs w:val="24"/>
              </w:rPr>
            </w:pPr>
            <w:r>
              <w:rPr>
                <w:color w:val="212121"/>
                <w:sz w:val="24"/>
                <w:szCs w:val="24"/>
              </w:rPr>
              <w:t xml:space="preserve">sakytinio teksto suvokimo ir kūrimo (kalbėjimo ir klausymo) gebėjimų ugdymą taikyti individualiai, atsižvelgiant į kiekvieno mokinio klausos sutrikimo laipsnį bei individualius gebėjimus ir naudojimąsi klausą kompensuojančia aparatūra. Atsižvelgiant į vaiko klausos sutrikimo laipsnį ir individualius gebėjimus, šeimos kalbą, </w:t>
            </w:r>
            <w:proofErr w:type="spellStart"/>
            <w:r>
              <w:rPr>
                <w:color w:val="212121"/>
                <w:sz w:val="24"/>
                <w:szCs w:val="24"/>
              </w:rPr>
              <w:t>mokoma(si</w:t>
            </w:r>
            <w:proofErr w:type="spellEnd"/>
            <w:r>
              <w:rPr>
                <w:color w:val="212121"/>
                <w:sz w:val="24"/>
                <w:szCs w:val="24"/>
              </w:rPr>
              <w:t>) kalbėti lietuvių kalba, bendrauti su girdinčiais bendraamžiais ir mokytoju;</w:t>
            </w:r>
          </w:p>
          <w:p w:rsidR="00320AE0" w:rsidRDefault="00E36486" w:rsidP="0034736E">
            <w:pPr>
              <w:numPr>
                <w:ilvl w:val="0"/>
                <w:numId w:val="13"/>
              </w:numPr>
              <w:pBdr>
                <w:top w:val="nil"/>
                <w:left w:val="nil"/>
                <w:bottom w:val="nil"/>
                <w:right w:val="nil"/>
                <w:between w:val="nil"/>
              </w:pBdr>
              <w:tabs>
                <w:tab w:val="left" w:pos="828"/>
              </w:tabs>
              <w:spacing w:line="273" w:lineRule="auto"/>
              <w:ind w:right="95"/>
              <w:jc w:val="both"/>
              <w:rPr>
                <w:color w:val="212121"/>
                <w:sz w:val="24"/>
                <w:szCs w:val="24"/>
              </w:rPr>
            </w:pPr>
            <w:r>
              <w:rPr>
                <w:color w:val="212121"/>
                <w:sz w:val="24"/>
                <w:szCs w:val="24"/>
              </w:rPr>
              <w:t>gerinant skaitymo techniką, teksto supratimą, būtina atkreipti dėmesį į skyrybos ženklus, loginį kirtį. Rekomenduojama pabraukti kirčiuotą žodžio skiemenį;</w:t>
            </w:r>
          </w:p>
          <w:p w:rsidR="00320AE0" w:rsidRDefault="00E36486" w:rsidP="0034736E">
            <w:pPr>
              <w:numPr>
                <w:ilvl w:val="0"/>
                <w:numId w:val="13"/>
              </w:numPr>
              <w:pBdr>
                <w:top w:val="nil"/>
                <w:left w:val="nil"/>
                <w:bottom w:val="nil"/>
                <w:right w:val="nil"/>
                <w:between w:val="nil"/>
              </w:pBdr>
              <w:tabs>
                <w:tab w:val="left" w:pos="828"/>
              </w:tabs>
              <w:spacing w:line="276" w:lineRule="auto"/>
              <w:ind w:right="98"/>
              <w:jc w:val="both"/>
              <w:rPr>
                <w:color w:val="212121"/>
                <w:sz w:val="24"/>
                <w:szCs w:val="24"/>
              </w:rPr>
            </w:pPr>
            <w:r>
              <w:rPr>
                <w:color w:val="212121"/>
                <w:sz w:val="24"/>
                <w:szCs w:val="24"/>
              </w:rPr>
              <w:t>vengti sudėtinių sakinių, neveikiamosios rūšies vartojimo, metaforų, perkeltinės prasmės žodžių, svetimybių, vienas sakinys turėtų išreikšti vieną mintį, turi vyrauti vientisiniai, trumpi sakiniai;</w:t>
            </w:r>
          </w:p>
          <w:p w:rsidR="00320AE0" w:rsidRDefault="00E36486" w:rsidP="0034736E">
            <w:pPr>
              <w:numPr>
                <w:ilvl w:val="0"/>
                <w:numId w:val="13"/>
              </w:numPr>
              <w:pBdr>
                <w:top w:val="nil"/>
                <w:left w:val="nil"/>
                <w:bottom w:val="nil"/>
                <w:right w:val="nil"/>
                <w:between w:val="nil"/>
              </w:pBdr>
              <w:tabs>
                <w:tab w:val="left" w:pos="828"/>
              </w:tabs>
              <w:spacing w:line="291" w:lineRule="auto"/>
              <w:jc w:val="both"/>
              <w:rPr>
                <w:color w:val="212121"/>
                <w:sz w:val="24"/>
                <w:szCs w:val="24"/>
              </w:rPr>
            </w:pPr>
            <w:r>
              <w:rPr>
                <w:color w:val="212121"/>
                <w:sz w:val="24"/>
                <w:szCs w:val="24"/>
              </w:rPr>
              <w:t>ilgesnių sakinių loginis centras turi būti išdėstytas vienoje eilutėje;</w:t>
            </w:r>
          </w:p>
          <w:p w:rsidR="00320AE0" w:rsidRDefault="00E36486" w:rsidP="0034736E">
            <w:pPr>
              <w:numPr>
                <w:ilvl w:val="0"/>
                <w:numId w:val="13"/>
              </w:numPr>
              <w:pBdr>
                <w:top w:val="nil"/>
                <w:left w:val="nil"/>
                <w:bottom w:val="nil"/>
                <w:right w:val="nil"/>
                <w:between w:val="nil"/>
              </w:pBdr>
              <w:tabs>
                <w:tab w:val="left" w:pos="827"/>
                <w:tab w:val="left" w:pos="828"/>
              </w:tabs>
              <w:spacing w:line="273" w:lineRule="auto"/>
              <w:ind w:right="97"/>
              <w:jc w:val="both"/>
              <w:rPr>
                <w:color w:val="212121"/>
                <w:sz w:val="24"/>
                <w:szCs w:val="24"/>
              </w:rPr>
            </w:pPr>
            <w:r>
              <w:rPr>
                <w:color w:val="212121"/>
                <w:sz w:val="24"/>
                <w:szCs w:val="24"/>
              </w:rPr>
              <w:t>mokinys turi gebėti atpažinti kirčiuotą skiemenį, bet žodžių kirčiavimo užduočių, kai reikia nustatyti žodžio kirtį ar priegaidę, reikėtų visai neskirti arba skirti kuo mažiau. Jų atlikimas negali būti vertinamas neigiamai. Tokio tipo užduotys gali būti nevertinamos;</w:t>
            </w:r>
          </w:p>
          <w:p w:rsidR="00320AE0" w:rsidRDefault="00E36486" w:rsidP="0034736E">
            <w:pPr>
              <w:numPr>
                <w:ilvl w:val="0"/>
                <w:numId w:val="13"/>
              </w:numPr>
              <w:pBdr>
                <w:top w:val="nil"/>
                <w:left w:val="nil"/>
                <w:bottom w:val="nil"/>
                <w:right w:val="nil"/>
                <w:between w:val="nil"/>
              </w:pBdr>
              <w:tabs>
                <w:tab w:val="left" w:pos="827"/>
                <w:tab w:val="left" w:pos="828"/>
              </w:tabs>
              <w:spacing w:line="273" w:lineRule="auto"/>
              <w:ind w:right="97"/>
              <w:jc w:val="both"/>
              <w:rPr>
                <w:color w:val="212121"/>
                <w:sz w:val="24"/>
                <w:szCs w:val="24"/>
              </w:rPr>
            </w:pPr>
            <w:r>
              <w:rPr>
                <w:color w:val="212121"/>
                <w:sz w:val="24"/>
                <w:szCs w:val="24"/>
              </w:rPr>
              <w:t>taisyklingos kalbos, žodžių derinimo reikia mokyti remiantis ir rašytine kalba, naudoti kuo daugiau vaizdumo, įvairių grafinių žymėjimų, schemų, žodžių galūnių lentelių, pavyzdžių. Mokinys gautas žinias turi taikyti praktiškai, kasdienėje veikloje;</w:t>
            </w:r>
          </w:p>
          <w:p w:rsidR="00320AE0" w:rsidRDefault="00E36486" w:rsidP="0034736E">
            <w:pPr>
              <w:numPr>
                <w:ilvl w:val="0"/>
                <w:numId w:val="13"/>
              </w:numPr>
              <w:pBdr>
                <w:top w:val="nil"/>
                <w:left w:val="nil"/>
                <w:bottom w:val="nil"/>
                <w:right w:val="nil"/>
                <w:between w:val="nil"/>
              </w:pBdr>
              <w:tabs>
                <w:tab w:val="left" w:pos="827"/>
                <w:tab w:val="left" w:pos="828"/>
              </w:tabs>
              <w:spacing w:before="1" w:line="276" w:lineRule="auto"/>
              <w:ind w:right="95"/>
              <w:jc w:val="both"/>
              <w:rPr>
                <w:rFonts w:ascii="Noto Sans Symbols" w:eastAsia="Noto Sans Symbols" w:hAnsi="Noto Sans Symbols" w:cs="Noto Sans Symbols"/>
                <w:color w:val="1D1D1D"/>
                <w:sz w:val="24"/>
                <w:szCs w:val="24"/>
              </w:rPr>
            </w:pPr>
            <w:r>
              <w:rPr>
                <w:color w:val="1D1D1D"/>
                <w:sz w:val="24"/>
                <w:szCs w:val="24"/>
              </w:rPr>
              <w:t>pravartu leisti mokiniui kalbėti pagal iš anksto sudarytą planą, schemą, pasitelkiant kuo daugiau vaizdinių priemonių. Jei mokiniui sunku pasakoti, pasakojimą galima pakeisti atsakinėjimu į klausimu</w:t>
            </w:r>
            <w:r>
              <w:rPr>
                <w:color w:val="1D1D1D"/>
                <w:sz w:val="24"/>
                <w:szCs w:val="24"/>
                <w:highlight w:val="white"/>
              </w:rPr>
              <w:t>s, svarbu įsitikinti, kad mokinys tikrai suvokia teksto prasmę, o ne tik jį mintinai atkartoja;</w:t>
            </w:r>
          </w:p>
          <w:p w:rsidR="00320AE0" w:rsidRDefault="00E36486" w:rsidP="0034736E">
            <w:pPr>
              <w:numPr>
                <w:ilvl w:val="0"/>
                <w:numId w:val="13"/>
              </w:numPr>
              <w:pBdr>
                <w:top w:val="nil"/>
                <w:left w:val="nil"/>
                <w:bottom w:val="nil"/>
                <w:right w:val="nil"/>
                <w:between w:val="nil"/>
              </w:pBdr>
              <w:tabs>
                <w:tab w:val="left" w:pos="827"/>
                <w:tab w:val="left" w:pos="828"/>
              </w:tabs>
              <w:spacing w:line="273" w:lineRule="auto"/>
              <w:ind w:right="101"/>
              <w:jc w:val="both"/>
              <w:rPr>
                <w:rFonts w:ascii="Noto Sans Symbols" w:eastAsia="Noto Sans Symbols" w:hAnsi="Noto Sans Symbols" w:cs="Noto Sans Symbols"/>
                <w:color w:val="1D1D1D"/>
                <w:sz w:val="24"/>
                <w:szCs w:val="24"/>
              </w:rPr>
            </w:pPr>
            <w:r>
              <w:rPr>
                <w:color w:val="1D1D1D"/>
                <w:sz w:val="24"/>
                <w:szCs w:val="24"/>
              </w:rPr>
              <w:t>teksto suvokimo užduotyse vengtini klausimai reikalaujantys atpažinti ir įvardinti literatūros sroves, funkcinį teksto stilių, menines raiškos priemones ir retorines figūras, prašantys palyginti pateiktus tekstus, ar juos vertinti;</w:t>
            </w:r>
          </w:p>
          <w:p w:rsidR="00320AE0" w:rsidRDefault="00E36486" w:rsidP="0034736E">
            <w:pPr>
              <w:numPr>
                <w:ilvl w:val="0"/>
                <w:numId w:val="13"/>
              </w:numPr>
              <w:pBdr>
                <w:top w:val="nil"/>
                <w:left w:val="nil"/>
                <w:bottom w:val="nil"/>
                <w:right w:val="nil"/>
                <w:between w:val="nil"/>
              </w:pBdr>
              <w:tabs>
                <w:tab w:val="left" w:pos="827"/>
                <w:tab w:val="left" w:pos="828"/>
              </w:tabs>
              <w:spacing w:line="273" w:lineRule="auto"/>
              <w:ind w:right="98"/>
              <w:jc w:val="both"/>
              <w:rPr>
                <w:rFonts w:ascii="Noto Sans Symbols" w:eastAsia="Noto Sans Symbols" w:hAnsi="Noto Sans Symbols" w:cs="Noto Sans Symbols"/>
                <w:color w:val="1D1D1D"/>
                <w:sz w:val="24"/>
                <w:szCs w:val="24"/>
              </w:rPr>
            </w:pPr>
            <w:r>
              <w:rPr>
                <w:color w:val="1D1D1D"/>
                <w:sz w:val="24"/>
                <w:szCs w:val="24"/>
              </w:rPr>
              <w:t xml:space="preserve">mokiniams, turintiems klausos sutrikimų, sunku susieti ir nuo konkrečių dalykų prieiti prie apibendrinimų, nuo bendrųjų </w:t>
            </w:r>
            <w:r>
              <w:rPr>
                <w:color w:val="000000"/>
                <w:sz w:val="24"/>
                <w:szCs w:val="24"/>
              </w:rPr>
              <w:t xml:space="preserve">– </w:t>
            </w:r>
            <w:r>
              <w:rPr>
                <w:color w:val="1D1D1D"/>
                <w:sz w:val="24"/>
                <w:szCs w:val="24"/>
              </w:rPr>
              <w:t>prie specifinių apibrėžimų, todėl reikėtų vengti užduočių, reikalaujančių šių kompetencijų demonstravimo;</w:t>
            </w:r>
          </w:p>
          <w:p w:rsidR="006E48B3" w:rsidRPr="0034736E" w:rsidRDefault="00E36486" w:rsidP="0034736E">
            <w:pPr>
              <w:numPr>
                <w:ilvl w:val="0"/>
                <w:numId w:val="13"/>
              </w:numPr>
              <w:pBdr>
                <w:top w:val="nil"/>
                <w:left w:val="nil"/>
                <w:bottom w:val="nil"/>
                <w:right w:val="nil"/>
                <w:between w:val="nil"/>
              </w:pBdr>
              <w:tabs>
                <w:tab w:val="left" w:pos="827"/>
                <w:tab w:val="left" w:pos="828"/>
                <w:tab w:val="left" w:pos="11750"/>
              </w:tabs>
              <w:spacing w:before="1" w:line="276" w:lineRule="auto"/>
              <w:ind w:hanging="361"/>
              <w:jc w:val="both"/>
              <w:rPr>
                <w:rFonts w:ascii="Noto Sans Symbols" w:eastAsia="Noto Sans Symbols" w:hAnsi="Noto Sans Symbols" w:cs="Noto Sans Symbols"/>
                <w:color w:val="000000"/>
                <w:sz w:val="24"/>
                <w:szCs w:val="24"/>
              </w:rPr>
            </w:pPr>
            <w:r>
              <w:rPr>
                <w:color w:val="000000"/>
                <w:sz w:val="24"/>
                <w:szCs w:val="24"/>
              </w:rPr>
              <w:t>jeigu mokiniui sunkiai sekasi vartoti žodinę kalbą, reikia naudoti pirštų abėcėlę</w:t>
            </w:r>
            <w:r>
              <w:rPr>
                <w:sz w:val="24"/>
                <w:szCs w:val="24"/>
              </w:rPr>
              <w:t xml:space="preserve"> </w:t>
            </w:r>
            <w:r>
              <w:rPr>
                <w:color w:val="1D1D1D"/>
                <w:sz w:val="24"/>
                <w:szCs w:val="24"/>
              </w:rPr>
              <w:t>–</w:t>
            </w:r>
            <w:r>
              <w:rPr>
                <w:sz w:val="24"/>
                <w:szCs w:val="24"/>
              </w:rPr>
              <w:t xml:space="preserve"> j</w:t>
            </w:r>
            <w:r>
              <w:rPr>
                <w:color w:val="000000"/>
                <w:sz w:val="24"/>
                <w:szCs w:val="24"/>
              </w:rPr>
              <w:t xml:space="preserve">i padės </w:t>
            </w:r>
            <w:r w:rsidRPr="00925403">
              <w:rPr>
                <w:color w:val="000000"/>
                <w:sz w:val="24"/>
                <w:szCs w:val="24"/>
              </w:rPr>
              <w:t>vaikui</w:t>
            </w:r>
            <w:r w:rsidR="006E48B3" w:rsidRPr="00925403">
              <w:rPr>
                <w:color w:val="000000"/>
                <w:sz w:val="24"/>
                <w:szCs w:val="24"/>
              </w:rPr>
              <w:t xml:space="preserve"> mokantis žodžius, rašant</w:t>
            </w:r>
            <w:r w:rsidR="006E48B3">
              <w:rPr>
                <w:color w:val="000000"/>
                <w:sz w:val="24"/>
                <w:szCs w:val="24"/>
              </w:rPr>
              <w:t xml:space="preserve">, skaitant: </w:t>
            </w:r>
            <w:hyperlink r:id="rId13">
              <w:r w:rsidR="006E48B3">
                <w:rPr>
                  <w:color w:val="1154CC"/>
                  <w:sz w:val="24"/>
                  <w:szCs w:val="24"/>
                  <w:u w:val="single"/>
                </w:rPr>
                <w:t>http://gestai.ndt.lt/pirstu-abecele</w:t>
              </w:r>
            </w:hyperlink>
            <w:hyperlink r:id="rId14">
              <w:r w:rsidR="006E48B3">
                <w:rPr>
                  <w:color w:val="1154CC"/>
                  <w:sz w:val="24"/>
                  <w:szCs w:val="24"/>
                </w:rPr>
                <w:t xml:space="preserve"> </w:t>
              </w:r>
            </w:hyperlink>
            <w:r w:rsidR="006E48B3">
              <w:rPr>
                <w:color w:val="000000"/>
                <w:sz w:val="24"/>
                <w:szCs w:val="24"/>
              </w:rPr>
              <w:t>[žiūrėta 2022 m. kovo 7 d.]</w:t>
            </w:r>
          </w:p>
        </w:tc>
      </w:tr>
    </w:tbl>
    <w:p w:rsidR="00320AE0" w:rsidRDefault="00320AE0">
      <w:pPr>
        <w:rPr>
          <w:rFonts w:ascii="Noto Sans Symbols" w:eastAsia="Noto Sans Symbols" w:hAnsi="Noto Sans Symbols" w:cs="Noto Sans Symbols"/>
          <w:sz w:val="24"/>
          <w:szCs w:val="24"/>
        </w:rPr>
        <w:sectPr w:rsidR="00320AE0">
          <w:pgSz w:w="16840" w:h="11910" w:orient="landscape"/>
          <w:pgMar w:top="1100" w:right="460" w:bottom="1060" w:left="480" w:header="0" w:footer="781" w:gutter="0"/>
          <w:cols w:space="1296"/>
        </w:sectPr>
      </w:pPr>
    </w:p>
    <w:tbl>
      <w:tblPr>
        <w:tblStyle w:val="a8"/>
        <w:tblW w:w="15396" w:type="dxa"/>
        <w:tblInd w:w="120" w:type="dxa"/>
        <w:tblBorders>
          <w:top w:val="single" w:sz="4" w:space="0" w:color="1D1D1D"/>
          <w:left w:val="single" w:sz="4" w:space="0" w:color="1D1D1D"/>
          <w:bottom w:val="single" w:sz="4" w:space="0" w:color="1D1D1D"/>
          <w:right w:val="single" w:sz="4" w:space="0" w:color="1D1D1D"/>
          <w:insideH w:val="single" w:sz="4" w:space="0" w:color="1D1D1D"/>
          <w:insideV w:val="single" w:sz="4" w:space="0" w:color="1D1D1D"/>
        </w:tblBorders>
        <w:tblLayout w:type="fixed"/>
        <w:tblLook w:val="0000" w:firstRow="0" w:lastRow="0" w:firstColumn="0" w:lastColumn="0" w:noHBand="0" w:noVBand="0"/>
      </w:tblPr>
      <w:tblGrid>
        <w:gridCol w:w="15396"/>
      </w:tblGrid>
      <w:tr w:rsidR="00320AE0">
        <w:trPr>
          <w:trHeight w:val="8777"/>
        </w:trPr>
        <w:tc>
          <w:tcPr>
            <w:tcW w:w="15396" w:type="dxa"/>
          </w:tcPr>
          <w:p w:rsidR="00320AE0" w:rsidRDefault="00E36486">
            <w:pPr>
              <w:pBdr>
                <w:top w:val="nil"/>
                <w:left w:val="nil"/>
                <w:bottom w:val="nil"/>
                <w:right w:val="nil"/>
                <w:between w:val="nil"/>
              </w:pBdr>
              <w:spacing w:before="1"/>
              <w:ind w:left="107"/>
              <w:rPr>
                <w:b/>
                <w:color w:val="000000"/>
                <w:sz w:val="24"/>
                <w:szCs w:val="24"/>
              </w:rPr>
            </w:pPr>
            <w:r>
              <w:rPr>
                <w:b/>
                <w:color w:val="1D1D1D"/>
                <w:sz w:val="24"/>
                <w:szCs w:val="24"/>
              </w:rPr>
              <w:lastRenderedPageBreak/>
              <w:t>Bendri užduočių pateikimo principai:</w:t>
            </w:r>
          </w:p>
          <w:p w:rsidR="00320AE0" w:rsidRDefault="00E36486" w:rsidP="0034736E">
            <w:pPr>
              <w:numPr>
                <w:ilvl w:val="0"/>
                <w:numId w:val="28"/>
              </w:numPr>
              <w:pBdr>
                <w:top w:val="nil"/>
                <w:left w:val="nil"/>
                <w:bottom w:val="nil"/>
                <w:right w:val="nil"/>
                <w:between w:val="nil"/>
              </w:pBdr>
              <w:tabs>
                <w:tab w:val="left" w:pos="827"/>
                <w:tab w:val="left" w:pos="828"/>
              </w:tabs>
              <w:spacing w:before="38" w:line="273" w:lineRule="auto"/>
              <w:ind w:right="93"/>
              <w:jc w:val="both"/>
              <w:rPr>
                <w:color w:val="212121"/>
                <w:sz w:val="24"/>
                <w:szCs w:val="24"/>
              </w:rPr>
            </w:pPr>
            <w:r>
              <w:rPr>
                <w:color w:val="212121"/>
                <w:sz w:val="24"/>
                <w:szCs w:val="24"/>
              </w:rPr>
              <w:t>skiriami pratimai, kuriuose pateikiami keli atsakymai iš kurių reikia pasirinkti, pratimai, kuriuose reikia įrašyti žodžius (su praleistų žodžių sąrašu), lentelių užpildymo pratimai;</w:t>
            </w:r>
          </w:p>
          <w:p w:rsidR="00320AE0" w:rsidRPr="006E48B3" w:rsidRDefault="00E36486" w:rsidP="0034736E">
            <w:pPr>
              <w:numPr>
                <w:ilvl w:val="0"/>
                <w:numId w:val="28"/>
              </w:numPr>
              <w:pBdr>
                <w:top w:val="nil"/>
                <w:left w:val="nil"/>
                <w:bottom w:val="nil"/>
                <w:right w:val="nil"/>
                <w:between w:val="nil"/>
              </w:pBdr>
              <w:tabs>
                <w:tab w:val="left" w:pos="827"/>
                <w:tab w:val="left" w:pos="828"/>
              </w:tabs>
              <w:spacing w:line="276" w:lineRule="auto"/>
              <w:jc w:val="both"/>
              <w:rPr>
                <w:color w:val="212121"/>
                <w:sz w:val="24"/>
                <w:szCs w:val="24"/>
              </w:rPr>
            </w:pPr>
            <w:r w:rsidRPr="006E48B3">
              <w:rPr>
                <w:color w:val="212121"/>
                <w:sz w:val="24"/>
                <w:szCs w:val="24"/>
              </w:rPr>
              <w:t>užduotims atlikti pateikiami atraminiai / užvedamieji klausimai / planai pasakojamajai medžiagai;</w:t>
            </w:r>
          </w:p>
          <w:p w:rsidR="00320AE0" w:rsidRPr="006E48B3" w:rsidRDefault="00E36486" w:rsidP="0034736E">
            <w:pPr>
              <w:numPr>
                <w:ilvl w:val="0"/>
                <w:numId w:val="28"/>
              </w:numPr>
              <w:pBdr>
                <w:top w:val="nil"/>
                <w:left w:val="nil"/>
                <w:bottom w:val="nil"/>
                <w:right w:val="nil"/>
                <w:between w:val="nil"/>
              </w:pBdr>
              <w:tabs>
                <w:tab w:val="left" w:pos="827"/>
                <w:tab w:val="left" w:pos="828"/>
              </w:tabs>
              <w:spacing w:line="276" w:lineRule="auto"/>
              <w:jc w:val="both"/>
              <w:rPr>
                <w:color w:val="212121"/>
                <w:sz w:val="24"/>
                <w:szCs w:val="24"/>
              </w:rPr>
            </w:pPr>
            <w:r w:rsidRPr="006E48B3">
              <w:rPr>
                <w:color w:val="212121"/>
                <w:sz w:val="24"/>
                <w:szCs w:val="24"/>
              </w:rPr>
              <w:t>užduotys turėtų būti trumpos, aiškios, konkrečios, neperkrautos. Kai kuriais atvejais skirti daugiau laiko užduočiai atlikti;</w:t>
            </w:r>
          </w:p>
          <w:p w:rsidR="00320AE0" w:rsidRDefault="00E36486" w:rsidP="0034736E">
            <w:pPr>
              <w:numPr>
                <w:ilvl w:val="0"/>
                <w:numId w:val="28"/>
              </w:numPr>
              <w:pBdr>
                <w:top w:val="nil"/>
                <w:left w:val="nil"/>
                <w:bottom w:val="nil"/>
                <w:right w:val="nil"/>
                <w:between w:val="nil"/>
              </w:pBdr>
              <w:tabs>
                <w:tab w:val="left" w:pos="827"/>
                <w:tab w:val="left" w:pos="828"/>
              </w:tabs>
              <w:spacing w:line="273" w:lineRule="auto"/>
              <w:ind w:right="94"/>
              <w:jc w:val="both"/>
              <w:rPr>
                <w:color w:val="212121"/>
                <w:sz w:val="24"/>
                <w:szCs w:val="24"/>
              </w:rPr>
            </w:pPr>
            <w:r>
              <w:rPr>
                <w:color w:val="212121"/>
                <w:sz w:val="24"/>
                <w:szCs w:val="24"/>
              </w:rPr>
              <w:t>rašto darbus leisti rašyti iš anksto paruoštose formose (jose turi būti struktūruotai pateiktos tam tikros dalys, pateikiami klausimai, į kuriuos atsakydamas mokinys galėtų tinkamai atlikti užduotį).</w:t>
            </w:r>
          </w:p>
          <w:p w:rsidR="00320AE0" w:rsidRDefault="00320AE0">
            <w:pPr>
              <w:pBdr>
                <w:top w:val="nil"/>
                <w:left w:val="nil"/>
                <w:bottom w:val="nil"/>
                <w:right w:val="nil"/>
                <w:between w:val="nil"/>
              </w:pBdr>
              <w:tabs>
                <w:tab w:val="left" w:pos="827"/>
                <w:tab w:val="left" w:pos="828"/>
              </w:tabs>
              <w:spacing w:before="39" w:line="273" w:lineRule="auto"/>
              <w:ind w:left="720" w:right="94"/>
              <w:rPr>
                <w:rFonts w:ascii="Noto Sans Symbols" w:eastAsia="Noto Sans Symbols" w:hAnsi="Noto Sans Symbols" w:cs="Noto Sans Symbols"/>
                <w:color w:val="212121"/>
                <w:sz w:val="24"/>
                <w:szCs w:val="24"/>
              </w:rPr>
            </w:pPr>
          </w:p>
          <w:p w:rsidR="00320AE0" w:rsidRDefault="00E36486">
            <w:pPr>
              <w:pBdr>
                <w:top w:val="nil"/>
                <w:left w:val="nil"/>
                <w:bottom w:val="nil"/>
                <w:right w:val="nil"/>
                <w:between w:val="nil"/>
              </w:pBdr>
              <w:ind w:left="107"/>
              <w:rPr>
                <w:b/>
                <w:color w:val="000000"/>
                <w:sz w:val="24"/>
                <w:szCs w:val="24"/>
              </w:rPr>
            </w:pPr>
            <w:r>
              <w:rPr>
                <w:b/>
                <w:color w:val="000000"/>
                <w:sz w:val="24"/>
                <w:szCs w:val="24"/>
              </w:rPr>
              <w:t>Parenkant mokymo priemones reikėtų atkreipti dėmesį ar:</w:t>
            </w:r>
          </w:p>
          <w:p w:rsidR="00320AE0" w:rsidRDefault="00E36486" w:rsidP="0034736E">
            <w:pPr>
              <w:numPr>
                <w:ilvl w:val="0"/>
                <w:numId w:val="9"/>
              </w:numPr>
              <w:pBdr>
                <w:top w:val="nil"/>
                <w:left w:val="nil"/>
                <w:bottom w:val="nil"/>
                <w:right w:val="nil"/>
                <w:between w:val="nil"/>
              </w:pBdr>
              <w:tabs>
                <w:tab w:val="left" w:pos="827"/>
                <w:tab w:val="left" w:pos="828"/>
              </w:tabs>
              <w:spacing w:before="36" w:line="273" w:lineRule="auto"/>
              <w:ind w:right="96"/>
              <w:jc w:val="both"/>
              <w:rPr>
                <w:color w:val="000000"/>
                <w:sz w:val="24"/>
                <w:szCs w:val="24"/>
              </w:rPr>
            </w:pPr>
            <w:r>
              <w:rPr>
                <w:color w:val="000000"/>
                <w:sz w:val="24"/>
                <w:szCs w:val="24"/>
              </w:rPr>
              <w:t>ugdomi komunikaciniai gebėjimai, ar tai padeda pateikti arba gauti informaciją jam suprantamu būdu (dažniau rašytine, o ne sakytine kalba, siejant rašytinį tekstą su vaizdine informacija – paveikslėliais (paveikslėlių serijomis) ar schemomis);</w:t>
            </w:r>
          </w:p>
          <w:p w:rsidR="00320AE0" w:rsidRDefault="00E36486" w:rsidP="0034736E">
            <w:pPr>
              <w:numPr>
                <w:ilvl w:val="0"/>
                <w:numId w:val="9"/>
              </w:numPr>
              <w:pBdr>
                <w:top w:val="nil"/>
                <w:left w:val="nil"/>
                <w:bottom w:val="nil"/>
                <w:right w:val="nil"/>
                <w:between w:val="nil"/>
              </w:pBdr>
              <w:tabs>
                <w:tab w:val="left" w:pos="827"/>
                <w:tab w:val="left" w:pos="828"/>
              </w:tabs>
              <w:spacing w:line="273" w:lineRule="auto"/>
              <w:ind w:right="97"/>
              <w:jc w:val="both"/>
              <w:rPr>
                <w:color w:val="000000"/>
                <w:sz w:val="24"/>
                <w:szCs w:val="24"/>
              </w:rPr>
            </w:pPr>
            <w:r>
              <w:rPr>
                <w:color w:val="000000"/>
                <w:sz w:val="24"/>
                <w:szCs w:val="24"/>
              </w:rPr>
              <w:t>plečiamas mokinio žodynas (mokymo priemonėje yra pateiktas sudėtingesnių sąvokų aiškinimo žodynėlis, nauja leksika iliustruota arba paaiškinta jau žinoma / dažniau vartojama leksika);</w:t>
            </w:r>
          </w:p>
          <w:p w:rsidR="00320AE0" w:rsidRDefault="00E36486" w:rsidP="0034736E">
            <w:pPr>
              <w:numPr>
                <w:ilvl w:val="0"/>
                <w:numId w:val="9"/>
              </w:numPr>
              <w:pBdr>
                <w:top w:val="nil"/>
                <w:left w:val="nil"/>
                <w:bottom w:val="nil"/>
                <w:right w:val="nil"/>
                <w:between w:val="nil"/>
              </w:pBdr>
              <w:tabs>
                <w:tab w:val="left" w:pos="827"/>
                <w:tab w:val="left" w:pos="828"/>
              </w:tabs>
              <w:spacing w:line="273" w:lineRule="auto"/>
              <w:ind w:right="100"/>
              <w:jc w:val="both"/>
              <w:rPr>
                <w:color w:val="000000"/>
                <w:sz w:val="24"/>
                <w:szCs w:val="24"/>
              </w:rPr>
            </w:pPr>
            <w:r>
              <w:rPr>
                <w:color w:val="000000"/>
                <w:sz w:val="24"/>
                <w:szCs w:val="24"/>
              </w:rPr>
              <w:t>lavinamas abstraktusis mąstymas (suvokti priežasties-pasekmės ryšius ir apibendrinti aptartą medžiagą braižant grafikus arba schemas, pildant lenteles ir pan.);</w:t>
            </w:r>
          </w:p>
          <w:p w:rsidR="00320AE0" w:rsidRDefault="00E36486" w:rsidP="0034736E">
            <w:pPr>
              <w:numPr>
                <w:ilvl w:val="0"/>
                <w:numId w:val="9"/>
              </w:numPr>
              <w:pBdr>
                <w:top w:val="nil"/>
                <w:left w:val="nil"/>
                <w:bottom w:val="nil"/>
                <w:right w:val="nil"/>
                <w:between w:val="nil"/>
              </w:pBdr>
              <w:tabs>
                <w:tab w:val="left" w:pos="827"/>
                <w:tab w:val="left" w:pos="828"/>
              </w:tabs>
              <w:spacing w:line="273" w:lineRule="auto"/>
              <w:ind w:right="101"/>
              <w:jc w:val="both"/>
              <w:rPr>
                <w:color w:val="000000"/>
                <w:sz w:val="24"/>
                <w:szCs w:val="24"/>
              </w:rPr>
            </w:pPr>
            <w:r>
              <w:rPr>
                <w:color w:val="000000"/>
                <w:sz w:val="24"/>
                <w:szCs w:val="24"/>
              </w:rPr>
              <w:t>lavinama vaizduotė (kai mokiniui siūloma apibendrinti, sisteminti detaliai aptartus faktus papildant (arba piešiant) paveikslėlius, paveikslų serijas, komiksus);</w:t>
            </w:r>
          </w:p>
          <w:p w:rsidR="00320AE0" w:rsidRDefault="00E36486" w:rsidP="0034736E">
            <w:pPr>
              <w:numPr>
                <w:ilvl w:val="0"/>
                <w:numId w:val="9"/>
              </w:numPr>
              <w:pBdr>
                <w:top w:val="nil"/>
                <w:left w:val="nil"/>
                <w:bottom w:val="nil"/>
                <w:right w:val="nil"/>
                <w:between w:val="nil"/>
              </w:pBdr>
              <w:tabs>
                <w:tab w:val="left" w:pos="827"/>
                <w:tab w:val="left" w:pos="828"/>
              </w:tabs>
              <w:spacing w:line="273" w:lineRule="auto"/>
              <w:ind w:right="97"/>
              <w:jc w:val="both"/>
              <w:rPr>
                <w:color w:val="212121"/>
                <w:sz w:val="24"/>
                <w:szCs w:val="24"/>
              </w:rPr>
            </w:pPr>
            <w:r>
              <w:rPr>
                <w:color w:val="212121"/>
                <w:sz w:val="24"/>
                <w:szCs w:val="24"/>
              </w:rPr>
              <w:t xml:space="preserve">vaizdinė medžiaga (grafikai, diagramos, schemos, </w:t>
            </w:r>
            <w:proofErr w:type="spellStart"/>
            <w:r>
              <w:rPr>
                <w:color w:val="212121"/>
                <w:sz w:val="24"/>
                <w:szCs w:val="24"/>
              </w:rPr>
              <w:t>infografikai</w:t>
            </w:r>
            <w:proofErr w:type="spellEnd"/>
            <w:r>
              <w:rPr>
                <w:color w:val="212121"/>
                <w:sz w:val="24"/>
                <w:szCs w:val="24"/>
              </w:rPr>
              <w:t>, iliustracijos, nuotraukos ir pan.) neperkrauta detalėmis, nėra perteklinės informacijos, o vaizdas ryškus, aiškus, nestilizuotas;</w:t>
            </w:r>
          </w:p>
          <w:p w:rsidR="00320AE0" w:rsidRDefault="00E36486" w:rsidP="0034736E">
            <w:pPr>
              <w:numPr>
                <w:ilvl w:val="0"/>
                <w:numId w:val="9"/>
              </w:numPr>
              <w:pBdr>
                <w:top w:val="nil"/>
                <w:left w:val="nil"/>
                <w:bottom w:val="nil"/>
                <w:right w:val="nil"/>
                <w:between w:val="nil"/>
              </w:pBdr>
              <w:tabs>
                <w:tab w:val="left" w:pos="827"/>
                <w:tab w:val="left" w:pos="828"/>
              </w:tabs>
              <w:jc w:val="both"/>
              <w:rPr>
                <w:color w:val="212121"/>
                <w:sz w:val="24"/>
                <w:szCs w:val="24"/>
              </w:rPr>
            </w:pPr>
            <w:r>
              <w:rPr>
                <w:color w:val="212121"/>
                <w:sz w:val="24"/>
                <w:szCs w:val="24"/>
              </w:rPr>
              <w:t>vaizdinė filmuota medžiaga demonstruojama su subtitrais, yra galimybė ją reikalingu metu sustabdyti papildomam paaiškinimui.</w:t>
            </w:r>
          </w:p>
          <w:p w:rsidR="00320AE0" w:rsidRDefault="00320AE0">
            <w:pPr>
              <w:pBdr>
                <w:top w:val="nil"/>
                <w:left w:val="nil"/>
                <w:bottom w:val="nil"/>
                <w:right w:val="nil"/>
                <w:between w:val="nil"/>
              </w:pBdr>
              <w:spacing w:before="5"/>
              <w:rPr>
                <w:color w:val="000000"/>
                <w:sz w:val="31"/>
                <w:szCs w:val="31"/>
              </w:rPr>
            </w:pPr>
          </w:p>
          <w:p w:rsidR="00320AE0" w:rsidRDefault="00E36486">
            <w:pPr>
              <w:pBdr>
                <w:top w:val="nil"/>
                <w:left w:val="nil"/>
                <w:bottom w:val="nil"/>
                <w:right w:val="nil"/>
                <w:between w:val="nil"/>
              </w:pBdr>
              <w:ind w:left="107"/>
              <w:rPr>
                <w:b/>
                <w:color w:val="000000"/>
                <w:sz w:val="24"/>
                <w:szCs w:val="24"/>
              </w:rPr>
            </w:pPr>
            <w:r>
              <w:rPr>
                <w:b/>
                <w:color w:val="212121"/>
                <w:sz w:val="24"/>
                <w:szCs w:val="24"/>
              </w:rPr>
              <w:t>Nuotolinio mokymosi galimybės:</w:t>
            </w:r>
          </w:p>
          <w:p w:rsidR="00320AE0" w:rsidRPr="006E48B3" w:rsidRDefault="00E36486" w:rsidP="0034736E">
            <w:pPr>
              <w:numPr>
                <w:ilvl w:val="0"/>
                <w:numId w:val="24"/>
              </w:numPr>
              <w:pBdr>
                <w:top w:val="nil"/>
                <w:left w:val="nil"/>
                <w:bottom w:val="nil"/>
                <w:right w:val="nil"/>
                <w:between w:val="nil"/>
              </w:pBdr>
              <w:tabs>
                <w:tab w:val="left" w:pos="827"/>
                <w:tab w:val="left" w:pos="828"/>
              </w:tabs>
              <w:spacing w:before="35" w:line="276" w:lineRule="auto"/>
              <w:jc w:val="both"/>
              <w:rPr>
                <w:color w:val="000000"/>
                <w:sz w:val="24"/>
                <w:szCs w:val="24"/>
              </w:rPr>
            </w:pPr>
            <w:r w:rsidRPr="006E48B3">
              <w:rPr>
                <w:color w:val="000000"/>
                <w:sz w:val="24"/>
                <w:szCs w:val="24"/>
              </w:rPr>
              <w:t>mokiniams, turintiems klausos sutrikimų, geriau mokytis kontaktiniu būdu;</w:t>
            </w:r>
          </w:p>
          <w:p w:rsidR="00320AE0" w:rsidRDefault="00E36486" w:rsidP="0034736E">
            <w:pPr>
              <w:numPr>
                <w:ilvl w:val="0"/>
                <w:numId w:val="24"/>
              </w:numPr>
              <w:pBdr>
                <w:top w:val="nil"/>
                <w:left w:val="nil"/>
                <w:bottom w:val="nil"/>
                <w:right w:val="nil"/>
                <w:between w:val="nil"/>
              </w:pBdr>
              <w:tabs>
                <w:tab w:val="left" w:pos="827"/>
                <w:tab w:val="left" w:pos="828"/>
              </w:tabs>
              <w:spacing w:line="276" w:lineRule="auto"/>
              <w:ind w:right="99"/>
              <w:jc w:val="both"/>
              <w:rPr>
                <w:color w:val="000000"/>
                <w:sz w:val="24"/>
                <w:szCs w:val="24"/>
              </w:rPr>
            </w:pPr>
            <w:r w:rsidRPr="006E48B3">
              <w:rPr>
                <w:color w:val="000000"/>
                <w:sz w:val="24"/>
                <w:szCs w:val="24"/>
              </w:rPr>
              <w:t>nuotolinio mokymosi atveju, rekomenduojama atsakingai suplanuoti mokymosi eigą, taikyti tas pačias strategijas, kurios naudojamos pamokoje, vykstančioje kontaktiniu būdu;</w:t>
            </w:r>
          </w:p>
          <w:p w:rsidR="006439BB" w:rsidRDefault="006439BB" w:rsidP="0034736E">
            <w:pPr>
              <w:numPr>
                <w:ilvl w:val="0"/>
                <w:numId w:val="24"/>
              </w:numPr>
              <w:pBdr>
                <w:top w:val="nil"/>
                <w:left w:val="nil"/>
                <w:bottom w:val="nil"/>
                <w:right w:val="nil"/>
                <w:between w:val="nil"/>
              </w:pBdr>
              <w:tabs>
                <w:tab w:val="left" w:pos="827"/>
                <w:tab w:val="left" w:pos="828"/>
              </w:tabs>
              <w:spacing w:line="276" w:lineRule="auto"/>
              <w:ind w:right="99"/>
              <w:jc w:val="both"/>
              <w:rPr>
                <w:color w:val="000000"/>
                <w:sz w:val="24"/>
                <w:szCs w:val="24"/>
              </w:rPr>
            </w:pPr>
            <w:r>
              <w:rPr>
                <w:color w:val="000000"/>
                <w:sz w:val="24"/>
                <w:szCs w:val="24"/>
              </w:rPr>
              <w:t>jeigu mokiniui reikia, – pasitelkti gestų kalbos vertėjo paslaugas;</w:t>
            </w:r>
          </w:p>
          <w:p w:rsidR="00F108EF" w:rsidRDefault="00F108EF" w:rsidP="0034736E">
            <w:pPr>
              <w:numPr>
                <w:ilvl w:val="0"/>
                <w:numId w:val="24"/>
              </w:numPr>
              <w:pBdr>
                <w:top w:val="nil"/>
                <w:left w:val="nil"/>
                <w:bottom w:val="nil"/>
                <w:right w:val="nil"/>
                <w:between w:val="nil"/>
              </w:pBdr>
              <w:tabs>
                <w:tab w:val="left" w:pos="827"/>
                <w:tab w:val="left" w:pos="828"/>
              </w:tabs>
              <w:spacing w:line="276" w:lineRule="auto"/>
              <w:ind w:right="99"/>
              <w:jc w:val="both"/>
              <w:rPr>
                <w:color w:val="000000"/>
                <w:sz w:val="24"/>
                <w:szCs w:val="24"/>
              </w:rPr>
            </w:pPr>
            <w:r w:rsidRPr="006439BB">
              <w:rPr>
                <w:color w:val="212121"/>
                <w:sz w:val="24"/>
                <w:szCs w:val="24"/>
              </w:rPr>
              <w:t>mokinys turi aiškiai matyti ir demonstruojamą medžiagą, ir kalbančius asmenis, nerekomenduojama to daryti vienu metu, geriau kai vaizdinę medžiagą keičia komentaras ir atvirkščiai.</w:t>
            </w:r>
          </w:p>
        </w:tc>
      </w:tr>
    </w:tbl>
    <w:p w:rsidR="00320AE0" w:rsidRDefault="00320AE0">
      <w:pPr>
        <w:rPr>
          <w:rFonts w:ascii="Noto Sans Symbols" w:eastAsia="Noto Sans Symbols" w:hAnsi="Noto Sans Symbols" w:cs="Noto Sans Symbols"/>
          <w:sz w:val="24"/>
          <w:szCs w:val="24"/>
        </w:rPr>
        <w:sectPr w:rsidR="00320AE0">
          <w:pgSz w:w="16840" w:h="11910" w:orient="landscape"/>
          <w:pgMar w:top="1100" w:right="460" w:bottom="1060" w:left="480" w:header="0" w:footer="781" w:gutter="0"/>
          <w:cols w:space="1296"/>
        </w:sectPr>
      </w:pPr>
    </w:p>
    <w:tbl>
      <w:tblPr>
        <w:tblStyle w:val="a9"/>
        <w:tblW w:w="15396" w:type="dxa"/>
        <w:tblInd w:w="120" w:type="dxa"/>
        <w:tblBorders>
          <w:top w:val="single" w:sz="4" w:space="0" w:color="1D1D1D"/>
          <w:left w:val="single" w:sz="4" w:space="0" w:color="1D1D1D"/>
          <w:bottom w:val="single" w:sz="4" w:space="0" w:color="1D1D1D"/>
          <w:right w:val="single" w:sz="4" w:space="0" w:color="1D1D1D"/>
          <w:insideH w:val="single" w:sz="4" w:space="0" w:color="1D1D1D"/>
          <w:insideV w:val="single" w:sz="4" w:space="0" w:color="1D1D1D"/>
        </w:tblBorders>
        <w:tblLayout w:type="fixed"/>
        <w:tblLook w:val="0000" w:firstRow="0" w:lastRow="0" w:firstColumn="0" w:lastColumn="0" w:noHBand="0" w:noVBand="0"/>
      </w:tblPr>
      <w:tblGrid>
        <w:gridCol w:w="15396"/>
      </w:tblGrid>
      <w:tr w:rsidR="00320AE0">
        <w:trPr>
          <w:trHeight w:val="316"/>
        </w:trPr>
        <w:tc>
          <w:tcPr>
            <w:tcW w:w="15396" w:type="dxa"/>
            <w:tcBorders>
              <w:left w:val="single" w:sz="4" w:space="0" w:color="000000"/>
              <w:bottom w:val="single" w:sz="4" w:space="0" w:color="000000"/>
              <w:right w:val="single" w:sz="4" w:space="0" w:color="000000"/>
            </w:tcBorders>
          </w:tcPr>
          <w:p w:rsidR="00320AE0" w:rsidRDefault="00E36486">
            <w:pPr>
              <w:pBdr>
                <w:top w:val="nil"/>
                <w:left w:val="nil"/>
                <w:bottom w:val="nil"/>
                <w:right w:val="nil"/>
                <w:between w:val="nil"/>
              </w:pBdr>
              <w:spacing w:line="275" w:lineRule="auto"/>
              <w:ind w:left="1622" w:right="1618"/>
              <w:jc w:val="center"/>
              <w:rPr>
                <w:b/>
                <w:color w:val="000000"/>
                <w:sz w:val="24"/>
                <w:szCs w:val="24"/>
              </w:rPr>
            </w:pPr>
            <w:r w:rsidRPr="008D0928">
              <w:rPr>
                <w:b/>
                <w:color w:val="000000"/>
                <w:sz w:val="24"/>
                <w:szCs w:val="24"/>
              </w:rPr>
              <w:lastRenderedPageBreak/>
              <w:t>Ugdymosi pasiekimų</w:t>
            </w:r>
            <w:r>
              <w:rPr>
                <w:b/>
                <w:color w:val="000000"/>
                <w:sz w:val="24"/>
                <w:szCs w:val="24"/>
              </w:rPr>
              <w:t xml:space="preserve"> vertinimo ypatumai (slenkstinis, patenkinamas, pagrindinis, aukštesnysis)</w:t>
            </w:r>
          </w:p>
        </w:tc>
      </w:tr>
      <w:tr w:rsidR="00320AE0">
        <w:trPr>
          <w:trHeight w:val="5078"/>
        </w:trPr>
        <w:tc>
          <w:tcPr>
            <w:tcW w:w="15396" w:type="dxa"/>
            <w:tcBorders>
              <w:top w:val="single" w:sz="4" w:space="0" w:color="000000"/>
              <w:left w:val="single" w:sz="4" w:space="0" w:color="000000"/>
              <w:bottom w:val="single" w:sz="4" w:space="0" w:color="000000"/>
              <w:right w:val="single" w:sz="4" w:space="0" w:color="000000"/>
            </w:tcBorders>
          </w:tcPr>
          <w:p w:rsidR="00320AE0" w:rsidRDefault="00E36486">
            <w:pPr>
              <w:pBdr>
                <w:top w:val="nil"/>
                <w:left w:val="nil"/>
                <w:bottom w:val="nil"/>
                <w:right w:val="nil"/>
                <w:between w:val="nil"/>
              </w:pBdr>
              <w:spacing w:line="276" w:lineRule="auto"/>
              <w:ind w:left="107" w:right="95" w:firstLine="856"/>
              <w:jc w:val="both"/>
              <w:rPr>
                <w:color w:val="000000"/>
                <w:sz w:val="24"/>
                <w:szCs w:val="24"/>
              </w:rPr>
            </w:pPr>
            <w:r>
              <w:rPr>
                <w:color w:val="000000"/>
                <w:sz w:val="24"/>
                <w:szCs w:val="24"/>
              </w:rPr>
              <w:t>Mokinio pasiekimai ir pažanga ugdymo procese vertinami vadovaujantis teisės aktais, reglamentuojančiais bendrąjį ugdymą ir mokinio pasiekimų ir pažangos vertinimą arba konkrečiam mokiniui pritaikytoje ugdymo programoje numatytais pasiekimais. Mokyklos priimtas sprendimas dėl mokinių pasiekimų ir pažangos vertinimo ar (ir) įvertinimo skelbiami mokyklos interneto svetainėje.</w:t>
            </w:r>
          </w:p>
          <w:p w:rsidR="00320AE0" w:rsidRDefault="00E36486">
            <w:pPr>
              <w:pBdr>
                <w:top w:val="nil"/>
                <w:left w:val="nil"/>
                <w:bottom w:val="nil"/>
                <w:right w:val="nil"/>
                <w:between w:val="nil"/>
              </w:pBdr>
              <w:spacing w:line="276" w:lineRule="auto"/>
              <w:ind w:left="107" w:right="98" w:firstLine="856"/>
              <w:jc w:val="both"/>
              <w:rPr>
                <w:color w:val="000000"/>
                <w:sz w:val="24"/>
                <w:szCs w:val="24"/>
              </w:rPr>
            </w:pPr>
            <w:r>
              <w:rPr>
                <w:color w:val="000000"/>
                <w:sz w:val="24"/>
                <w:szCs w:val="24"/>
              </w:rPr>
              <w:t>Vertinant specialiųjų ugdymosi poreikių turinčių mokinių pasiekimus ir pažangą, remiamasi bendrosiose ugdymo programose apibrėžtais mokymosi pasiekimais arba konkrečiam mokiniui pritaikytoje ugdymo programoje n</w:t>
            </w:r>
            <w:r>
              <w:rPr>
                <w:color w:val="1D1D1D"/>
                <w:sz w:val="24"/>
                <w:szCs w:val="24"/>
              </w:rPr>
              <w:t>umatytais pasiekimais pagal mokinio galimybes ir gebėjimus. Siūloma mokymosi pasiekimus ir pažangą vertinti atsižvelgiant į švietimo pagalbos specialistų rekomendacijas. Mokinių žinių, gebėjimų, pasiekimų vertinimas mokytojui teikia vertingą informaciją apie mokinio daromą pažangą ir padeda numatyti programos turinio pritaikymą mokiniui, stebėti ir įvertinti grįžtamąjį ryšį.</w:t>
            </w:r>
          </w:p>
          <w:p w:rsidR="00320AE0" w:rsidRDefault="00E36486">
            <w:pPr>
              <w:pBdr>
                <w:top w:val="nil"/>
                <w:left w:val="nil"/>
                <w:bottom w:val="nil"/>
                <w:right w:val="nil"/>
                <w:between w:val="nil"/>
              </w:pBdr>
              <w:spacing w:line="276" w:lineRule="auto"/>
              <w:ind w:left="107" w:right="96" w:firstLine="856"/>
              <w:jc w:val="both"/>
              <w:rPr>
                <w:color w:val="000000"/>
                <w:sz w:val="24"/>
                <w:szCs w:val="24"/>
              </w:rPr>
            </w:pPr>
            <w:r>
              <w:rPr>
                <w:color w:val="000000"/>
                <w:sz w:val="24"/>
                <w:szCs w:val="24"/>
              </w:rPr>
              <w:t>Vertinami mokinių komunikavimo ir teksto suvokimo gebėjimai, kalbos ir literatūros žinios, gebėjimai kurti tekstus taisyklinga sakytine ir rašytine kalba. Mokinių teksto suvokimo pasiekimų vertinimas priklauso nuo nagrinėjamų tekstų sudėtingumo, gebėjimų atsakyti į tam tikrų tipų ir sudėtingumo klausimus, nuo užduočių atlikimo lygmens.</w:t>
            </w:r>
          </w:p>
          <w:p w:rsidR="00320AE0" w:rsidRDefault="00E36486">
            <w:pPr>
              <w:pBdr>
                <w:top w:val="nil"/>
                <w:left w:val="nil"/>
                <w:bottom w:val="nil"/>
                <w:right w:val="nil"/>
                <w:between w:val="nil"/>
              </w:pBdr>
              <w:spacing w:line="276" w:lineRule="auto"/>
              <w:ind w:left="107" w:right="94" w:firstLine="856"/>
              <w:jc w:val="both"/>
              <w:rPr>
                <w:color w:val="000000"/>
                <w:sz w:val="24"/>
                <w:szCs w:val="24"/>
              </w:rPr>
            </w:pPr>
            <w:r>
              <w:rPr>
                <w:color w:val="1D1D1D"/>
                <w:sz w:val="24"/>
                <w:szCs w:val="24"/>
              </w:rPr>
              <w:t xml:space="preserve">Rekomenduojama taikyti formuojamąjį vertinimą individualiai mokinio pažangai stebėti. Mokinio pasiekimus būtina fiksuoti, kad mokytojas galėtų planuoti tolesnį mokymą, gautų informacijos apie mokinio pasiekimus, pažangą, mokymosi poreikius. Pasiekimų fiksavimas padeda pasirinkti tinkamiausius, veiksmingiausius mokymo metodus, juos pritaikyti mokiniui. Mokinys gali pamatyti savo daromą pažangą, o analizuojant mokytojo vertinimą ir savo paties įsivertinimą, mokinys sužino, ką jau supranta, geba atlikti, stebi asmeninę </w:t>
            </w:r>
            <w:proofErr w:type="spellStart"/>
            <w:r>
              <w:rPr>
                <w:color w:val="1D1D1D"/>
                <w:sz w:val="24"/>
                <w:szCs w:val="24"/>
              </w:rPr>
              <w:t>ūgtį</w:t>
            </w:r>
            <w:proofErr w:type="spellEnd"/>
            <w:r>
              <w:rPr>
                <w:color w:val="1D1D1D"/>
                <w:sz w:val="24"/>
                <w:szCs w:val="24"/>
              </w:rPr>
              <w:t>. Vertinimas bei įsivertinimas padeda mokytis, leidžia numatyti žingsnius, kurie padės mokiniui siekti geresnių rezultatų, daugiau įgyti pasitikėjimo savo jėgomis, patirti mokymosi sėkmę. Tai mokiniui suteikia motyvacijos ir skatina</w:t>
            </w:r>
          </w:p>
          <w:p w:rsidR="00320AE0" w:rsidRDefault="00E36486">
            <w:pPr>
              <w:pBdr>
                <w:top w:val="nil"/>
                <w:left w:val="nil"/>
                <w:bottom w:val="nil"/>
                <w:right w:val="nil"/>
                <w:between w:val="nil"/>
              </w:pBdr>
              <w:spacing w:line="276" w:lineRule="auto"/>
              <w:ind w:left="107"/>
              <w:jc w:val="both"/>
              <w:rPr>
                <w:color w:val="000000"/>
                <w:sz w:val="24"/>
                <w:szCs w:val="24"/>
              </w:rPr>
            </w:pPr>
            <w:r>
              <w:rPr>
                <w:color w:val="1D1D1D"/>
                <w:sz w:val="24"/>
                <w:szCs w:val="24"/>
              </w:rPr>
              <w:t>siekti rezultato. Svarbu neakcentuoti mokinio nesėkmių, o atkreipti dėmesį į pasiekimus, pastebėti daromą pažangą.</w:t>
            </w:r>
          </w:p>
        </w:tc>
      </w:tr>
      <w:tr w:rsidR="00320AE0">
        <w:trPr>
          <w:trHeight w:val="318"/>
        </w:trPr>
        <w:tc>
          <w:tcPr>
            <w:tcW w:w="15396" w:type="dxa"/>
            <w:tcBorders>
              <w:top w:val="single" w:sz="4" w:space="0" w:color="000000"/>
              <w:left w:val="single" w:sz="4" w:space="0" w:color="000000"/>
              <w:bottom w:val="single" w:sz="4" w:space="0" w:color="000000"/>
              <w:right w:val="single" w:sz="4" w:space="0" w:color="000000"/>
            </w:tcBorders>
          </w:tcPr>
          <w:p w:rsidR="00320AE0" w:rsidRDefault="00C5667F">
            <w:pPr>
              <w:pBdr>
                <w:top w:val="nil"/>
                <w:left w:val="nil"/>
                <w:bottom w:val="nil"/>
                <w:right w:val="nil"/>
                <w:between w:val="nil"/>
              </w:pBdr>
              <w:spacing w:before="1"/>
              <w:ind w:left="1623" w:right="1618"/>
              <w:jc w:val="center"/>
              <w:rPr>
                <w:b/>
                <w:color w:val="000000"/>
                <w:sz w:val="24"/>
                <w:szCs w:val="24"/>
              </w:rPr>
            </w:pPr>
            <w:r>
              <w:rPr>
                <w:b/>
                <w:color w:val="000000"/>
                <w:sz w:val="24"/>
                <w:szCs w:val="24"/>
              </w:rPr>
              <w:t>Bendradarbiavimas su mokyklos V</w:t>
            </w:r>
            <w:r w:rsidR="00E36486">
              <w:rPr>
                <w:b/>
                <w:color w:val="000000"/>
                <w:sz w:val="24"/>
                <w:szCs w:val="24"/>
              </w:rPr>
              <w:t>aiko gerovės komisija, švietimo pagalbos specialistais, tėvais (globėjais, rūpintojais)</w:t>
            </w:r>
          </w:p>
        </w:tc>
      </w:tr>
      <w:tr w:rsidR="00320AE0">
        <w:trPr>
          <w:trHeight w:val="2256"/>
        </w:trPr>
        <w:tc>
          <w:tcPr>
            <w:tcW w:w="15396" w:type="dxa"/>
            <w:tcBorders>
              <w:top w:val="single" w:sz="4" w:space="0" w:color="000000"/>
              <w:left w:val="single" w:sz="4" w:space="0" w:color="000000"/>
              <w:bottom w:val="single" w:sz="4" w:space="0" w:color="000000"/>
              <w:right w:val="single" w:sz="4" w:space="0" w:color="000000"/>
            </w:tcBorders>
          </w:tcPr>
          <w:p w:rsidR="00320AE0" w:rsidRDefault="00C5667F">
            <w:pPr>
              <w:pBdr>
                <w:top w:val="nil"/>
                <w:left w:val="nil"/>
                <w:bottom w:val="nil"/>
                <w:right w:val="nil"/>
                <w:between w:val="nil"/>
              </w:pBdr>
              <w:spacing w:line="275" w:lineRule="auto"/>
              <w:ind w:left="107"/>
              <w:jc w:val="both"/>
              <w:rPr>
                <w:b/>
                <w:color w:val="000000"/>
                <w:sz w:val="24"/>
                <w:szCs w:val="24"/>
              </w:rPr>
            </w:pPr>
            <w:r>
              <w:rPr>
                <w:b/>
                <w:color w:val="1D1D1D"/>
                <w:sz w:val="24"/>
                <w:szCs w:val="24"/>
              </w:rPr>
              <w:t>Bendradarbiavimas su Vaiko gerovės komisija</w:t>
            </w:r>
          </w:p>
          <w:p w:rsidR="00320AE0" w:rsidRPr="006E48B3" w:rsidRDefault="00E36486" w:rsidP="0034736E">
            <w:pPr>
              <w:pStyle w:val="Sraopastraipa"/>
              <w:numPr>
                <w:ilvl w:val="0"/>
                <w:numId w:val="39"/>
              </w:numPr>
              <w:pBdr>
                <w:top w:val="nil"/>
                <w:left w:val="nil"/>
                <w:bottom w:val="nil"/>
                <w:right w:val="nil"/>
                <w:between w:val="nil"/>
              </w:pBdr>
              <w:spacing w:line="276" w:lineRule="auto"/>
              <w:jc w:val="both"/>
              <w:rPr>
                <w:color w:val="000000"/>
                <w:sz w:val="24"/>
                <w:szCs w:val="24"/>
              </w:rPr>
            </w:pPr>
            <w:r w:rsidRPr="006E48B3">
              <w:rPr>
                <w:color w:val="212121"/>
                <w:sz w:val="24"/>
                <w:szCs w:val="24"/>
              </w:rPr>
              <w:t xml:space="preserve">Mokykla, priėmusi mokinį, turintį klausos sutrikimų arba </w:t>
            </w:r>
            <w:proofErr w:type="spellStart"/>
            <w:r w:rsidRPr="006E48B3">
              <w:rPr>
                <w:color w:val="212121"/>
                <w:sz w:val="24"/>
                <w:szCs w:val="24"/>
              </w:rPr>
              <w:t>kochlearinį</w:t>
            </w:r>
            <w:proofErr w:type="spellEnd"/>
            <w:r w:rsidRPr="006E48B3">
              <w:rPr>
                <w:color w:val="212121"/>
                <w:sz w:val="24"/>
                <w:szCs w:val="24"/>
              </w:rPr>
              <w:t xml:space="preserve"> </w:t>
            </w:r>
            <w:proofErr w:type="spellStart"/>
            <w:r w:rsidRPr="006E48B3">
              <w:rPr>
                <w:color w:val="212121"/>
                <w:sz w:val="24"/>
                <w:szCs w:val="24"/>
              </w:rPr>
              <w:t>implantą</w:t>
            </w:r>
            <w:proofErr w:type="spellEnd"/>
            <w:r w:rsidRPr="006E48B3">
              <w:rPr>
                <w:color w:val="212121"/>
                <w:sz w:val="24"/>
                <w:szCs w:val="24"/>
              </w:rPr>
              <w:t xml:space="preserve"> organizuoja mokyklos Vaiko gerovės komisijos (toliau </w:t>
            </w:r>
            <w:r w:rsidRPr="006E48B3">
              <w:rPr>
                <w:color w:val="000000"/>
                <w:sz w:val="24"/>
                <w:szCs w:val="24"/>
              </w:rPr>
              <w:t xml:space="preserve">– </w:t>
            </w:r>
            <w:r w:rsidRPr="006E48B3">
              <w:rPr>
                <w:color w:val="212121"/>
                <w:sz w:val="24"/>
                <w:szCs w:val="24"/>
              </w:rPr>
              <w:t>VGK) posėdį, kuriame dalyvauja mokytojai, švietimo pagalbos specialistai, ugdysiantys mokinį, mokinys ir jo tėvai ar kiti a</w:t>
            </w:r>
            <w:r w:rsidR="00C5667F">
              <w:rPr>
                <w:color w:val="212121"/>
                <w:sz w:val="24"/>
                <w:szCs w:val="24"/>
              </w:rPr>
              <w:t>tstovai pagal įstatymą</w:t>
            </w:r>
            <w:r w:rsidRPr="006E48B3">
              <w:rPr>
                <w:color w:val="212121"/>
                <w:sz w:val="24"/>
                <w:szCs w:val="24"/>
              </w:rPr>
              <w:t xml:space="preserve"> galintys teikti metodinę, konsultacinę pagalbą mokyklai dėl būtinų sąlygų mokiniui ugdytis sudarymo.</w:t>
            </w:r>
          </w:p>
          <w:p w:rsidR="00320AE0" w:rsidRPr="00F305EA" w:rsidRDefault="00E36486" w:rsidP="0034736E">
            <w:pPr>
              <w:pStyle w:val="Sraopastraipa"/>
              <w:numPr>
                <w:ilvl w:val="0"/>
                <w:numId w:val="39"/>
              </w:numPr>
              <w:pBdr>
                <w:top w:val="nil"/>
                <w:left w:val="nil"/>
                <w:bottom w:val="nil"/>
                <w:right w:val="nil"/>
                <w:between w:val="nil"/>
              </w:pBdr>
              <w:tabs>
                <w:tab w:val="left" w:pos="828"/>
              </w:tabs>
              <w:spacing w:line="291" w:lineRule="auto"/>
              <w:jc w:val="both"/>
              <w:rPr>
                <w:color w:val="000000"/>
                <w:sz w:val="24"/>
                <w:szCs w:val="24"/>
              </w:rPr>
            </w:pPr>
            <w:r w:rsidRPr="00F305EA">
              <w:rPr>
                <w:color w:val="212121"/>
                <w:sz w:val="24"/>
                <w:szCs w:val="24"/>
                <w:highlight w:val="white"/>
              </w:rPr>
              <w:t xml:space="preserve">Aptariamos pedagoginės psichologinės ar švietimo pagalbos tarnybos teikiamos rekomendacijos </w:t>
            </w:r>
            <w:r w:rsidRPr="00F305EA">
              <w:rPr>
                <w:color w:val="1D1D1D"/>
                <w:sz w:val="24"/>
                <w:szCs w:val="24"/>
                <w:highlight w:val="white"/>
              </w:rPr>
              <w:t>i</w:t>
            </w:r>
            <w:r w:rsidRPr="00F305EA">
              <w:rPr>
                <w:color w:val="212121"/>
                <w:sz w:val="24"/>
                <w:szCs w:val="24"/>
                <w:highlight w:val="white"/>
              </w:rPr>
              <w:t>r savalaikė pagalba mokiniui bei mokytojui, siū</w:t>
            </w:r>
            <w:r w:rsidRPr="00F305EA">
              <w:rPr>
                <w:color w:val="212121"/>
                <w:sz w:val="24"/>
                <w:szCs w:val="24"/>
              </w:rPr>
              <w:t>lymai ugdymo programai įgyvendinti ir</w:t>
            </w:r>
            <w:r w:rsidRPr="00F305EA">
              <w:rPr>
                <w:sz w:val="24"/>
                <w:szCs w:val="24"/>
              </w:rPr>
              <w:t xml:space="preserve"> </w:t>
            </w:r>
            <w:r w:rsidRPr="00F305EA">
              <w:rPr>
                <w:color w:val="212121"/>
                <w:sz w:val="24"/>
                <w:szCs w:val="24"/>
              </w:rPr>
              <w:t>mokyklos fizinei aplinkai pritaikyti arba jeigu jau įgyvendintas pagalbos mokiniui planas, svarstoma dėl jo pratęsimo, tikslinimo, nutraukimo, įvertinami sunkumai ir kliūtys, kuriuos galėtų patirti mokinys (juos reikėtų pašalinti įmanomai greičiausiu būdu).</w:t>
            </w:r>
          </w:p>
        </w:tc>
      </w:tr>
    </w:tbl>
    <w:p w:rsidR="00320AE0" w:rsidRDefault="00320AE0">
      <w:pPr>
        <w:jc w:val="both"/>
        <w:rPr>
          <w:sz w:val="24"/>
          <w:szCs w:val="24"/>
        </w:rPr>
        <w:sectPr w:rsidR="00320AE0">
          <w:pgSz w:w="16840" w:h="11910" w:orient="landscape"/>
          <w:pgMar w:top="1100" w:right="460" w:bottom="980" w:left="480" w:header="0" w:footer="781" w:gutter="0"/>
          <w:cols w:space="1296"/>
        </w:sectPr>
      </w:pPr>
    </w:p>
    <w:tbl>
      <w:tblPr>
        <w:tblStyle w:val="aa"/>
        <w:tblW w:w="15396" w:type="dxa"/>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5396"/>
      </w:tblGrid>
      <w:tr w:rsidR="00320AE0">
        <w:trPr>
          <w:trHeight w:val="8998"/>
        </w:trPr>
        <w:tc>
          <w:tcPr>
            <w:tcW w:w="15396" w:type="dxa"/>
          </w:tcPr>
          <w:p w:rsidR="00320AE0" w:rsidRPr="00F305EA" w:rsidRDefault="00E36486" w:rsidP="00F305EA">
            <w:pPr>
              <w:pStyle w:val="Sraopastraipa"/>
              <w:numPr>
                <w:ilvl w:val="0"/>
                <w:numId w:val="39"/>
              </w:numPr>
              <w:pBdr>
                <w:top w:val="nil"/>
                <w:left w:val="nil"/>
                <w:bottom w:val="nil"/>
                <w:right w:val="nil"/>
                <w:between w:val="nil"/>
              </w:pBdr>
              <w:tabs>
                <w:tab w:val="left" w:pos="828"/>
              </w:tabs>
              <w:spacing w:line="273" w:lineRule="auto"/>
              <w:ind w:right="95"/>
              <w:jc w:val="both"/>
              <w:rPr>
                <w:rFonts w:ascii="Noto Sans Symbols" w:eastAsia="Noto Sans Symbols" w:hAnsi="Noto Sans Symbols" w:cs="Noto Sans Symbols"/>
                <w:color w:val="212121"/>
                <w:sz w:val="24"/>
                <w:szCs w:val="24"/>
              </w:rPr>
            </w:pPr>
            <w:r w:rsidRPr="00F305EA">
              <w:rPr>
                <w:color w:val="212121"/>
                <w:sz w:val="24"/>
                <w:szCs w:val="24"/>
              </w:rPr>
              <w:lastRenderedPageBreak/>
              <w:t>VGK posėdyje priimamas sprendimas dėl mokinio individualaus plano sudarymo, kuris yra pritaikytas mokinio galioms ir specialiesiems poreikiams, padedantis iškelti tikslus, juos įgyvendinti, prisiimti asmeninę atsakomybę už mokymąsi.</w:t>
            </w:r>
          </w:p>
          <w:p w:rsidR="00320AE0" w:rsidRPr="00F305EA" w:rsidRDefault="00E36486" w:rsidP="00F305EA">
            <w:pPr>
              <w:pStyle w:val="Sraopastraipa"/>
              <w:numPr>
                <w:ilvl w:val="0"/>
                <w:numId w:val="39"/>
              </w:numPr>
              <w:pBdr>
                <w:top w:val="nil"/>
                <w:left w:val="nil"/>
                <w:bottom w:val="nil"/>
                <w:right w:val="nil"/>
                <w:between w:val="nil"/>
              </w:pBdr>
              <w:tabs>
                <w:tab w:val="left" w:pos="828"/>
              </w:tabs>
              <w:spacing w:line="273" w:lineRule="auto"/>
              <w:ind w:right="95"/>
              <w:jc w:val="both"/>
              <w:rPr>
                <w:rFonts w:ascii="Noto Sans Symbols" w:eastAsia="Noto Sans Symbols" w:hAnsi="Noto Sans Symbols" w:cs="Noto Sans Symbols"/>
                <w:color w:val="212121"/>
                <w:sz w:val="24"/>
                <w:szCs w:val="24"/>
              </w:rPr>
            </w:pPr>
            <w:r w:rsidRPr="00F305EA">
              <w:rPr>
                <w:color w:val="212121"/>
                <w:sz w:val="24"/>
                <w:szCs w:val="24"/>
              </w:rPr>
              <w:t>Mokykla, organizuodama mokinių, turinčių klausos sutrikimų, ugdymą, esant poreikiui, bendradarbiauja ir konsultuojasi su klausos sutrikimų turinčių vaikų ugdymo šalies (regioniniais) centrais ir jų specialistais, nevyriausybinėmis organizacijomis, viešojo ir privataus sektoriaus įstaigomis, pagal poreikį. Šalies (regioninių) centrų specialistai periodiškai teikia konsultacijas mokytojams dėl ugdymo būdų ir formų, mokymo priemonių, aplinkos pritaikymo ir pan.</w:t>
            </w:r>
          </w:p>
          <w:p w:rsidR="00320AE0" w:rsidRDefault="00320AE0">
            <w:pPr>
              <w:pBdr>
                <w:top w:val="nil"/>
                <w:left w:val="nil"/>
                <w:bottom w:val="nil"/>
                <w:right w:val="nil"/>
                <w:between w:val="nil"/>
              </w:pBdr>
              <w:spacing w:before="4"/>
              <w:rPr>
                <w:color w:val="000000"/>
                <w:sz w:val="28"/>
                <w:szCs w:val="28"/>
              </w:rPr>
            </w:pPr>
          </w:p>
          <w:p w:rsidR="00320AE0" w:rsidRDefault="00E36486">
            <w:pPr>
              <w:pBdr>
                <w:top w:val="nil"/>
                <w:left w:val="nil"/>
                <w:bottom w:val="nil"/>
                <w:right w:val="nil"/>
                <w:between w:val="nil"/>
              </w:pBdr>
              <w:ind w:left="107"/>
              <w:jc w:val="both"/>
              <w:rPr>
                <w:b/>
                <w:color w:val="000000"/>
                <w:sz w:val="24"/>
                <w:szCs w:val="24"/>
              </w:rPr>
            </w:pPr>
            <w:r>
              <w:rPr>
                <w:b/>
                <w:color w:val="1D1D1D"/>
                <w:sz w:val="24"/>
                <w:szCs w:val="24"/>
              </w:rPr>
              <w:t>Bendradarbiavimas su švietimo pagalbos specialistais</w:t>
            </w:r>
          </w:p>
          <w:p w:rsidR="00320AE0" w:rsidRPr="00F305EA" w:rsidRDefault="00E36486" w:rsidP="00F305EA">
            <w:pPr>
              <w:pStyle w:val="Sraopastraipa"/>
              <w:numPr>
                <w:ilvl w:val="0"/>
                <w:numId w:val="40"/>
              </w:numPr>
              <w:pBdr>
                <w:top w:val="nil"/>
                <w:left w:val="nil"/>
                <w:bottom w:val="nil"/>
                <w:right w:val="nil"/>
                <w:between w:val="nil"/>
              </w:pBdr>
              <w:tabs>
                <w:tab w:val="left" w:pos="821"/>
              </w:tabs>
              <w:spacing w:before="36" w:line="273" w:lineRule="auto"/>
              <w:ind w:right="97"/>
              <w:jc w:val="both"/>
              <w:rPr>
                <w:rFonts w:ascii="Noto Sans Symbols" w:eastAsia="Noto Sans Symbols" w:hAnsi="Noto Sans Symbols" w:cs="Noto Sans Symbols"/>
                <w:color w:val="1D1D1D"/>
                <w:sz w:val="24"/>
                <w:szCs w:val="24"/>
                <w:highlight w:val="white"/>
              </w:rPr>
            </w:pPr>
            <w:r w:rsidRPr="00F305EA">
              <w:rPr>
                <w:color w:val="1D1D1D"/>
                <w:sz w:val="24"/>
                <w:szCs w:val="24"/>
                <w:highlight w:val="white"/>
              </w:rPr>
              <w:t>Švietimo pagalbos specialistai (surdopedagogas, logopedas, specialusis pedagogas) užtikrina mokinio, turinčio klausos sutrikimą, sistemingą klausos ir kalbos lavinimą, padeda mokytojams ugdant mokinio kalbines kompetencijas.</w:t>
            </w:r>
          </w:p>
          <w:p w:rsidR="00320AE0" w:rsidRPr="00F305EA" w:rsidRDefault="00E36486" w:rsidP="00F305EA">
            <w:pPr>
              <w:pStyle w:val="Sraopastraipa"/>
              <w:numPr>
                <w:ilvl w:val="0"/>
                <w:numId w:val="40"/>
              </w:numPr>
              <w:pBdr>
                <w:top w:val="nil"/>
                <w:left w:val="nil"/>
                <w:bottom w:val="nil"/>
                <w:right w:val="nil"/>
                <w:between w:val="nil"/>
              </w:pBdr>
              <w:tabs>
                <w:tab w:val="left" w:pos="821"/>
              </w:tabs>
              <w:spacing w:before="36" w:line="273" w:lineRule="auto"/>
              <w:ind w:right="97"/>
              <w:jc w:val="both"/>
              <w:rPr>
                <w:rFonts w:ascii="Noto Sans Symbols" w:eastAsia="Noto Sans Symbols" w:hAnsi="Noto Sans Symbols" w:cs="Noto Sans Symbols"/>
                <w:color w:val="1D1D1D"/>
                <w:sz w:val="24"/>
                <w:szCs w:val="24"/>
                <w:highlight w:val="white"/>
              </w:rPr>
            </w:pPr>
            <w:r w:rsidRPr="00F305EA">
              <w:rPr>
                <w:color w:val="1D1D1D"/>
                <w:sz w:val="24"/>
                <w:szCs w:val="24"/>
                <w:highlight w:val="white"/>
              </w:rPr>
              <w:t>Mokytojų ir specialistų bendradarbiavimas itin svarbus. Tai leidžia pažinti mokinio galimybes, padeda mokytojui ugdant mokinį, atrasti jo gebėjimus bei galimybes, suprasti kokios pagalbos reikia atliekant užduotis, kurias kompetencijas ugdyti, kokias strategijas naudoti. Specialistai teikia informaciją mokytojui apie tinkamiausius mokymo metodus, mokomosios medžiagos, mokomųjų priemonių pritaikymą, numato ugdymo tikslų ir uždavinių pasiekimo būdus bei metodus, atitinkančius mokinio galimybes ir poreikius.</w:t>
            </w:r>
          </w:p>
          <w:p w:rsidR="00320AE0" w:rsidRPr="00F305EA" w:rsidRDefault="00E36486" w:rsidP="00F305EA">
            <w:pPr>
              <w:pStyle w:val="Sraopastraipa"/>
              <w:numPr>
                <w:ilvl w:val="0"/>
                <w:numId w:val="40"/>
              </w:numPr>
              <w:pBdr>
                <w:top w:val="nil"/>
                <w:left w:val="nil"/>
                <w:bottom w:val="nil"/>
                <w:right w:val="nil"/>
                <w:between w:val="nil"/>
              </w:pBdr>
              <w:tabs>
                <w:tab w:val="left" w:pos="821"/>
              </w:tabs>
              <w:spacing w:line="291" w:lineRule="auto"/>
              <w:jc w:val="both"/>
              <w:rPr>
                <w:rFonts w:ascii="Noto Sans Symbols" w:eastAsia="Noto Sans Symbols" w:hAnsi="Noto Sans Symbols" w:cs="Noto Sans Symbols"/>
                <w:color w:val="212121"/>
                <w:sz w:val="24"/>
                <w:szCs w:val="24"/>
              </w:rPr>
            </w:pPr>
            <w:r w:rsidRPr="00F305EA">
              <w:rPr>
                <w:color w:val="212121"/>
                <w:sz w:val="24"/>
                <w:szCs w:val="24"/>
              </w:rPr>
              <w:t>Specialistai taip pat turėtų dirbti ir bendradarbiauti su mokinio šeima.</w:t>
            </w:r>
          </w:p>
          <w:p w:rsidR="00320AE0" w:rsidRPr="00F305EA" w:rsidRDefault="00E36486" w:rsidP="00F305EA">
            <w:pPr>
              <w:pStyle w:val="Sraopastraipa"/>
              <w:numPr>
                <w:ilvl w:val="0"/>
                <w:numId w:val="40"/>
              </w:numPr>
              <w:pBdr>
                <w:top w:val="nil"/>
                <w:left w:val="nil"/>
                <w:bottom w:val="nil"/>
                <w:right w:val="nil"/>
                <w:between w:val="nil"/>
              </w:pBdr>
              <w:tabs>
                <w:tab w:val="left" w:pos="821"/>
              </w:tabs>
              <w:spacing w:before="40" w:line="273" w:lineRule="auto"/>
              <w:ind w:right="98"/>
              <w:jc w:val="both"/>
              <w:rPr>
                <w:rFonts w:ascii="Noto Sans Symbols" w:eastAsia="Noto Sans Symbols" w:hAnsi="Noto Sans Symbols" w:cs="Noto Sans Symbols"/>
                <w:color w:val="212121"/>
                <w:sz w:val="24"/>
                <w:szCs w:val="24"/>
                <w:highlight w:val="white"/>
              </w:rPr>
            </w:pPr>
            <w:r w:rsidRPr="00F305EA">
              <w:rPr>
                <w:color w:val="212121"/>
                <w:sz w:val="24"/>
                <w:szCs w:val="24"/>
                <w:highlight w:val="white"/>
              </w:rPr>
              <w:t xml:space="preserve">Specialusis pedagogas, logopedas užsiėmimų metu dalį laiko skiria mokinio parengimui būsimoms pamokoms, padėdami plėtoti reikalingą žodyną, formuoti sąvokas. </w:t>
            </w:r>
          </w:p>
          <w:p w:rsidR="00320AE0" w:rsidRPr="00F305EA" w:rsidRDefault="00E36486" w:rsidP="00F305EA">
            <w:pPr>
              <w:pStyle w:val="Sraopastraipa"/>
              <w:numPr>
                <w:ilvl w:val="0"/>
                <w:numId w:val="40"/>
              </w:numPr>
              <w:pBdr>
                <w:top w:val="nil"/>
                <w:left w:val="nil"/>
                <w:bottom w:val="nil"/>
                <w:right w:val="nil"/>
                <w:between w:val="nil"/>
              </w:pBdr>
              <w:tabs>
                <w:tab w:val="left" w:pos="821"/>
              </w:tabs>
              <w:spacing w:before="3"/>
              <w:jc w:val="both"/>
              <w:rPr>
                <w:rFonts w:ascii="Noto Sans Symbols" w:eastAsia="Noto Sans Symbols" w:hAnsi="Noto Sans Symbols" w:cs="Noto Sans Symbols"/>
                <w:color w:val="212121"/>
                <w:sz w:val="24"/>
                <w:szCs w:val="24"/>
              </w:rPr>
            </w:pPr>
            <w:r w:rsidRPr="00F305EA">
              <w:rPr>
                <w:color w:val="212121"/>
                <w:sz w:val="24"/>
                <w:szCs w:val="24"/>
              </w:rPr>
              <w:t>Jei mokykloje nėra surdopedagogo, specialiąją pedagoginę pagalbą gali teikti specialusis pedagogas</w:t>
            </w:r>
            <w:r w:rsidRPr="00F305EA">
              <w:rPr>
                <w:color w:val="1D1D1D"/>
                <w:sz w:val="24"/>
                <w:szCs w:val="24"/>
              </w:rPr>
              <w:t>.</w:t>
            </w:r>
          </w:p>
          <w:p w:rsidR="00320AE0" w:rsidRPr="00F305EA" w:rsidRDefault="00E36486" w:rsidP="00F305EA">
            <w:pPr>
              <w:pStyle w:val="Sraopastraipa"/>
              <w:numPr>
                <w:ilvl w:val="0"/>
                <w:numId w:val="40"/>
              </w:numPr>
              <w:pBdr>
                <w:top w:val="nil"/>
                <w:left w:val="nil"/>
                <w:bottom w:val="nil"/>
                <w:right w:val="nil"/>
                <w:between w:val="nil"/>
              </w:pBdr>
              <w:tabs>
                <w:tab w:val="left" w:pos="821"/>
              </w:tabs>
              <w:spacing w:before="3"/>
              <w:jc w:val="both"/>
              <w:rPr>
                <w:rFonts w:ascii="Noto Sans Symbols" w:eastAsia="Noto Sans Symbols" w:hAnsi="Noto Sans Symbols" w:cs="Noto Sans Symbols"/>
                <w:color w:val="212121"/>
                <w:sz w:val="24"/>
                <w:szCs w:val="24"/>
              </w:rPr>
            </w:pPr>
            <w:r w:rsidRPr="00F305EA">
              <w:rPr>
                <w:color w:val="212121"/>
                <w:sz w:val="24"/>
                <w:szCs w:val="24"/>
              </w:rPr>
              <w:t xml:space="preserve">Diktantą mokinys, turintis klausos sutrikimų, turėtų rašyti individualiai su mokytoju arba su švietimo pagalbos specialistu individualių užsiėmimų metu. </w:t>
            </w:r>
          </w:p>
          <w:p w:rsidR="00320AE0" w:rsidRDefault="00320AE0">
            <w:pPr>
              <w:pBdr>
                <w:top w:val="nil"/>
                <w:left w:val="nil"/>
                <w:bottom w:val="nil"/>
                <w:right w:val="nil"/>
                <w:between w:val="nil"/>
              </w:pBdr>
              <w:spacing w:before="7"/>
              <w:rPr>
                <w:color w:val="000000"/>
                <w:sz w:val="21"/>
                <w:szCs w:val="21"/>
              </w:rPr>
            </w:pPr>
          </w:p>
          <w:p w:rsidR="00320AE0" w:rsidRDefault="00E36486">
            <w:pPr>
              <w:pBdr>
                <w:top w:val="nil"/>
                <w:left w:val="nil"/>
                <w:bottom w:val="nil"/>
                <w:right w:val="nil"/>
                <w:between w:val="nil"/>
              </w:pBdr>
              <w:ind w:left="107"/>
              <w:jc w:val="both"/>
              <w:rPr>
                <w:b/>
                <w:color w:val="000000"/>
                <w:sz w:val="24"/>
                <w:szCs w:val="24"/>
              </w:rPr>
            </w:pPr>
            <w:r>
              <w:rPr>
                <w:b/>
                <w:color w:val="1D1D1D"/>
                <w:sz w:val="24"/>
                <w:szCs w:val="24"/>
              </w:rPr>
              <w:t>Bendradarbiavimas su tėvais</w:t>
            </w:r>
          </w:p>
          <w:p w:rsidR="00320AE0" w:rsidRPr="00F305EA" w:rsidRDefault="00E36486" w:rsidP="00F305EA">
            <w:pPr>
              <w:pStyle w:val="Sraopastraipa"/>
              <w:numPr>
                <w:ilvl w:val="0"/>
                <w:numId w:val="43"/>
              </w:numPr>
              <w:pBdr>
                <w:top w:val="nil"/>
                <w:left w:val="nil"/>
                <w:bottom w:val="nil"/>
                <w:right w:val="nil"/>
                <w:between w:val="nil"/>
              </w:pBdr>
              <w:tabs>
                <w:tab w:val="left" w:pos="828"/>
              </w:tabs>
              <w:spacing w:before="36" w:line="276" w:lineRule="auto"/>
              <w:ind w:right="96"/>
              <w:jc w:val="both"/>
              <w:rPr>
                <w:rFonts w:ascii="Noto Sans Symbols" w:eastAsia="Noto Sans Symbols" w:hAnsi="Noto Sans Symbols" w:cs="Noto Sans Symbols"/>
                <w:color w:val="1D1D1D"/>
                <w:sz w:val="24"/>
                <w:szCs w:val="24"/>
              </w:rPr>
            </w:pPr>
            <w:r w:rsidRPr="00F305EA">
              <w:rPr>
                <w:color w:val="1D1D1D"/>
                <w:sz w:val="24"/>
                <w:szCs w:val="24"/>
              </w:rPr>
              <w:t xml:space="preserve">Būtinas tėvų ir mokyklos bendradarbiavimas </w:t>
            </w:r>
            <w:r w:rsidRPr="00F305EA">
              <w:rPr>
                <w:color w:val="1D1D1D"/>
                <w:sz w:val="24"/>
                <w:szCs w:val="24"/>
                <w:highlight w:val="white"/>
              </w:rPr>
              <w:t xml:space="preserve">užtikrinant sėkmingą ir pilnavertį vaiko ugdymą, emocinį saugumą. Tėvų pagalba ir vaiko palaikymas labai svarbūs, nes jam gali būti sunku suspėti dirbti su visa klase. Mokytojas organizuoja individualius susitikimus, informuoja </w:t>
            </w:r>
            <w:r w:rsidRPr="00F305EA">
              <w:rPr>
                <w:color w:val="1D1D1D"/>
                <w:sz w:val="24"/>
                <w:szCs w:val="24"/>
              </w:rPr>
              <w:t>tėvus apie vaiko patirtas sėkmes ar nesėkmes mokykloje, galimybes, pasiekimus, daromą pažangą, suteikia tėvams padrąsi</w:t>
            </w:r>
            <w:r w:rsidRPr="00F305EA">
              <w:rPr>
                <w:color w:val="1D1D1D"/>
                <w:sz w:val="24"/>
                <w:szCs w:val="24"/>
                <w:highlight w:val="white"/>
              </w:rPr>
              <w:t>nimo, išklauso j</w:t>
            </w:r>
            <w:r w:rsidRPr="00F305EA">
              <w:rPr>
                <w:color w:val="1D1D1D"/>
                <w:sz w:val="24"/>
                <w:szCs w:val="24"/>
              </w:rPr>
              <w:t>uos.</w:t>
            </w:r>
          </w:p>
          <w:p w:rsidR="00320AE0" w:rsidRPr="00073F3D" w:rsidRDefault="00E36486" w:rsidP="00F305EA">
            <w:pPr>
              <w:pStyle w:val="Sraopastraipa"/>
              <w:numPr>
                <w:ilvl w:val="0"/>
                <w:numId w:val="43"/>
              </w:numPr>
              <w:pBdr>
                <w:top w:val="nil"/>
                <w:left w:val="nil"/>
                <w:bottom w:val="nil"/>
                <w:right w:val="nil"/>
                <w:between w:val="nil"/>
              </w:pBdr>
              <w:tabs>
                <w:tab w:val="left" w:pos="828"/>
              </w:tabs>
              <w:spacing w:line="273" w:lineRule="auto"/>
              <w:ind w:right="102"/>
              <w:jc w:val="both"/>
              <w:rPr>
                <w:rFonts w:ascii="Noto Sans Symbols" w:eastAsia="Noto Sans Symbols" w:hAnsi="Noto Sans Symbols" w:cs="Noto Sans Symbols"/>
                <w:color w:val="1D1D1D"/>
                <w:sz w:val="24"/>
                <w:szCs w:val="24"/>
              </w:rPr>
            </w:pPr>
            <w:r w:rsidRPr="00F305EA">
              <w:rPr>
                <w:color w:val="1D1D1D"/>
                <w:sz w:val="24"/>
                <w:szCs w:val="24"/>
              </w:rPr>
              <w:t>Tėvai pa</w:t>
            </w:r>
            <w:r w:rsidRPr="00F305EA">
              <w:rPr>
                <w:color w:val="1D1D1D"/>
                <w:sz w:val="24"/>
                <w:szCs w:val="24"/>
                <w:highlight w:val="white"/>
              </w:rPr>
              <w:t>sirūpin</w:t>
            </w:r>
            <w:r w:rsidRPr="00F305EA">
              <w:rPr>
                <w:color w:val="000000"/>
                <w:sz w:val="24"/>
                <w:szCs w:val="24"/>
                <w:highlight w:val="white"/>
              </w:rPr>
              <w:t>a</w:t>
            </w:r>
            <w:r w:rsidRPr="00F305EA">
              <w:rPr>
                <w:color w:val="1D1D1D"/>
                <w:sz w:val="24"/>
                <w:szCs w:val="24"/>
              </w:rPr>
              <w:t xml:space="preserve">, kad klausos aparatai / </w:t>
            </w:r>
            <w:proofErr w:type="spellStart"/>
            <w:r w:rsidRPr="00F305EA">
              <w:rPr>
                <w:color w:val="1D1D1D"/>
                <w:sz w:val="24"/>
                <w:szCs w:val="24"/>
              </w:rPr>
              <w:t>kochlearinių</w:t>
            </w:r>
            <w:proofErr w:type="spellEnd"/>
            <w:r w:rsidRPr="00F305EA">
              <w:rPr>
                <w:color w:val="1D1D1D"/>
                <w:sz w:val="24"/>
                <w:szCs w:val="24"/>
              </w:rPr>
              <w:t xml:space="preserve"> </w:t>
            </w:r>
            <w:proofErr w:type="spellStart"/>
            <w:r w:rsidRPr="00F305EA">
              <w:rPr>
                <w:color w:val="1D1D1D"/>
                <w:sz w:val="24"/>
                <w:szCs w:val="24"/>
              </w:rPr>
              <w:t>implantų</w:t>
            </w:r>
            <w:proofErr w:type="spellEnd"/>
            <w:r w:rsidRPr="00F305EA">
              <w:rPr>
                <w:color w:val="1D1D1D"/>
                <w:sz w:val="24"/>
                <w:szCs w:val="24"/>
              </w:rPr>
              <w:t xml:space="preserve"> procesoriai visada veiktų (palieka įstaigoje elementų atsargą, kad prireikus būtų galima pakeisti).</w:t>
            </w:r>
          </w:p>
          <w:p w:rsidR="00073F3D" w:rsidRPr="00F305EA" w:rsidRDefault="00073F3D" w:rsidP="00F305EA">
            <w:pPr>
              <w:pStyle w:val="Sraopastraipa"/>
              <w:numPr>
                <w:ilvl w:val="0"/>
                <w:numId w:val="43"/>
              </w:numPr>
              <w:pBdr>
                <w:top w:val="nil"/>
                <w:left w:val="nil"/>
                <w:bottom w:val="nil"/>
                <w:right w:val="nil"/>
                <w:between w:val="nil"/>
              </w:pBdr>
              <w:tabs>
                <w:tab w:val="left" w:pos="828"/>
              </w:tabs>
              <w:spacing w:line="273" w:lineRule="auto"/>
              <w:ind w:right="102"/>
              <w:jc w:val="both"/>
              <w:rPr>
                <w:rFonts w:ascii="Noto Sans Symbols" w:eastAsia="Noto Sans Symbols" w:hAnsi="Noto Sans Symbols" w:cs="Noto Sans Symbols"/>
                <w:color w:val="1D1D1D"/>
                <w:sz w:val="24"/>
                <w:szCs w:val="24"/>
              </w:rPr>
            </w:pPr>
            <w:r>
              <w:rPr>
                <w:color w:val="1D1D1D"/>
                <w:sz w:val="24"/>
                <w:szCs w:val="24"/>
              </w:rPr>
              <w:t>Tėvai sistemingai turėtų patikrinti, kaip sekasi atlikti pamokų ruošos užduotis, informuoti mokytojus su kokiais sunkumais susidūrė. Labai svarbu kryptingas ir sistemingas tėvų įsitraukimas į ugdymo procesą.</w:t>
            </w:r>
          </w:p>
        </w:tc>
      </w:tr>
    </w:tbl>
    <w:p w:rsidR="00320AE0" w:rsidRDefault="00320AE0">
      <w:pPr>
        <w:jc w:val="both"/>
        <w:rPr>
          <w:rFonts w:ascii="Noto Sans Symbols" w:eastAsia="Noto Sans Symbols" w:hAnsi="Noto Sans Symbols" w:cs="Noto Sans Symbols"/>
          <w:sz w:val="24"/>
          <w:szCs w:val="24"/>
        </w:rPr>
        <w:sectPr w:rsidR="00320AE0">
          <w:pgSz w:w="16840" w:h="11910" w:orient="landscape"/>
          <w:pgMar w:top="1100" w:right="460" w:bottom="980" w:left="480" w:header="0" w:footer="781" w:gutter="0"/>
          <w:cols w:space="1296"/>
        </w:sectPr>
      </w:pPr>
    </w:p>
    <w:tbl>
      <w:tblPr>
        <w:tblStyle w:val="ab"/>
        <w:tblW w:w="15396" w:type="dxa"/>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5396"/>
      </w:tblGrid>
      <w:tr w:rsidR="00320AE0">
        <w:trPr>
          <w:trHeight w:val="5885"/>
        </w:trPr>
        <w:tc>
          <w:tcPr>
            <w:tcW w:w="15396" w:type="dxa"/>
          </w:tcPr>
          <w:p w:rsidR="00320AE0" w:rsidRDefault="00E36486" w:rsidP="00F305EA">
            <w:pPr>
              <w:numPr>
                <w:ilvl w:val="0"/>
                <w:numId w:val="44"/>
              </w:numPr>
              <w:pBdr>
                <w:top w:val="nil"/>
                <w:left w:val="nil"/>
                <w:bottom w:val="nil"/>
                <w:right w:val="nil"/>
                <w:between w:val="nil"/>
              </w:pBdr>
              <w:tabs>
                <w:tab w:val="left" w:pos="828"/>
              </w:tabs>
              <w:spacing w:line="273" w:lineRule="auto"/>
              <w:ind w:right="96"/>
              <w:jc w:val="both"/>
              <w:rPr>
                <w:rFonts w:ascii="Noto Sans Symbols" w:eastAsia="Noto Sans Symbols" w:hAnsi="Noto Sans Symbols" w:cs="Noto Sans Symbols"/>
                <w:color w:val="1D1D1D"/>
                <w:sz w:val="24"/>
                <w:szCs w:val="24"/>
              </w:rPr>
            </w:pPr>
            <w:r>
              <w:rPr>
                <w:color w:val="1D1D1D"/>
                <w:sz w:val="24"/>
                <w:szCs w:val="24"/>
              </w:rPr>
              <w:lastRenderedPageBreak/>
              <w:t>Tėvų indėlis į vaiko kalbos mokėjimą yra būtinas. Su vaiku bendrauti reikėtų nuolat, įvairiomis temomis, nes vaikas negauna (arba gauna nepakankamai) informacijos iš aplinkos. Jeigu vaikas kalba netaisyklingai (painioja gimines, laikus, netaisyklingai taria galūnes arba jų netaria) tėvai turėtų netaisyti vaiko kalbos nuolat, bet pakartoti taisyklingai, kad vaikas girdėtų.</w:t>
            </w:r>
          </w:p>
          <w:p w:rsidR="00320AE0" w:rsidRDefault="00E36486" w:rsidP="00F305EA">
            <w:pPr>
              <w:numPr>
                <w:ilvl w:val="0"/>
                <w:numId w:val="44"/>
              </w:numPr>
              <w:pBdr>
                <w:top w:val="nil"/>
                <w:left w:val="nil"/>
                <w:bottom w:val="nil"/>
                <w:right w:val="nil"/>
                <w:between w:val="nil"/>
              </w:pBdr>
              <w:tabs>
                <w:tab w:val="left" w:pos="828"/>
              </w:tabs>
              <w:spacing w:line="276" w:lineRule="auto"/>
              <w:ind w:right="99"/>
              <w:jc w:val="both"/>
              <w:rPr>
                <w:rFonts w:ascii="Noto Sans Symbols" w:eastAsia="Noto Sans Symbols" w:hAnsi="Noto Sans Symbols" w:cs="Noto Sans Symbols"/>
                <w:color w:val="1D1D1D"/>
                <w:sz w:val="24"/>
                <w:szCs w:val="24"/>
              </w:rPr>
            </w:pPr>
            <w:r>
              <w:rPr>
                <w:color w:val="1D1D1D"/>
                <w:sz w:val="24"/>
                <w:szCs w:val="24"/>
              </w:rPr>
              <w:t>Jei vaikas skaito / girdi, jis nebūtinai ir ne visada supranta skaitomą tekstą / girdimą informaciją. Prieš naują temą siūloma išsiaiškinti nežinomus žodžius ir sąvokas namuose, kad klasėje skaitomas tekstas vaikui būtų suprantamas, tačiau jokiu būdu negalima iš anksto atlikti užduočių.</w:t>
            </w:r>
          </w:p>
          <w:p w:rsidR="00320AE0" w:rsidRDefault="00E36486" w:rsidP="00F305EA">
            <w:pPr>
              <w:numPr>
                <w:ilvl w:val="0"/>
                <w:numId w:val="44"/>
              </w:numPr>
              <w:pBdr>
                <w:top w:val="nil"/>
                <w:left w:val="nil"/>
                <w:bottom w:val="nil"/>
                <w:right w:val="nil"/>
                <w:between w:val="nil"/>
              </w:pBdr>
              <w:tabs>
                <w:tab w:val="left" w:pos="828"/>
              </w:tabs>
              <w:spacing w:line="291" w:lineRule="auto"/>
              <w:jc w:val="both"/>
              <w:rPr>
                <w:rFonts w:ascii="Noto Sans Symbols" w:eastAsia="Noto Sans Symbols" w:hAnsi="Noto Sans Symbols" w:cs="Noto Sans Symbols"/>
                <w:color w:val="1D1D1D"/>
                <w:sz w:val="24"/>
                <w:szCs w:val="24"/>
              </w:rPr>
            </w:pPr>
            <w:r>
              <w:rPr>
                <w:color w:val="1D1D1D"/>
                <w:sz w:val="24"/>
                <w:szCs w:val="24"/>
              </w:rPr>
              <w:t xml:space="preserve">Rekomenduotina </w:t>
            </w:r>
            <w:r>
              <w:rPr>
                <w:color w:val="212121"/>
                <w:sz w:val="24"/>
                <w:szCs w:val="24"/>
              </w:rPr>
              <w:t>rasti vaikui kokį nors užsiėmimą už bendrojo lavinimo mokyklos ribų ir skatinti šią veiklą.</w:t>
            </w:r>
          </w:p>
          <w:p w:rsidR="00320AE0" w:rsidRDefault="00E36486" w:rsidP="00F305EA">
            <w:pPr>
              <w:numPr>
                <w:ilvl w:val="0"/>
                <w:numId w:val="44"/>
              </w:numPr>
              <w:pBdr>
                <w:top w:val="nil"/>
                <w:left w:val="nil"/>
                <w:bottom w:val="nil"/>
                <w:right w:val="nil"/>
                <w:between w:val="nil"/>
              </w:pBdr>
              <w:tabs>
                <w:tab w:val="left" w:pos="828"/>
              </w:tabs>
              <w:spacing w:before="41"/>
              <w:jc w:val="both"/>
              <w:rPr>
                <w:rFonts w:ascii="Noto Sans Symbols" w:eastAsia="Noto Sans Symbols" w:hAnsi="Noto Sans Symbols" w:cs="Noto Sans Symbols"/>
                <w:color w:val="1D1D1D"/>
                <w:sz w:val="24"/>
                <w:szCs w:val="24"/>
              </w:rPr>
            </w:pPr>
            <w:r>
              <w:rPr>
                <w:color w:val="1D1D1D"/>
                <w:sz w:val="24"/>
                <w:szCs w:val="24"/>
              </w:rPr>
              <w:t>Svarbu leisti vaikui parodyti savo sugebėjimus, taip jis jausis labiau pasitikintis savimi, pasieks geresnių rezultatų.</w:t>
            </w:r>
          </w:p>
          <w:p w:rsidR="00320AE0" w:rsidRDefault="00320AE0">
            <w:pPr>
              <w:pBdr>
                <w:top w:val="nil"/>
                <w:left w:val="nil"/>
                <w:bottom w:val="nil"/>
                <w:right w:val="nil"/>
                <w:between w:val="nil"/>
              </w:pBdr>
              <w:spacing w:before="5"/>
              <w:rPr>
                <w:color w:val="000000"/>
                <w:sz w:val="31"/>
                <w:szCs w:val="31"/>
              </w:rPr>
            </w:pPr>
          </w:p>
          <w:p w:rsidR="00320AE0" w:rsidRDefault="00E36486">
            <w:pPr>
              <w:pBdr>
                <w:top w:val="nil"/>
                <w:left w:val="nil"/>
                <w:bottom w:val="nil"/>
                <w:right w:val="nil"/>
                <w:between w:val="nil"/>
              </w:pBdr>
              <w:ind w:left="107"/>
              <w:rPr>
                <w:b/>
                <w:color w:val="000000"/>
                <w:sz w:val="24"/>
                <w:szCs w:val="24"/>
              </w:rPr>
            </w:pPr>
            <w:r>
              <w:rPr>
                <w:b/>
                <w:color w:val="1D1D1D"/>
                <w:sz w:val="24"/>
                <w:szCs w:val="24"/>
              </w:rPr>
              <w:t>Ugdymui skirtos techninės pagalbos priemonės ir garsą stiprinantys aparatai</w:t>
            </w:r>
          </w:p>
          <w:p w:rsidR="00320AE0" w:rsidRPr="00F305EA" w:rsidRDefault="00E36486" w:rsidP="0034736E">
            <w:pPr>
              <w:pStyle w:val="Sraopastraipa"/>
              <w:numPr>
                <w:ilvl w:val="0"/>
                <w:numId w:val="45"/>
              </w:numPr>
              <w:pBdr>
                <w:top w:val="nil"/>
                <w:left w:val="nil"/>
                <w:bottom w:val="nil"/>
                <w:right w:val="nil"/>
                <w:between w:val="nil"/>
              </w:pBdr>
              <w:tabs>
                <w:tab w:val="left" w:pos="827"/>
                <w:tab w:val="left" w:pos="828"/>
              </w:tabs>
              <w:spacing w:before="36" w:line="273" w:lineRule="auto"/>
              <w:ind w:right="98"/>
              <w:jc w:val="both"/>
              <w:rPr>
                <w:rFonts w:ascii="Noto Sans Symbols" w:eastAsia="Noto Sans Symbols" w:hAnsi="Noto Sans Symbols" w:cs="Noto Sans Symbols"/>
                <w:color w:val="1D1D1D"/>
                <w:sz w:val="24"/>
                <w:szCs w:val="24"/>
              </w:rPr>
            </w:pPr>
            <w:r w:rsidRPr="00F305EA">
              <w:rPr>
                <w:color w:val="1D1D1D"/>
                <w:sz w:val="24"/>
                <w:szCs w:val="24"/>
              </w:rPr>
              <w:t xml:space="preserve">Jei mokinys nešioja individualų klausos aparatą ar </w:t>
            </w:r>
            <w:proofErr w:type="spellStart"/>
            <w:r w:rsidRPr="00F305EA">
              <w:rPr>
                <w:color w:val="1D1D1D"/>
                <w:sz w:val="24"/>
                <w:szCs w:val="24"/>
              </w:rPr>
              <w:t>kochlearinį</w:t>
            </w:r>
            <w:proofErr w:type="spellEnd"/>
            <w:r w:rsidRPr="00F305EA">
              <w:rPr>
                <w:color w:val="1D1D1D"/>
                <w:sz w:val="24"/>
                <w:szCs w:val="24"/>
              </w:rPr>
              <w:t xml:space="preserve"> </w:t>
            </w:r>
            <w:proofErr w:type="spellStart"/>
            <w:r w:rsidRPr="00F305EA">
              <w:rPr>
                <w:color w:val="1D1D1D"/>
                <w:sz w:val="24"/>
                <w:szCs w:val="24"/>
              </w:rPr>
              <w:t>implant</w:t>
            </w:r>
            <w:r w:rsidR="006667EE">
              <w:rPr>
                <w:color w:val="1D1D1D"/>
                <w:sz w:val="24"/>
                <w:szCs w:val="24"/>
                <w:highlight w:val="white"/>
              </w:rPr>
              <w:t>ą</w:t>
            </w:r>
            <w:proofErr w:type="spellEnd"/>
            <w:r w:rsidR="006667EE">
              <w:rPr>
                <w:color w:val="1D1D1D"/>
                <w:sz w:val="24"/>
                <w:szCs w:val="24"/>
                <w:highlight w:val="white"/>
              </w:rPr>
              <w:t xml:space="preserve"> privalu</w:t>
            </w:r>
            <w:r w:rsidRPr="00F305EA">
              <w:rPr>
                <w:color w:val="1D1D1D"/>
                <w:sz w:val="24"/>
                <w:szCs w:val="24"/>
              </w:rPr>
              <w:t xml:space="preserve"> kontroliuoti ar jį nešioja nuolat, stebėti, kad būtų įjungtas,</w:t>
            </w:r>
            <w:r w:rsidRPr="00F305EA">
              <w:rPr>
                <w:color w:val="1D1D1D"/>
                <w:sz w:val="24"/>
                <w:szCs w:val="24"/>
                <w:highlight w:val="white"/>
              </w:rPr>
              <w:t xml:space="preserve"> </w:t>
            </w:r>
            <w:r w:rsidRPr="00F305EA">
              <w:rPr>
                <w:color w:val="1D1D1D"/>
                <w:sz w:val="24"/>
                <w:szCs w:val="24"/>
              </w:rPr>
              <w:t xml:space="preserve">ar baterija neišsikrovusi. </w:t>
            </w:r>
            <w:r w:rsidRPr="00F305EA">
              <w:rPr>
                <w:color w:val="1D1D1D"/>
                <w:sz w:val="24"/>
                <w:szCs w:val="24"/>
                <w:highlight w:val="white"/>
              </w:rPr>
              <w:t>Pastebėjus, kad mokinys nereaguoja į jį kreipiantis, p</w:t>
            </w:r>
            <w:r w:rsidRPr="00F305EA">
              <w:rPr>
                <w:color w:val="1D1D1D"/>
                <w:sz w:val="24"/>
                <w:szCs w:val="24"/>
              </w:rPr>
              <w:t>riminti, kad pasikeistų bateriją.</w:t>
            </w:r>
          </w:p>
          <w:p w:rsidR="00320AE0" w:rsidRPr="00F305EA" w:rsidRDefault="00E36486" w:rsidP="0034736E">
            <w:pPr>
              <w:pStyle w:val="Sraopastraipa"/>
              <w:numPr>
                <w:ilvl w:val="0"/>
                <w:numId w:val="45"/>
              </w:numPr>
              <w:pBdr>
                <w:top w:val="nil"/>
                <w:left w:val="nil"/>
                <w:bottom w:val="nil"/>
                <w:right w:val="nil"/>
                <w:between w:val="nil"/>
              </w:pBdr>
              <w:tabs>
                <w:tab w:val="left" w:pos="827"/>
                <w:tab w:val="left" w:pos="828"/>
              </w:tabs>
              <w:spacing w:before="36" w:line="273" w:lineRule="auto"/>
              <w:ind w:right="98"/>
              <w:jc w:val="both"/>
              <w:rPr>
                <w:rFonts w:ascii="Noto Sans Symbols" w:eastAsia="Noto Sans Symbols" w:hAnsi="Noto Sans Symbols" w:cs="Noto Sans Symbols"/>
                <w:color w:val="1D1D1D"/>
                <w:sz w:val="24"/>
                <w:szCs w:val="24"/>
              </w:rPr>
            </w:pPr>
            <w:r w:rsidRPr="00F305EA">
              <w:rPr>
                <w:color w:val="1D1D1D"/>
                <w:sz w:val="24"/>
                <w:szCs w:val="24"/>
                <w:highlight w:val="white"/>
              </w:rPr>
              <w:t>Būtina pritaikyti aplinką, sudaryti sąlygas mokiniui pailsėti nuo triukšmo, mokykloje įrengiant patalpą (ramybės kampelį), kur mokinys galėtų pailsėti.</w:t>
            </w:r>
          </w:p>
          <w:p w:rsidR="00320AE0" w:rsidRPr="00F305EA" w:rsidRDefault="00E36486" w:rsidP="0034736E">
            <w:pPr>
              <w:pStyle w:val="Sraopastraipa"/>
              <w:numPr>
                <w:ilvl w:val="0"/>
                <w:numId w:val="45"/>
              </w:numPr>
              <w:pBdr>
                <w:top w:val="nil"/>
                <w:left w:val="nil"/>
                <w:bottom w:val="nil"/>
                <w:right w:val="nil"/>
                <w:between w:val="nil"/>
              </w:pBdr>
              <w:tabs>
                <w:tab w:val="left" w:pos="827"/>
                <w:tab w:val="left" w:pos="828"/>
              </w:tabs>
              <w:spacing w:before="3"/>
              <w:jc w:val="both"/>
              <w:rPr>
                <w:rFonts w:ascii="Noto Sans Symbols" w:eastAsia="Noto Sans Symbols" w:hAnsi="Noto Sans Symbols" w:cs="Noto Sans Symbols"/>
                <w:color w:val="1D1D1D"/>
                <w:sz w:val="24"/>
                <w:szCs w:val="24"/>
              </w:rPr>
            </w:pPr>
            <w:r w:rsidRPr="00F305EA">
              <w:rPr>
                <w:color w:val="1D1D1D"/>
                <w:sz w:val="24"/>
                <w:szCs w:val="24"/>
              </w:rPr>
              <w:t>Jei mokinys turi vieną klausos aparatą ar</w:t>
            </w:r>
            <w:r w:rsidRPr="00F305EA">
              <w:rPr>
                <w:color w:val="1D1D1D"/>
                <w:sz w:val="24"/>
                <w:szCs w:val="24"/>
                <w:highlight w:val="white"/>
              </w:rPr>
              <w:t xml:space="preserve"> </w:t>
            </w:r>
            <w:proofErr w:type="spellStart"/>
            <w:r w:rsidRPr="00F305EA">
              <w:rPr>
                <w:color w:val="1D1D1D"/>
                <w:sz w:val="24"/>
                <w:szCs w:val="24"/>
                <w:highlight w:val="white"/>
              </w:rPr>
              <w:t>kochlearinį</w:t>
            </w:r>
            <w:proofErr w:type="spellEnd"/>
            <w:r w:rsidRPr="00F305EA">
              <w:rPr>
                <w:color w:val="1D1D1D"/>
                <w:sz w:val="24"/>
                <w:szCs w:val="24"/>
                <w:highlight w:val="white"/>
              </w:rPr>
              <w:t xml:space="preserve"> </w:t>
            </w:r>
            <w:proofErr w:type="spellStart"/>
            <w:r w:rsidRPr="00F305EA">
              <w:rPr>
                <w:color w:val="1D1D1D"/>
                <w:sz w:val="24"/>
                <w:szCs w:val="24"/>
                <w:highlight w:val="white"/>
              </w:rPr>
              <w:t>implantą</w:t>
            </w:r>
            <w:proofErr w:type="spellEnd"/>
            <w:r w:rsidRPr="00F305EA">
              <w:rPr>
                <w:color w:val="1D1D1D"/>
                <w:sz w:val="24"/>
                <w:szCs w:val="24"/>
                <w:highlight w:val="white"/>
              </w:rPr>
              <w:t xml:space="preserve"> </w:t>
            </w:r>
            <w:r w:rsidRPr="00F305EA">
              <w:rPr>
                <w:color w:val="1D1D1D"/>
                <w:sz w:val="24"/>
                <w:szCs w:val="24"/>
              </w:rPr>
              <w:t>reikia kalbėti iš tos pusės, kurioje yra reabilituojanti klausą įranga.</w:t>
            </w:r>
          </w:p>
          <w:p w:rsidR="00320AE0" w:rsidRPr="00F305EA" w:rsidRDefault="00E36486" w:rsidP="0034736E">
            <w:pPr>
              <w:pStyle w:val="Sraopastraipa"/>
              <w:numPr>
                <w:ilvl w:val="0"/>
                <w:numId w:val="45"/>
              </w:numPr>
              <w:pBdr>
                <w:top w:val="nil"/>
                <w:left w:val="nil"/>
                <w:bottom w:val="nil"/>
                <w:right w:val="nil"/>
                <w:between w:val="nil"/>
              </w:pBdr>
              <w:tabs>
                <w:tab w:val="left" w:pos="827"/>
                <w:tab w:val="left" w:pos="828"/>
              </w:tabs>
              <w:spacing w:before="42" w:line="273" w:lineRule="auto"/>
              <w:ind w:right="96"/>
              <w:jc w:val="both"/>
              <w:rPr>
                <w:rFonts w:ascii="Noto Sans Symbols" w:eastAsia="Noto Sans Symbols" w:hAnsi="Noto Sans Symbols" w:cs="Noto Sans Symbols"/>
                <w:color w:val="000000"/>
                <w:sz w:val="24"/>
                <w:szCs w:val="24"/>
              </w:rPr>
            </w:pPr>
            <w:r w:rsidRPr="00F305EA">
              <w:rPr>
                <w:color w:val="212121"/>
                <w:sz w:val="24"/>
                <w:szCs w:val="24"/>
              </w:rPr>
              <w:t>Foninis triukšmas patalpoje turi būti minimalus, kad mokinys, turintis klausos sutrikimą ir dalyvaujantis ugdymo veikloje su veikiančiais klausos aparatais</w:t>
            </w:r>
            <w:r w:rsidRPr="00F305EA">
              <w:rPr>
                <w:color w:val="212121"/>
                <w:sz w:val="24"/>
                <w:szCs w:val="24"/>
                <w:highlight w:val="white"/>
              </w:rPr>
              <w:t xml:space="preserve">, </w:t>
            </w:r>
            <w:proofErr w:type="spellStart"/>
            <w:r w:rsidRPr="00F305EA">
              <w:rPr>
                <w:color w:val="212121"/>
                <w:sz w:val="24"/>
                <w:szCs w:val="24"/>
                <w:highlight w:val="white"/>
              </w:rPr>
              <w:t>kochleariniu</w:t>
            </w:r>
            <w:proofErr w:type="spellEnd"/>
            <w:r w:rsidRPr="00F305EA">
              <w:rPr>
                <w:color w:val="212121"/>
                <w:sz w:val="24"/>
                <w:szCs w:val="24"/>
                <w:highlight w:val="white"/>
              </w:rPr>
              <w:t xml:space="preserve"> </w:t>
            </w:r>
            <w:proofErr w:type="spellStart"/>
            <w:r w:rsidRPr="00F305EA">
              <w:rPr>
                <w:color w:val="212121"/>
                <w:sz w:val="24"/>
                <w:szCs w:val="24"/>
                <w:highlight w:val="white"/>
              </w:rPr>
              <w:t>implantu</w:t>
            </w:r>
            <w:proofErr w:type="spellEnd"/>
            <w:r w:rsidRPr="00F305EA">
              <w:rPr>
                <w:color w:val="212121"/>
                <w:sz w:val="24"/>
                <w:szCs w:val="24"/>
              </w:rPr>
              <w:t xml:space="preserve"> ir kita naudojama įranga (FM sistemos) patirtų kuo mažesnį diskomfortą.</w:t>
            </w:r>
          </w:p>
          <w:p w:rsidR="00320AE0" w:rsidRPr="00F305EA" w:rsidRDefault="00E36486" w:rsidP="0034736E">
            <w:pPr>
              <w:pStyle w:val="Sraopastraipa"/>
              <w:numPr>
                <w:ilvl w:val="0"/>
                <w:numId w:val="45"/>
              </w:numPr>
              <w:pBdr>
                <w:top w:val="nil"/>
                <w:left w:val="nil"/>
                <w:bottom w:val="nil"/>
                <w:right w:val="nil"/>
                <w:between w:val="nil"/>
              </w:pBdr>
              <w:tabs>
                <w:tab w:val="left" w:pos="827"/>
                <w:tab w:val="left" w:pos="828"/>
              </w:tabs>
              <w:spacing w:before="1"/>
              <w:jc w:val="both"/>
              <w:rPr>
                <w:rFonts w:ascii="Noto Sans Symbols" w:eastAsia="Noto Sans Symbols" w:hAnsi="Noto Sans Symbols" w:cs="Noto Sans Symbols"/>
                <w:color w:val="000000"/>
                <w:sz w:val="24"/>
                <w:szCs w:val="24"/>
              </w:rPr>
            </w:pPr>
            <w:r w:rsidRPr="00F305EA">
              <w:rPr>
                <w:color w:val="000000"/>
                <w:sz w:val="24"/>
                <w:szCs w:val="24"/>
              </w:rPr>
              <w:t>Mokiniams, besinaudojantiems FM sistemomis užtikrinti sąlygas jų naudojimui ugdymo proceso, renginių, neformaliojo švietimo veiklų metu.</w:t>
            </w:r>
          </w:p>
          <w:p w:rsidR="00320AE0" w:rsidRPr="00F305EA" w:rsidRDefault="00E36486" w:rsidP="0034736E">
            <w:pPr>
              <w:pStyle w:val="Sraopastraipa"/>
              <w:numPr>
                <w:ilvl w:val="0"/>
                <w:numId w:val="45"/>
              </w:numPr>
              <w:pBdr>
                <w:top w:val="nil"/>
                <w:left w:val="nil"/>
                <w:bottom w:val="nil"/>
                <w:right w:val="nil"/>
                <w:between w:val="nil"/>
              </w:pBdr>
              <w:tabs>
                <w:tab w:val="left" w:pos="827"/>
                <w:tab w:val="left" w:pos="828"/>
              </w:tabs>
              <w:spacing w:before="42"/>
              <w:jc w:val="both"/>
              <w:rPr>
                <w:rFonts w:ascii="Noto Sans Symbols" w:eastAsia="Noto Sans Symbols" w:hAnsi="Noto Sans Symbols" w:cs="Noto Sans Symbols"/>
                <w:color w:val="000000"/>
                <w:sz w:val="24"/>
                <w:szCs w:val="24"/>
              </w:rPr>
            </w:pPr>
            <w:r w:rsidRPr="00F305EA">
              <w:rPr>
                <w:color w:val="000000"/>
                <w:sz w:val="24"/>
                <w:szCs w:val="24"/>
              </w:rPr>
              <w:t>Daugiau informacijos apie garsą stiprinančias priemones gali suteikti klausos reabilitacine įranga prekiaujančios įmonės.</w:t>
            </w:r>
          </w:p>
        </w:tc>
      </w:tr>
      <w:tr w:rsidR="00320AE0">
        <w:trPr>
          <w:trHeight w:val="359"/>
        </w:trPr>
        <w:tc>
          <w:tcPr>
            <w:tcW w:w="15396" w:type="dxa"/>
          </w:tcPr>
          <w:p w:rsidR="00320AE0" w:rsidRDefault="00E36486">
            <w:pPr>
              <w:pBdr>
                <w:top w:val="nil"/>
                <w:left w:val="nil"/>
                <w:bottom w:val="nil"/>
                <w:right w:val="nil"/>
                <w:between w:val="nil"/>
              </w:pBdr>
              <w:spacing w:line="275" w:lineRule="auto"/>
              <w:ind w:left="1623" w:right="1616"/>
              <w:jc w:val="center"/>
              <w:rPr>
                <w:b/>
                <w:color w:val="000000"/>
                <w:sz w:val="24"/>
                <w:szCs w:val="24"/>
              </w:rPr>
            </w:pPr>
            <w:bookmarkStart w:id="1" w:name="_heading=h.gjdgxs" w:colFirst="0" w:colLast="0"/>
            <w:bookmarkEnd w:id="1"/>
            <w:r>
              <w:rPr>
                <w:b/>
                <w:color w:val="000000"/>
                <w:sz w:val="24"/>
                <w:szCs w:val="24"/>
              </w:rPr>
              <w:t xml:space="preserve">Praktiniai pavyzdžiai </w:t>
            </w:r>
          </w:p>
        </w:tc>
      </w:tr>
    </w:tbl>
    <w:p w:rsidR="00320AE0" w:rsidRDefault="00320AE0">
      <w:pPr>
        <w:spacing w:line="275" w:lineRule="auto"/>
        <w:jc w:val="center"/>
        <w:rPr>
          <w:sz w:val="24"/>
          <w:szCs w:val="24"/>
        </w:rPr>
        <w:sectPr w:rsidR="00320AE0">
          <w:pgSz w:w="16840" w:h="11910" w:orient="landscape"/>
          <w:pgMar w:top="1100" w:right="460" w:bottom="1060" w:left="480" w:header="0" w:footer="781" w:gutter="0"/>
          <w:cols w:space="1296"/>
        </w:sectPr>
      </w:pPr>
    </w:p>
    <w:tbl>
      <w:tblPr>
        <w:tblStyle w:val="ac"/>
        <w:tblW w:w="15399" w:type="dxa"/>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14"/>
        <w:gridCol w:w="7545"/>
        <w:gridCol w:w="12"/>
        <w:gridCol w:w="7089"/>
        <w:gridCol w:w="539"/>
      </w:tblGrid>
      <w:tr w:rsidR="00320AE0">
        <w:trPr>
          <w:trHeight w:val="522"/>
        </w:trPr>
        <w:tc>
          <w:tcPr>
            <w:tcW w:w="214" w:type="dxa"/>
            <w:vMerge w:val="restart"/>
            <w:tcBorders>
              <w:bottom w:val="nil"/>
            </w:tcBorders>
          </w:tcPr>
          <w:p w:rsidR="00320AE0" w:rsidRDefault="00320AE0">
            <w:pPr>
              <w:pBdr>
                <w:top w:val="nil"/>
                <w:left w:val="nil"/>
                <w:bottom w:val="nil"/>
                <w:right w:val="nil"/>
                <w:between w:val="nil"/>
              </w:pBdr>
              <w:rPr>
                <w:color w:val="000000"/>
                <w:sz w:val="24"/>
                <w:szCs w:val="24"/>
              </w:rPr>
            </w:pPr>
          </w:p>
        </w:tc>
        <w:tc>
          <w:tcPr>
            <w:tcW w:w="7557" w:type="dxa"/>
            <w:gridSpan w:val="2"/>
            <w:tcBorders>
              <w:top w:val="single" w:sz="8" w:space="0" w:color="000000"/>
            </w:tcBorders>
            <w:shd w:val="clear" w:color="auto" w:fill="F1F1F1"/>
          </w:tcPr>
          <w:p w:rsidR="00320AE0" w:rsidRDefault="00E36486">
            <w:pPr>
              <w:pBdr>
                <w:top w:val="nil"/>
                <w:left w:val="nil"/>
                <w:bottom w:val="nil"/>
                <w:right w:val="nil"/>
                <w:between w:val="nil"/>
              </w:pBdr>
              <w:spacing w:before="99"/>
              <w:ind w:left="1201" w:right="1198"/>
              <w:jc w:val="center"/>
              <w:rPr>
                <w:color w:val="000000"/>
                <w:sz w:val="24"/>
                <w:szCs w:val="24"/>
              </w:rPr>
            </w:pPr>
            <w:r>
              <w:rPr>
                <w:color w:val="000000"/>
                <w:sz w:val="24"/>
                <w:szCs w:val="24"/>
              </w:rPr>
              <w:t>Matematikos NMPP 4 klasei užduotis girdintiesiems</w:t>
            </w:r>
          </w:p>
        </w:tc>
        <w:tc>
          <w:tcPr>
            <w:tcW w:w="7089" w:type="dxa"/>
            <w:tcBorders>
              <w:top w:val="single" w:sz="8" w:space="0" w:color="000000"/>
            </w:tcBorders>
            <w:shd w:val="clear" w:color="auto" w:fill="F1F1F1"/>
          </w:tcPr>
          <w:p w:rsidR="00320AE0" w:rsidRDefault="00E36486">
            <w:pPr>
              <w:pBdr>
                <w:top w:val="nil"/>
                <w:left w:val="nil"/>
                <w:bottom w:val="nil"/>
                <w:right w:val="nil"/>
                <w:between w:val="nil"/>
              </w:pBdr>
              <w:spacing w:before="99"/>
              <w:ind w:left="1068" w:right="1065"/>
              <w:jc w:val="center"/>
              <w:rPr>
                <w:color w:val="000000"/>
                <w:sz w:val="24"/>
                <w:szCs w:val="24"/>
              </w:rPr>
            </w:pPr>
            <w:r>
              <w:rPr>
                <w:color w:val="000000"/>
                <w:sz w:val="24"/>
                <w:szCs w:val="24"/>
              </w:rPr>
              <w:t>Pritaikyta mokiniams, turintiems klausos sutrikimų</w:t>
            </w:r>
          </w:p>
        </w:tc>
        <w:tc>
          <w:tcPr>
            <w:tcW w:w="539" w:type="dxa"/>
            <w:vMerge w:val="restart"/>
            <w:tcBorders>
              <w:bottom w:val="nil"/>
            </w:tcBorders>
          </w:tcPr>
          <w:p w:rsidR="00320AE0" w:rsidRDefault="00320AE0">
            <w:pPr>
              <w:pBdr>
                <w:top w:val="nil"/>
                <w:left w:val="nil"/>
                <w:bottom w:val="nil"/>
                <w:right w:val="nil"/>
                <w:between w:val="nil"/>
              </w:pBdr>
              <w:rPr>
                <w:color w:val="000000"/>
                <w:sz w:val="24"/>
                <w:szCs w:val="24"/>
              </w:rPr>
            </w:pPr>
          </w:p>
        </w:tc>
      </w:tr>
      <w:tr w:rsidR="00320AE0">
        <w:trPr>
          <w:trHeight w:val="2738"/>
        </w:trPr>
        <w:tc>
          <w:tcPr>
            <w:tcW w:w="214" w:type="dxa"/>
            <w:vMerge/>
            <w:tcBorders>
              <w:bottom w:val="nil"/>
            </w:tcBorders>
          </w:tcPr>
          <w:p w:rsidR="00320AE0" w:rsidRDefault="00320AE0">
            <w:pPr>
              <w:pBdr>
                <w:top w:val="nil"/>
                <w:left w:val="nil"/>
                <w:bottom w:val="nil"/>
                <w:right w:val="nil"/>
                <w:between w:val="nil"/>
              </w:pBdr>
              <w:spacing w:line="276" w:lineRule="auto"/>
              <w:rPr>
                <w:color w:val="000000"/>
                <w:sz w:val="24"/>
                <w:szCs w:val="24"/>
              </w:rPr>
            </w:pPr>
          </w:p>
        </w:tc>
        <w:tc>
          <w:tcPr>
            <w:tcW w:w="7557" w:type="dxa"/>
            <w:gridSpan w:val="2"/>
          </w:tcPr>
          <w:p w:rsidR="00320AE0" w:rsidRDefault="00E36486" w:rsidP="0034736E">
            <w:pPr>
              <w:pBdr>
                <w:top w:val="nil"/>
                <w:left w:val="nil"/>
                <w:bottom w:val="nil"/>
                <w:right w:val="nil"/>
                <w:between w:val="nil"/>
              </w:pBdr>
              <w:spacing w:before="92" w:line="278" w:lineRule="auto"/>
              <w:ind w:left="97"/>
              <w:jc w:val="both"/>
              <w:rPr>
                <w:color w:val="000000"/>
                <w:sz w:val="24"/>
                <w:szCs w:val="24"/>
              </w:rPr>
            </w:pPr>
            <w:r>
              <w:rPr>
                <w:color w:val="000000"/>
                <w:sz w:val="24"/>
                <w:szCs w:val="24"/>
              </w:rPr>
              <w:t>Dėžės su kriaušėmis masė yra 15 kg. Trečdalio šių kriaušių masė (be dėžės) yra 4 kg. Kokia tuščios dėžės masė? Užrašyk sprendimą.</w:t>
            </w:r>
          </w:p>
        </w:tc>
        <w:tc>
          <w:tcPr>
            <w:tcW w:w="7089" w:type="dxa"/>
          </w:tcPr>
          <w:p w:rsidR="00320AE0" w:rsidRDefault="00E36486" w:rsidP="0034736E">
            <w:pPr>
              <w:numPr>
                <w:ilvl w:val="0"/>
                <w:numId w:val="5"/>
              </w:numPr>
              <w:pBdr>
                <w:top w:val="nil"/>
                <w:left w:val="nil"/>
                <w:bottom w:val="nil"/>
                <w:right w:val="nil"/>
                <w:between w:val="nil"/>
              </w:pBdr>
              <w:tabs>
                <w:tab w:val="left" w:pos="340"/>
              </w:tabs>
              <w:spacing w:before="92"/>
              <w:ind w:hanging="241"/>
              <w:jc w:val="both"/>
              <w:rPr>
                <w:color w:val="000000"/>
                <w:sz w:val="24"/>
                <w:szCs w:val="24"/>
              </w:rPr>
            </w:pPr>
            <w:r>
              <w:rPr>
                <w:color w:val="000000"/>
                <w:sz w:val="24"/>
                <w:szCs w:val="24"/>
                <w:u w:val="single"/>
              </w:rPr>
              <w:t>Būdas</w:t>
            </w:r>
          </w:p>
          <w:p w:rsidR="00320AE0" w:rsidRDefault="00E36486" w:rsidP="0034736E">
            <w:pPr>
              <w:pBdr>
                <w:top w:val="nil"/>
                <w:left w:val="nil"/>
                <w:bottom w:val="nil"/>
                <w:right w:val="nil"/>
                <w:between w:val="nil"/>
              </w:pBdr>
              <w:spacing w:before="43" w:line="276" w:lineRule="auto"/>
              <w:ind w:left="99" w:right="1934"/>
              <w:jc w:val="both"/>
              <w:rPr>
                <w:color w:val="000000"/>
                <w:sz w:val="24"/>
                <w:szCs w:val="24"/>
              </w:rPr>
            </w:pPr>
            <w:r>
              <w:rPr>
                <w:color w:val="000000"/>
                <w:sz w:val="24"/>
                <w:szCs w:val="24"/>
              </w:rPr>
              <w:t xml:space="preserve">Dėžė su kriaušėmis sveria 15 kg. Dėžė </w:t>
            </w:r>
            <w:r w:rsidRPr="006E48B3">
              <w:rPr>
                <w:color w:val="000000"/>
                <w:sz w:val="24"/>
                <w:szCs w:val="24"/>
              </w:rPr>
              <w:t>sveria</w:t>
            </w:r>
            <w:r w:rsidR="002D3018" w:rsidRPr="006E48B3">
              <w:rPr>
                <w:sz w:val="24"/>
                <w:szCs w:val="24"/>
              </w:rPr>
              <w:t xml:space="preserve"> </w:t>
            </w:r>
            <w:r w:rsidRPr="006E48B3">
              <w:rPr>
                <w:color w:val="000000"/>
                <w:sz w:val="24"/>
                <w:szCs w:val="24"/>
              </w:rPr>
              <w:t>3</w:t>
            </w:r>
            <w:r w:rsidR="006E48B3" w:rsidRPr="006E48B3">
              <w:rPr>
                <w:color w:val="000000"/>
                <w:sz w:val="24"/>
                <w:szCs w:val="24"/>
              </w:rPr>
              <w:t xml:space="preserve"> </w:t>
            </w:r>
            <w:r w:rsidRPr="006E48B3">
              <w:rPr>
                <w:color w:val="000000"/>
                <w:sz w:val="24"/>
                <w:szCs w:val="24"/>
              </w:rPr>
              <w:t>kg.</w:t>
            </w:r>
            <w:r>
              <w:rPr>
                <w:color w:val="000000"/>
                <w:sz w:val="24"/>
                <w:szCs w:val="24"/>
              </w:rPr>
              <w:t xml:space="preserve"> Kiek sveria kriaušės?</w:t>
            </w:r>
          </w:p>
          <w:p w:rsidR="00320AE0" w:rsidRDefault="00E36486" w:rsidP="0034736E">
            <w:pPr>
              <w:numPr>
                <w:ilvl w:val="0"/>
                <w:numId w:val="5"/>
              </w:numPr>
              <w:pBdr>
                <w:top w:val="nil"/>
                <w:left w:val="nil"/>
                <w:bottom w:val="nil"/>
                <w:right w:val="nil"/>
                <w:between w:val="nil"/>
              </w:pBdr>
              <w:tabs>
                <w:tab w:val="left" w:pos="340"/>
              </w:tabs>
              <w:spacing w:line="275" w:lineRule="auto"/>
              <w:ind w:hanging="241"/>
              <w:jc w:val="both"/>
              <w:rPr>
                <w:color w:val="000000"/>
                <w:sz w:val="24"/>
                <w:szCs w:val="24"/>
              </w:rPr>
            </w:pPr>
            <w:r>
              <w:rPr>
                <w:color w:val="000000"/>
                <w:sz w:val="24"/>
                <w:szCs w:val="24"/>
                <w:u w:val="single"/>
              </w:rPr>
              <w:t>Būdas</w:t>
            </w:r>
          </w:p>
          <w:p w:rsidR="00320AE0" w:rsidRDefault="00E36486" w:rsidP="0034736E">
            <w:pPr>
              <w:pBdr>
                <w:top w:val="nil"/>
                <w:left w:val="nil"/>
                <w:bottom w:val="nil"/>
                <w:right w:val="nil"/>
                <w:between w:val="nil"/>
              </w:pBdr>
              <w:spacing w:before="42" w:line="278" w:lineRule="auto"/>
              <w:ind w:left="99" w:right="1573"/>
              <w:jc w:val="both"/>
              <w:rPr>
                <w:color w:val="000000"/>
                <w:sz w:val="24"/>
                <w:szCs w:val="24"/>
              </w:rPr>
            </w:pPr>
            <w:r>
              <w:rPr>
                <w:color w:val="000000"/>
                <w:sz w:val="24"/>
                <w:szCs w:val="24"/>
              </w:rPr>
              <w:t>Dėžė su kriaušėmis sveria 15 kg. ½ kriaušių sveria 6 kg. Kiek sveria tuščia dėžė?</w:t>
            </w:r>
          </w:p>
          <w:p w:rsidR="00320AE0" w:rsidRDefault="00E36486" w:rsidP="0034736E">
            <w:pPr>
              <w:numPr>
                <w:ilvl w:val="0"/>
                <w:numId w:val="3"/>
              </w:numPr>
              <w:pBdr>
                <w:top w:val="nil"/>
                <w:left w:val="nil"/>
                <w:bottom w:val="nil"/>
                <w:right w:val="nil"/>
                <w:between w:val="nil"/>
              </w:pBdr>
              <w:tabs>
                <w:tab w:val="left" w:pos="658"/>
                <w:tab w:val="left" w:pos="659"/>
              </w:tabs>
              <w:spacing w:line="272" w:lineRule="auto"/>
              <w:jc w:val="both"/>
              <w:rPr>
                <w:color w:val="000000"/>
                <w:sz w:val="24"/>
                <w:szCs w:val="24"/>
              </w:rPr>
            </w:pPr>
            <w:r>
              <w:rPr>
                <w:color w:val="000000"/>
                <w:sz w:val="24"/>
                <w:szCs w:val="24"/>
              </w:rPr>
              <w:t>Kiek sveria visos kriaušės?</w:t>
            </w:r>
          </w:p>
          <w:p w:rsidR="00320AE0" w:rsidRDefault="00E36486" w:rsidP="0034736E">
            <w:pPr>
              <w:numPr>
                <w:ilvl w:val="0"/>
                <w:numId w:val="3"/>
              </w:numPr>
              <w:pBdr>
                <w:top w:val="nil"/>
                <w:left w:val="nil"/>
                <w:bottom w:val="nil"/>
                <w:right w:val="nil"/>
                <w:between w:val="nil"/>
              </w:pBdr>
              <w:tabs>
                <w:tab w:val="left" w:pos="658"/>
                <w:tab w:val="left" w:pos="659"/>
              </w:tabs>
              <w:spacing w:before="41"/>
              <w:jc w:val="both"/>
              <w:rPr>
                <w:color w:val="000000"/>
                <w:sz w:val="24"/>
                <w:szCs w:val="24"/>
              </w:rPr>
            </w:pPr>
            <w:r>
              <w:rPr>
                <w:color w:val="000000"/>
                <w:sz w:val="24"/>
                <w:szCs w:val="24"/>
              </w:rPr>
              <w:t>Kiek sveria dėžė?</w:t>
            </w:r>
          </w:p>
        </w:tc>
        <w:tc>
          <w:tcPr>
            <w:tcW w:w="539" w:type="dxa"/>
            <w:vMerge/>
            <w:tcBorders>
              <w:bottom w:val="nil"/>
            </w:tcBorders>
          </w:tcPr>
          <w:p w:rsidR="00320AE0" w:rsidRDefault="00320AE0">
            <w:pPr>
              <w:pBdr>
                <w:top w:val="nil"/>
                <w:left w:val="nil"/>
                <w:bottom w:val="nil"/>
                <w:right w:val="nil"/>
                <w:between w:val="nil"/>
              </w:pBdr>
              <w:spacing w:line="276" w:lineRule="auto"/>
              <w:rPr>
                <w:color w:val="000000"/>
                <w:sz w:val="24"/>
                <w:szCs w:val="24"/>
              </w:rPr>
            </w:pPr>
          </w:p>
        </w:tc>
      </w:tr>
      <w:tr w:rsidR="00320AE0">
        <w:trPr>
          <w:trHeight w:val="1235"/>
        </w:trPr>
        <w:tc>
          <w:tcPr>
            <w:tcW w:w="214" w:type="dxa"/>
            <w:vMerge/>
            <w:tcBorders>
              <w:bottom w:val="nil"/>
            </w:tcBorders>
          </w:tcPr>
          <w:p w:rsidR="00320AE0" w:rsidRDefault="00320AE0">
            <w:pPr>
              <w:pBdr>
                <w:top w:val="nil"/>
                <w:left w:val="nil"/>
                <w:bottom w:val="nil"/>
                <w:right w:val="nil"/>
                <w:between w:val="nil"/>
              </w:pBdr>
              <w:spacing w:line="276" w:lineRule="auto"/>
              <w:rPr>
                <w:color w:val="000000"/>
                <w:sz w:val="24"/>
                <w:szCs w:val="24"/>
              </w:rPr>
            </w:pPr>
          </w:p>
        </w:tc>
        <w:tc>
          <w:tcPr>
            <w:tcW w:w="7557" w:type="dxa"/>
            <w:gridSpan w:val="2"/>
          </w:tcPr>
          <w:p w:rsidR="00320AE0" w:rsidRDefault="00E36486" w:rsidP="0034736E">
            <w:pPr>
              <w:pBdr>
                <w:top w:val="nil"/>
                <w:left w:val="nil"/>
                <w:bottom w:val="nil"/>
                <w:right w:val="nil"/>
                <w:between w:val="nil"/>
              </w:pBdr>
              <w:spacing w:before="95"/>
              <w:ind w:left="97"/>
              <w:jc w:val="both"/>
              <w:rPr>
                <w:color w:val="000000"/>
                <w:sz w:val="24"/>
                <w:szCs w:val="24"/>
              </w:rPr>
            </w:pPr>
            <w:r>
              <w:rPr>
                <w:color w:val="000000"/>
                <w:sz w:val="24"/>
                <w:szCs w:val="24"/>
              </w:rPr>
              <w:t xml:space="preserve">6 pyragaičiai kainuoja 12 </w:t>
            </w:r>
            <w:proofErr w:type="spellStart"/>
            <w:r>
              <w:rPr>
                <w:color w:val="000000"/>
                <w:sz w:val="24"/>
                <w:szCs w:val="24"/>
              </w:rPr>
              <w:t>Eur</w:t>
            </w:r>
            <w:proofErr w:type="spellEnd"/>
            <w:r>
              <w:rPr>
                <w:color w:val="000000"/>
                <w:sz w:val="24"/>
                <w:szCs w:val="24"/>
              </w:rPr>
              <w:t>. Kiek kainuoja 4 tokie pyragaičiai?</w:t>
            </w:r>
          </w:p>
        </w:tc>
        <w:tc>
          <w:tcPr>
            <w:tcW w:w="7089" w:type="dxa"/>
          </w:tcPr>
          <w:p w:rsidR="00320AE0" w:rsidRDefault="00E36486" w:rsidP="0034736E">
            <w:pPr>
              <w:pBdr>
                <w:top w:val="nil"/>
                <w:left w:val="nil"/>
                <w:bottom w:val="nil"/>
                <w:right w:val="nil"/>
                <w:between w:val="nil"/>
              </w:pBdr>
              <w:spacing w:before="95" w:line="276" w:lineRule="auto"/>
              <w:ind w:left="99" w:right="3673"/>
              <w:jc w:val="both"/>
              <w:rPr>
                <w:color w:val="000000"/>
                <w:sz w:val="24"/>
                <w:szCs w:val="24"/>
              </w:rPr>
            </w:pPr>
            <w:r>
              <w:rPr>
                <w:color w:val="000000"/>
                <w:sz w:val="24"/>
                <w:szCs w:val="24"/>
              </w:rPr>
              <w:t xml:space="preserve">6 pyragaičiai kainuoja 12 </w:t>
            </w:r>
            <w:proofErr w:type="spellStart"/>
            <w:r>
              <w:rPr>
                <w:color w:val="000000"/>
                <w:sz w:val="24"/>
                <w:szCs w:val="24"/>
              </w:rPr>
              <w:t>Eur</w:t>
            </w:r>
            <w:proofErr w:type="spellEnd"/>
            <w:r>
              <w:rPr>
                <w:color w:val="000000"/>
                <w:sz w:val="24"/>
                <w:szCs w:val="24"/>
              </w:rPr>
              <w:t>. Kiek kainuoja vienas pyragaitis? Kiek kainuoja 4 tokie pyragaičiai?</w:t>
            </w:r>
          </w:p>
        </w:tc>
        <w:tc>
          <w:tcPr>
            <w:tcW w:w="539" w:type="dxa"/>
            <w:vMerge/>
            <w:tcBorders>
              <w:bottom w:val="nil"/>
            </w:tcBorders>
          </w:tcPr>
          <w:p w:rsidR="00320AE0" w:rsidRDefault="00320AE0">
            <w:pPr>
              <w:pBdr>
                <w:top w:val="nil"/>
                <w:left w:val="nil"/>
                <w:bottom w:val="nil"/>
                <w:right w:val="nil"/>
                <w:between w:val="nil"/>
              </w:pBdr>
              <w:spacing w:line="276" w:lineRule="auto"/>
              <w:rPr>
                <w:color w:val="000000"/>
                <w:sz w:val="24"/>
                <w:szCs w:val="24"/>
              </w:rPr>
            </w:pPr>
          </w:p>
        </w:tc>
      </w:tr>
      <w:tr w:rsidR="00320AE0" w:rsidTr="003246E0">
        <w:trPr>
          <w:trHeight w:val="559"/>
        </w:trPr>
        <w:tc>
          <w:tcPr>
            <w:tcW w:w="15399" w:type="dxa"/>
            <w:gridSpan w:val="5"/>
            <w:tcBorders>
              <w:top w:val="nil"/>
              <w:bottom w:val="single" w:sz="4" w:space="0" w:color="auto"/>
            </w:tcBorders>
          </w:tcPr>
          <w:p w:rsidR="00320AE0" w:rsidRDefault="00320AE0">
            <w:pPr>
              <w:pBdr>
                <w:top w:val="nil"/>
                <w:left w:val="nil"/>
                <w:bottom w:val="nil"/>
                <w:right w:val="nil"/>
                <w:between w:val="nil"/>
              </w:pBdr>
              <w:rPr>
                <w:color w:val="000000"/>
                <w:sz w:val="26"/>
                <w:szCs w:val="26"/>
              </w:rPr>
            </w:pPr>
          </w:p>
          <w:p w:rsidR="00320AE0" w:rsidRDefault="00320AE0">
            <w:pPr>
              <w:pBdr>
                <w:top w:val="nil"/>
                <w:left w:val="nil"/>
                <w:bottom w:val="nil"/>
                <w:right w:val="nil"/>
                <w:between w:val="nil"/>
              </w:pBdr>
              <w:tabs>
                <w:tab w:val="left" w:pos="8235"/>
              </w:tabs>
              <w:ind w:left="1514"/>
              <w:rPr>
                <w:color w:val="000000"/>
                <w:sz w:val="24"/>
                <w:szCs w:val="24"/>
              </w:rPr>
            </w:pPr>
          </w:p>
        </w:tc>
      </w:tr>
      <w:tr w:rsidR="003246E0" w:rsidTr="003246E0">
        <w:trPr>
          <w:trHeight w:val="385"/>
        </w:trPr>
        <w:tc>
          <w:tcPr>
            <w:tcW w:w="7759" w:type="dxa"/>
            <w:gridSpan w:val="2"/>
            <w:tcBorders>
              <w:top w:val="single" w:sz="4" w:space="0" w:color="auto"/>
              <w:right w:val="single" w:sz="4" w:space="0" w:color="auto"/>
            </w:tcBorders>
            <w:shd w:val="clear" w:color="auto" w:fill="F2F2F2" w:themeFill="background1" w:themeFillShade="F2"/>
          </w:tcPr>
          <w:p w:rsidR="003246E0" w:rsidRDefault="003246E0" w:rsidP="003246E0">
            <w:pPr>
              <w:pBdr>
                <w:top w:val="nil"/>
                <w:left w:val="nil"/>
                <w:bottom w:val="nil"/>
                <w:right w:val="nil"/>
                <w:between w:val="nil"/>
              </w:pBdr>
              <w:tabs>
                <w:tab w:val="left" w:pos="8235"/>
              </w:tabs>
              <w:ind w:left="1514"/>
              <w:rPr>
                <w:color w:val="000000"/>
                <w:sz w:val="26"/>
                <w:szCs w:val="26"/>
              </w:rPr>
            </w:pPr>
            <w:r w:rsidRPr="003246E0">
              <w:rPr>
                <w:color w:val="000000"/>
                <w:sz w:val="24"/>
                <w:szCs w:val="24"/>
              </w:rPr>
              <w:t>2019 m. PUPP užduotis girdintiesiems</w:t>
            </w:r>
          </w:p>
        </w:tc>
        <w:tc>
          <w:tcPr>
            <w:tcW w:w="7640" w:type="dxa"/>
            <w:gridSpan w:val="3"/>
            <w:tcBorders>
              <w:top w:val="single" w:sz="4" w:space="0" w:color="auto"/>
              <w:left w:val="single" w:sz="4" w:space="0" w:color="auto"/>
            </w:tcBorders>
            <w:shd w:val="clear" w:color="auto" w:fill="F2F2F2" w:themeFill="background1" w:themeFillShade="F2"/>
          </w:tcPr>
          <w:p w:rsidR="003246E0" w:rsidRDefault="003246E0" w:rsidP="003246E0">
            <w:pPr>
              <w:pBdr>
                <w:top w:val="nil"/>
                <w:left w:val="nil"/>
                <w:bottom w:val="nil"/>
                <w:right w:val="nil"/>
                <w:between w:val="nil"/>
              </w:pBdr>
              <w:tabs>
                <w:tab w:val="left" w:pos="8235"/>
              </w:tabs>
              <w:jc w:val="center"/>
              <w:rPr>
                <w:color w:val="000000"/>
                <w:sz w:val="26"/>
                <w:szCs w:val="26"/>
              </w:rPr>
            </w:pPr>
            <w:r w:rsidRPr="003246E0">
              <w:rPr>
                <w:color w:val="000000"/>
                <w:sz w:val="24"/>
                <w:szCs w:val="24"/>
              </w:rPr>
              <w:t xml:space="preserve">1 užduoties pritaikymas </w:t>
            </w:r>
            <w:r w:rsidRPr="003246E0">
              <w:rPr>
                <w:sz w:val="24"/>
                <w:szCs w:val="24"/>
              </w:rPr>
              <w:t>mokiniams, turintiems klausos sutrikimų</w:t>
            </w:r>
          </w:p>
        </w:tc>
      </w:tr>
    </w:tbl>
    <w:p w:rsidR="00320AE0" w:rsidRDefault="00320AE0">
      <w:pPr>
        <w:rPr>
          <w:sz w:val="24"/>
          <w:szCs w:val="24"/>
        </w:rPr>
        <w:sectPr w:rsidR="00320AE0">
          <w:pgSz w:w="16840" w:h="11910" w:orient="landscape"/>
          <w:pgMar w:top="1100" w:right="460" w:bottom="980" w:left="480" w:header="0" w:footer="781" w:gutter="0"/>
          <w:cols w:space="1296"/>
        </w:sectPr>
      </w:pPr>
    </w:p>
    <w:p w:rsidR="00320AE0" w:rsidRDefault="00320AE0">
      <w:pPr>
        <w:pBdr>
          <w:top w:val="nil"/>
          <w:left w:val="nil"/>
          <w:bottom w:val="nil"/>
          <w:right w:val="nil"/>
          <w:between w:val="nil"/>
        </w:pBdr>
        <w:rPr>
          <w:color w:val="000000"/>
          <w:sz w:val="20"/>
          <w:szCs w:val="20"/>
        </w:rPr>
      </w:pPr>
    </w:p>
    <w:p w:rsidR="00320AE0" w:rsidRDefault="00320AE0">
      <w:pPr>
        <w:pBdr>
          <w:top w:val="nil"/>
          <w:left w:val="nil"/>
          <w:bottom w:val="nil"/>
          <w:right w:val="nil"/>
          <w:between w:val="nil"/>
        </w:pBdr>
        <w:rPr>
          <w:color w:val="000000"/>
          <w:sz w:val="20"/>
          <w:szCs w:val="20"/>
        </w:rPr>
      </w:pPr>
    </w:p>
    <w:p w:rsidR="00320AE0" w:rsidRDefault="00320AE0">
      <w:pPr>
        <w:pBdr>
          <w:top w:val="nil"/>
          <w:left w:val="nil"/>
          <w:bottom w:val="nil"/>
          <w:right w:val="nil"/>
          <w:between w:val="nil"/>
        </w:pBdr>
        <w:spacing w:before="9"/>
        <w:rPr>
          <w:color w:val="000000"/>
          <w:sz w:val="11"/>
          <w:szCs w:val="11"/>
        </w:rPr>
      </w:pPr>
    </w:p>
    <w:tbl>
      <w:tblPr>
        <w:tblStyle w:val="ad"/>
        <w:tblW w:w="15391" w:type="dxa"/>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47"/>
        <w:gridCol w:w="247"/>
        <w:gridCol w:w="6981"/>
        <w:gridCol w:w="144"/>
        <w:gridCol w:w="761"/>
        <w:gridCol w:w="6485"/>
        <w:gridCol w:w="526"/>
      </w:tblGrid>
      <w:tr w:rsidR="00320AE0">
        <w:trPr>
          <w:trHeight w:val="6298"/>
        </w:trPr>
        <w:tc>
          <w:tcPr>
            <w:tcW w:w="494" w:type="dxa"/>
            <w:gridSpan w:val="2"/>
            <w:tcBorders>
              <w:bottom w:val="nil"/>
              <w:right w:val="single" w:sz="4" w:space="0" w:color="000000"/>
            </w:tcBorders>
          </w:tcPr>
          <w:p w:rsidR="00320AE0" w:rsidRDefault="00320AE0">
            <w:pPr>
              <w:pBdr>
                <w:top w:val="nil"/>
                <w:left w:val="nil"/>
                <w:bottom w:val="nil"/>
                <w:right w:val="nil"/>
                <w:between w:val="nil"/>
              </w:pBdr>
              <w:rPr>
                <w:color w:val="000000"/>
                <w:sz w:val="24"/>
                <w:szCs w:val="24"/>
              </w:rPr>
            </w:pPr>
          </w:p>
        </w:tc>
        <w:tc>
          <w:tcPr>
            <w:tcW w:w="6981" w:type="dxa"/>
            <w:tcBorders>
              <w:left w:val="single" w:sz="4" w:space="0" w:color="000000"/>
              <w:bottom w:val="single" w:sz="4" w:space="0" w:color="000000"/>
              <w:right w:val="single" w:sz="4" w:space="0" w:color="000000"/>
            </w:tcBorders>
          </w:tcPr>
          <w:p w:rsidR="00320AE0" w:rsidRDefault="00320AE0">
            <w:pPr>
              <w:pBdr>
                <w:top w:val="nil"/>
                <w:left w:val="nil"/>
                <w:bottom w:val="nil"/>
                <w:right w:val="nil"/>
                <w:between w:val="nil"/>
              </w:pBdr>
              <w:spacing w:before="5" w:after="1"/>
              <w:rPr>
                <w:color w:val="000000"/>
                <w:sz w:val="15"/>
                <w:szCs w:val="15"/>
              </w:rPr>
            </w:pPr>
          </w:p>
          <w:p w:rsidR="00320AE0" w:rsidRDefault="00E36486">
            <w:pPr>
              <w:pBdr>
                <w:top w:val="nil"/>
                <w:left w:val="nil"/>
                <w:bottom w:val="nil"/>
                <w:right w:val="nil"/>
                <w:between w:val="nil"/>
              </w:pBdr>
              <w:ind w:left="154"/>
              <w:rPr>
                <w:color w:val="000000"/>
                <w:sz w:val="20"/>
                <w:szCs w:val="20"/>
              </w:rPr>
            </w:pPr>
            <w:r>
              <w:rPr>
                <w:noProof/>
                <w:color w:val="000000"/>
                <w:sz w:val="20"/>
                <w:szCs w:val="20"/>
              </w:rPr>
              <w:drawing>
                <wp:inline distT="0" distB="0" distL="0" distR="0">
                  <wp:extent cx="4210215" cy="3688651"/>
                  <wp:effectExtent l="0" t="0" r="0" b="0"/>
                  <wp:docPr id="21"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5"/>
                          <a:srcRect/>
                          <a:stretch>
                            <a:fillRect/>
                          </a:stretch>
                        </pic:blipFill>
                        <pic:spPr>
                          <a:xfrm>
                            <a:off x="0" y="0"/>
                            <a:ext cx="4210215" cy="3688651"/>
                          </a:xfrm>
                          <a:prstGeom prst="rect">
                            <a:avLst/>
                          </a:prstGeom>
                          <a:ln/>
                        </pic:spPr>
                      </pic:pic>
                    </a:graphicData>
                  </a:graphic>
                </wp:inline>
              </w:drawing>
            </w:r>
          </w:p>
        </w:tc>
        <w:tc>
          <w:tcPr>
            <w:tcW w:w="905" w:type="dxa"/>
            <w:gridSpan w:val="2"/>
            <w:tcBorders>
              <w:left w:val="single" w:sz="4" w:space="0" w:color="000000"/>
              <w:bottom w:val="nil"/>
              <w:right w:val="single" w:sz="4" w:space="0" w:color="000000"/>
            </w:tcBorders>
          </w:tcPr>
          <w:p w:rsidR="00320AE0" w:rsidRDefault="00320AE0">
            <w:pPr>
              <w:pBdr>
                <w:top w:val="nil"/>
                <w:left w:val="nil"/>
                <w:bottom w:val="nil"/>
                <w:right w:val="nil"/>
                <w:between w:val="nil"/>
              </w:pBdr>
              <w:rPr>
                <w:color w:val="000000"/>
                <w:sz w:val="24"/>
                <w:szCs w:val="24"/>
              </w:rPr>
            </w:pPr>
          </w:p>
        </w:tc>
        <w:tc>
          <w:tcPr>
            <w:tcW w:w="6485" w:type="dxa"/>
            <w:tcBorders>
              <w:left w:val="single" w:sz="4" w:space="0" w:color="000000"/>
              <w:bottom w:val="single" w:sz="4" w:space="0" w:color="000000"/>
              <w:right w:val="single" w:sz="4" w:space="0" w:color="000000"/>
            </w:tcBorders>
          </w:tcPr>
          <w:p w:rsidR="00320AE0" w:rsidRDefault="00320AE0">
            <w:pPr>
              <w:pBdr>
                <w:top w:val="nil"/>
                <w:left w:val="nil"/>
                <w:bottom w:val="nil"/>
                <w:right w:val="nil"/>
                <w:between w:val="nil"/>
              </w:pBdr>
              <w:rPr>
                <w:color w:val="000000"/>
              </w:rPr>
            </w:pPr>
          </w:p>
          <w:p w:rsidR="00320AE0" w:rsidRDefault="00E36486">
            <w:pPr>
              <w:pBdr>
                <w:top w:val="nil"/>
                <w:left w:val="nil"/>
                <w:bottom w:val="nil"/>
                <w:right w:val="nil"/>
                <w:between w:val="nil"/>
              </w:pBdr>
              <w:ind w:left="248"/>
              <w:rPr>
                <w:color w:val="000000"/>
                <w:sz w:val="20"/>
                <w:szCs w:val="20"/>
              </w:rPr>
            </w:pPr>
            <w:r>
              <w:rPr>
                <w:noProof/>
                <w:color w:val="000000"/>
                <w:sz w:val="20"/>
                <w:szCs w:val="20"/>
              </w:rPr>
              <w:drawing>
                <wp:inline distT="0" distB="0" distL="0" distR="0">
                  <wp:extent cx="3880152" cy="3667125"/>
                  <wp:effectExtent l="0" t="0" r="0" b="0"/>
                  <wp:docPr id="20" name="image6.jpg"/>
                  <wp:cNvGraphicFramePr/>
                  <a:graphic xmlns:a="http://schemas.openxmlformats.org/drawingml/2006/main">
                    <a:graphicData uri="http://schemas.openxmlformats.org/drawingml/2006/picture">
                      <pic:pic xmlns:pic="http://schemas.openxmlformats.org/drawingml/2006/picture">
                        <pic:nvPicPr>
                          <pic:cNvPr id="0" name="image6.jpg"/>
                          <pic:cNvPicPr preferRelativeResize="0"/>
                        </pic:nvPicPr>
                        <pic:blipFill>
                          <a:blip r:embed="rId16"/>
                          <a:srcRect/>
                          <a:stretch>
                            <a:fillRect/>
                          </a:stretch>
                        </pic:blipFill>
                        <pic:spPr>
                          <a:xfrm>
                            <a:off x="0" y="0"/>
                            <a:ext cx="3880152" cy="3667125"/>
                          </a:xfrm>
                          <a:prstGeom prst="rect">
                            <a:avLst/>
                          </a:prstGeom>
                          <a:ln/>
                        </pic:spPr>
                      </pic:pic>
                    </a:graphicData>
                  </a:graphic>
                </wp:inline>
              </w:drawing>
            </w:r>
          </w:p>
        </w:tc>
        <w:tc>
          <w:tcPr>
            <w:tcW w:w="526" w:type="dxa"/>
            <w:tcBorders>
              <w:left w:val="single" w:sz="4" w:space="0" w:color="000000"/>
              <w:bottom w:val="nil"/>
            </w:tcBorders>
          </w:tcPr>
          <w:p w:rsidR="00320AE0" w:rsidRDefault="00320AE0">
            <w:pPr>
              <w:pBdr>
                <w:top w:val="nil"/>
                <w:left w:val="nil"/>
                <w:bottom w:val="nil"/>
                <w:right w:val="nil"/>
                <w:between w:val="nil"/>
              </w:pBdr>
              <w:rPr>
                <w:color w:val="000000"/>
                <w:sz w:val="24"/>
                <w:szCs w:val="24"/>
              </w:rPr>
            </w:pPr>
          </w:p>
        </w:tc>
      </w:tr>
      <w:tr w:rsidR="00320AE0">
        <w:trPr>
          <w:trHeight w:val="386"/>
        </w:trPr>
        <w:tc>
          <w:tcPr>
            <w:tcW w:w="15391" w:type="dxa"/>
            <w:gridSpan w:val="7"/>
            <w:tcBorders>
              <w:top w:val="nil"/>
              <w:bottom w:val="nil"/>
            </w:tcBorders>
          </w:tcPr>
          <w:p w:rsidR="00320AE0" w:rsidRDefault="00320AE0">
            <w:pPr>
              <w:pBdr>
                <w:top w:val="nil"/>
                <w:left w:val="nil"/>
                <w:bottom w:val="nil"/>
                <w:right w:val="nil"/>
                <w:between w:val="nil"/>
              </w:pBdr>
              <w:rPr>
                <w:color w:val="000000"/>
                <w:sz w:val="24"/>
                <w:szCs w:val="24"/>
              </w:rPr>
            </w:pPr>
          </w:p>
        </w:tc>
      </w:tr>
      <w:tr w:rsidR="00320AE0">
        <w:trPr>
          <w:trHeight w:val="516"/>
        </w:trPr>
        <w:tc>
          <w:tcPr>
            <w:tcW w:w="247" w:type="dxa"/>
            <w:vMerge w:val="restart"/>
            <w:tcBorders>
              <w:top w:val="nil"/>
              <w:right w:val="single" w:sz="4" w:space="0" w:color="000000"/>
            </w:tcBorders>
          </w:tcPr>
          <w:p w:rsidR="00320AE0" w:rsidRDefault="00320AE0">
            <w:pPr>
              <w:pBdr>
                <w:top w:val="nil"/>
                <w:left w:val="nil"/>
                <w:bottom w:val="nil"/>
                <w:right w:val="nil"/>
                <w:between w:val="nil"/>
              </w:pBdr>
              <w:rPr>
                <w:color w:val="000000"/>
                <w:sz w:val="24"/>
                <w:szCs w:val="24"/>
              </w:rPr>
            </w:pPr>
          </w:p>
        </w:tc>
        <w:tc>
          <w:tcPr>
            <w:tcW w:w="7372" w:type="dxa"/>
            <w:gridSpan w:val="3"/>
            <w:tcBorders>
              <w:top w:val="single" w:sz="4" w:space="0" w:color="000000"/>
              <w:left w:val="single" w:sz="4" w:space="0" w:color="000000"/>
              <w:bottom w:val="single" w:sz="4" w:space="0" w:color="000000"/>
              <w:right w:val="single" w:sz="4" w:space="0" w:color="000000"/>
            </w:tcBorders>
            <w:shd w:val="clear" w:color="auto" w:fill="F1F1F1"/>
          </w:tcPr>
          <w:p w:rsidR="00320AE0" w:rsidRDefault="00E36486">
            <w:pPr>
              <w:pBdr>
                <w:top w:val="nil"/>
                <w:left w:val="nil"/>
                <w:bottom w:val="nil"/>
                <w:right w:val="nil"/>
                <w:between w:val="nil"/>
              </w:pBdr>
              <w:spacing w:before="95"/>
              <w:ind w:left="885" w:right="879"/>
              <w:jc w:val="center"/>
              <w:rPr>
                <w:color w:val="000000"/>
                <w:sz w:val="24"/>
                <w:szCs w:val="24"/>
              </w:rPr>
            </w:pPr>
            <w:r>
              <w:rPr>
                <w:color w:val="000000"/>
                <w:sz w:val="24"/>
                <w:szCs w:val="24"/>
              </w:rPr>
              <w:t>Pasaulio pažinimo NMPP 4 klasei užduotis girdintiesiems</w:t>
            </w:r>
          </w:p>
        </w:tc>
        <w:tc>
          <w:tcPr>
            <w:tcW w:w="7246" w:type="dxa"/>
            <w:gridSpan w:val="2"/>
            <w:tcBorders>
              <w:top w:val="single" w:sz="4" w:space="0" w:color="000000"/>
              <w:left w:val="single" w:sz="4" w:space="0" w:color="000000"/>
              <w:bottom w:val="single" w:sz="4" w:space="0" w:color="000000"/>
              <w:right w:val="single" w:sz="4" w:space="0" w:color="000000"/>
            </w:tcBorders>
            <w:shd w:val="clear" w:color="auto" w:fill="F1F1F1"/>
          </w:tcPr>
          <w:p w:rsidR="00320AE0" w:rsidRDefault="00E36486">
            <w:pPr>
              <w:pBdr>
                <w:top w:val="nil"/>
                <w:left w:val="nil"/>
                <w:bottom w:val="nil"/>
                <w:right w:val="nil"/>
                <w:between w:val="nil"/>
              </w:pBdr>
              <w:spacing w:before="95"/>
              <w:ind w:left="1147" w:right="1148"/>
              <w:jc w:val="center"/>
              <w:rPr>
                <w:color w:val="000000"/>
                <w:sz w:val="24"/>
                <w:szCs w:val="24"/>
              </w:rPr>
            </w:pPr>
            <w:r>
              <w:rPr>
                <w:color w:val="000000"/>
                <w:sz w:val="24"/>
                <w:szCs w:val="24"/>
              </w:rPr>
              <w:t>Pritaikyta mokiniams, turintiems klausos sutrikimų</w:t>
            </w:r>
          </w:p>
        </w:tc>
        <w:tc>
          <w:tcPr>
            <w:tcW w:w="526" w:type="dxa"/>
            <w:vMerge w:val="restart"/>
            <w:tcBorders>
              <w:top w:val="nil"/>
              <w:left w:val="single" w:sz="4" w:space="0" w:color="000000"/>
            </w:tcBorders>
          </w:tcPr>
          <w:p w:rsidR="00320AE0" w:rsidRDefault="00320AE0">
            <w:pPr>
              <w:pBdr>
                <w:top w:val="nil"/>
                <w:left w:val="nil"/>
                <w:bottom w:val="nil"/>
                <w:right w:val="nil"/>
                <w:between w:val="nil"/>
              </w:pBdr>
              <w:rPr>
                <w:color w:val="000000"/>
                <w:sz w:val="24"/>
                <w:szCs w:val="24"/>
              </w:rPr>
            </w:pPr>
          </w:p>
        </w:tc>
      </w:tr>
      <w:tr w:rsidR="00320AE0">
        <w:trPr>
          <w:trHeight w:val="1679"/>
        </w:trPr>
        <w:tc>
          <w:tcPr>
            <w:tcW w:w="247" w:type="dxa"/>
            <w:vMerge/>
            <w:tcBorders>
              <w:top w:val="nil"/>
              <w:right w:val="single" w:sz="4" w:space="0" w:color="000000"/>
            </w:tcBorders>
          </w:tcPr>
          <w:p w:rsidR="00320AE0" w:rsidRDefault="00320AE0">
            <w:pPr>
              <w:pBdr>
                <w:top w:val="nil"/>
                <w:left w:val="nil"/>
                <w:bottom w:val="nil"/>
                <w:right w:val="nil"/>
                <w:between w:val="nil"/>
              </w:pBdr>
              <w:spacing w:line="276" w:lineRule="auto"/>
              <w:rPr>
                <w:color w:val="000000"/>
                <w:sz w:val="24"/>
                <w:szCs w:val="24"/>
              </w:rPr>
            </w:pPr>
          </w:p>
        </w:tc>
        <w:tc>
          <w:tcPr>
            <w:tcW w:w="7372" w:type="dxa"/>
            <w:gridSpan w:val="3"/>
            <w:tcBorders>
              <w:top w:val="single" w:sz="4" w:space="0" w:color="000000"/>
              <w:left w:val="single" w:sz="4" w:space="0" w:color="000000"/>
              <w:bottom w:val="single" w:sz="6" w:space="0" w:color="000000"/>
              <w:right w:val="single" w:sz="4" w:space="0" w:color="000000"/>
            </w:tcBorders>
          </w:tcPr>
          <w:p w:rsidR="00320AE0" w:rsidRDefault="00E36486">
            <w:pPr>
              <w:pBdr>
                <w:top w:val="nil"/>
                <w:left w:val="nil"/>
                <w:bottom w:val="nil"/>
                <w:right w:val="nil"/>
                <w:between w:val="nil"/>
              </w:pBdr>
              <w:spacing w:before="90" w:line="276" w:lineRule="auto"/>
              <w:ind w:left="103" w:right="95"/>
              <w:jc w:val="both"/>
              <w:rPr>
                <w:color w:val="000000"/>
                <w:sz w:val="24"/>
                <w:szCs w:val="24"/>
              </w:rPr>
            </w:pPr>
            <w:r>
              <w:rPr>
                <w:color w:val="000000"/>
                <w:sz w:val="24"/>
                <w:szCs w:val="24"/>
              </w:rPr>
              <w:t xml:space="preserve">Vytas vienu metu pasėjo </w:t>
            </w:r>
            <w:proofErr w:type="spellStart"/>
            <w:r>
              <w:rPr>
                <w:color w:val="000000"/>
                <w:sz w:val="24"/>
                <w:szCs w:val="24"/>
              </w:rPr>
              <w:t>pipirnių</w:t>
            </w:r>
            <w:proofErr w:type="spellEnd"/>
            <w:r>
              <w:rPr>
                <w:color w:val="000000"/>
                <w:sz w:val="24"/>
                <w:szCs w:val="24"/>
              </w:rPr>
              <w:t xml:space="preserve"> į A ir B vazonėlius. Vazonėlį B uždengė permatomu gaubtu. Kitos </w:t>
            </w:r>
            <w:proofErr w:type="spellStart"/>
            <w:r>
              <w:rPr>
                <w:color w:val="000000"/>
                <w:sz w:val="24"/>
                <w:szCs w:val="24"/>
              </w:rPr>
              <w:t>pipirnių</w:t>
            </w:r>
            <w:proofErr w:type="spellEnd"/>
            <w:r>
              <w:rPr>
                <w:color w:val="000000"/>
                <w:sz w:val="24"/>
                <w:szCs w:val="24"/>
              </w:rPr>
              <w:t xml:space="preserve"> dygimo ir augimo sąlygos buvo tokios pačios. Paveiksle pavaizduota, kiek </w:t>
            </w:r>
            <w:proofErr w:type="spellStart"/>
            <w:r>
              <w:rPr>
                <w:color w:val="000000"/>
                <w:sz w:val="24"/>
                <w:szCs w:val="24"/>
              </w:rPr>
              <w:t>pipirnės</w:t>
            </w:r>
            <w:proofErr w:type="spellEnd"/>
            <w:r>
              <w:rPr>
                <w:color w:val="000000"/>
                <w:sz w:val="24"/>
                <w:szCs w:val="24"/>
              </w:rPr>
              <w:t xml:space="preserve"> išaugo per savaitę.</w:t>
            </w:r>
          </w:p>
        </w:tc>
        <w:tc>
          <w:tcPr>
            <w:tcW w:w="7246" w:type="dxa"/>
            <w:gridSpan w:val="2"/>
            <w:tcBorders>
              <w:top w:val="single" w:sz="4" w:space="0" w:color="000000"/>
              <w:left w:val="single" w:sz="4" w:space="0" w:color="000000"/>
              <w:bottom w:val="single" w:sz="6" w:space="0" w:color="000000"/>
              <w:right w:val="single" w:sz="4" w:space="0" w:color="000000"/>
            </w:tcBorders>
          </w:tcPr>
          <w:p w:rsidR="00320AE0" w:rsidRDefault="006E48B3" w:rsidP="0034736E">
            <w:pPr>
              <w:pBdr>
                <w:top w:val="nil"/>
                <w:left w:val="nil"/>
                <w:bottom w:val="nil"/>
                <w:right w:val="nil"/>
                <w:between w:val="nil"/>
              </w:pBdr>
              <w:tabs>
                <w:tab w:val="left" w:pos="899"/>
                <w:tab w:val="left" w:pos="1750"/>
                <w:tab w:val="left" w:pos="2175"/>
                <w:tab w:val="left" w:pos="2933"/>
                <w:tab w:val="left" w:pos="3806"/>
                <w:tab w:val="left" w:pos="4550"/>
                <w:tab w:val="left" w:pos="4855"/>
                <w:tab w:val="left" w:pos="5265"/>
                <w:tab w:val="left" w:pos="5649"/>
                <w:tab w:val="left" w:pos="6044"/>
              </w:tabs>
              <w:spacing w:before="90" w:line="278" w:lineRule="auto"/>
              <w:ind w:left="105" w:right="107"/>
              <w:jc w:val="both"/>
              <w:rPr>
                <w:color w:val="000000"/>
                <w:sz w:val="24"/>
                <w:szCs w:val="24"/>
              </w:rPr>
            </w:pPr>
            <w:r w:rsidRPr="006E48B3">
              <w:rPr>
                <w:color w:val="000000"/>
                <w:sz w:val="24"/>
                <w:szCs w:val="24"/>
              </w:rPr>
              <w:t>Vytas pasėjo tų pačių</w:t>
            </w:r>
            <w:r w:rsidR="00F108EF">
              <w:rPr>
                <w:color w:val="000000"/>
                <w:sz w:val="24"/>
                <w:szCs w:val="24"/>
              </w:rPr>
              <w:t xml:space="preserve"> </w:t>
            </w:r>
            <w:r w:rsidRPr="006E48B3">
              <w:rPr>
                <w:color w:val="000000"/>
                <w:sz w:val="24"/>
                <w:szCs w:val="24"/>
              </w:rPr>
              <w:t xml:space="preserve">augalų sėklų į A ir B </w:t>
            </w:r>
            <w:r w:rsidR="00E36486" w:rsidRPr="006E48B3">
              <w:rPr>
                <w:color w:val="000000"/>
                <w:sz w:val="24"/>
                <w:szCs w:val="24"/>
              </w:rPr>
              <w:t>vazonėlius. B vazonėlį uždengė permatomu gaubtu.</w:t>
            </w:r>
          </w:p>
          <w:p w:rsidR="00320AE0" w:rsidRDefault="00E36486" w:rsidP="0034736E">
            <w:pPr>
              <w:pBdr>
                <w:top w:val="nil"/>
                <w:left w:val="nil"/>
                <w:bottom w:val="nil"/>
                <w:right w:val="nil"/>
                <w:between w:val="nil"/>
              </w:pBdr>
              <w:spacing w:line="276" w:lineRule="auto"/>
              <w:ind w:left="105" w:right="3350"/>
              <w:jc w:val="both"/>
              <w:rPr>
                <w:color w:val="000000"/>
                <w:sz w:val="24"/>
                <w:szCs w:val="24"/>
              </w:rPr>
            </w:pPr>
            <w:r>
              <w:rPr>
                <w:color w:val="000000"/>
                <w:sz w:val="24"/>
                <w:szCs w:val="24"/>
              </w:rPr>
              <w:t>Vazonėlius A ir B pastatė ant palangės. Laistė vienodai.</w:t>
            </w:r>
          </w:p>
          <w:p w:rsidR="00320AE0" w:rsidRDefault="00E36486" w:rsidP="0034736E">
            <w:pPr>
              <w:pBdr>
                <w:top w:val="nil"/>
                <w:left w:val="nil"/>
                <w:bottom w:val="nil"/>
                <w:right w:val="nil"/>
                <w:between w:val="nil"/>
              </w:pBdr>
              <w:spacing w:line="275" w:lineRule="auto"/>
              <w:ind w:left="105"/>
              <w:jc w:val="both"/>
              <w:rPr>
                <w:color w:val="000000"/>
                <w:sz w:val="24"/>
                <w:szCs w:val="24"/>
              </w:rPr>
            </w:pPr>
            <w:r>
              <w:rPr>
                <w:color w:val="000000"/>
                <w:sz w:val="24"/>
                <w:szCs w:val="24"/>
              </w:rPr>
              <w:t>Pažiūrėkite į paveikslėlį: kiek augalai užaugo per savaitę.</w:t>
            </w:r>
          </w:p>
        </w:tc>
        <w:tc>
          <w:tcPr>
            <w:tcW w:w="526" w:type="dxa"/>
            <w:vMerge/>
            <w:tcBorders>
              <w:top w:val="nil"/>
              <w:left w:val="single" w:sz="4" w:space="0" w:color="000000"/>
            </w:tcBorders>
          </w:tcPr>
          <w:p w:rsidR="00320AE0" w:rsidRDefault="00320AE0">
            <w:pPr>
              <w:pBdr>
                <w:top w:val="nil"/>
                <w:left w:val="nil"/>
                <w:bottom w:val="nil"/>
                <w:right w:val="nil"/>
                <w:between w:val="nil"/>
              </w:pBdr>
              <w:spacing w:line="276" w:lineRule="auto"/>
              <w:rPr>
                <w:color w:val="000000"/>
                <w:sz w:val="24"/>
                <w:szCs w:val="24"/>
              </w:rPr>
            </w:pPr>
          </w:p>
        </w:tc>
      </w:tr>
    </w:tbl>
    <w:p w:rsidR="00320AE0" w:rsidRDefault="00320AE0">
      <w:pPr>
        <w:rPr>
          <w:sz w:val="2"/>
          <w:szCs w:val="2"/>
        </w:rPr>
        <w:sectPr w:rsidR="00320AE0">
          <w:pgSz w:w="16840" w:h="11910" w:orient="landscape"/>
          <w:pgMar w:top="1100" w:right="460" w:bottom="980" w:left="480" w:header="0" w:footer="781" w:gutter="0"/>
          <w:cols w:space="1296"/>
        </w:sectPr>
      </w:pPr>
    </w:p>
    <w:tbl>
      <w:tblPr>
        <w:tblStyle w:val="ae"/>
        <w:tblW w:w="15396" w:type="dxa"/>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47"/>
        <w:gridCol w:w="7374"/>
        <w:gridCol w:w="7230"/>
        <w:gridCol w:w="545"/>
      </w:tblGrid>
      <w:tr w:rsidR="00320AE0">
        <w:trPr>
          <w:trHeight w:val="3976"/>
        </w:trPr>
        <w:tc>
          <w:tcPr>
            <w:tcW w:w="247" w:type="dxa"/>
            <w:tcBorders>
              <w:bottom w:val="nil"/>
              <w:right w:val="single" w:sz="4" w:space="0" w:color="000000"/>
            </w:tcBorders>
          </w:tcPr>
          <w:p w:rsidR="00320AE0" w:rsidRDefault="00E36486">
            <w:pPr>
              <w:pBdr>
                <w:top w:val="nil"/>
                <w:left w:val="nil"/>
                <w:bottom w:val="nil"/>
                <w:right w:val="nil"/>
                <w:between w:val="nil"/>
              </w:pBdr>
              <w:rPr>
                <w:color w:val="000000"/>
                <w:sz w:val="24"/>
                <w:szCs w:val="24"/>
              </w:rPr>
            </w:pPr>
            <w:r>
              <w:rPr>
                <w:noProof/>
                <w:color w:val="000000"/>
                <w:sz w:val="24"/>
                <w:szCs w:val="24"/>
              </w:rPr>
              <w:lastRenderedPageBreak/>
              <mc:AlternateContent>
                <mc:Choice Requires="wps">
                  <w:drawing>
                    <wp:anchor distT="0" distB="0" distL="0" distR="0" simplePos="0" relativeHeight="251658240" behindDoc="1" locked="0" layoutInCell="1" hidden="0" allowOverlap="1" wp14:anchorId="7F4F472D" wp14:editId="1F6A7878">
                      <wp:simplePos x="0" y="0"/>
                      <wp:positionH relativeFrom="page">
                        <wp:posOffset>598805</wp:posOffset>
                      </wp:positionH>
                      <wp:positionV relativeFrom="page">
                        <wp:posOffset>2904490</wp:posOffset>
                      </wp:positionV>
                      <wp:extent cx="0" cy="12700"/>
                      <wp:effectExtent l="0" t="0" r="0" b="0"/>
                      <wp:wrapNone/>
                      <wp:docPr id="16" name="Tiesioji rodyklės jungtis 16"/>
                      <wp:cNvGraphicFramePr/>
                      <a:graphic xmlns:a="http://schemas.openxmlformats.org/drawingml/2006/main">
                        <a:graphicData uri="http://schemas.microsoft.com/office/word/2010/wordprocessingShape">
                          <wps:wsp>
                            <wps:cNvCnPr/>
                            <wps:spPr>
                              <a:xfrm>
                                <a:off x="3593400" y="3780000"/>
                                <a:ext cx="3505200" cy="0"/>
                              </a:xfrm>
                              <a:prstGeom prst="straightConnector1">
                                <a:avLst/>
                              </a:prstGeom>
                              <a:noFill/>
                              <a:ln w="9525" cap="flat" cmpd="sng">
                                <a:solidFill>
                                  <a:srgbClr val="000000"/>
                                </a:solidFill>
                                <a:prstDash val="solid"/>
                                <a:round/>
                                <a:headEnd type="none" w="med" len="med"/>
                                <a:tailEnd type="none" w="med" len="med"/>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15="http://schemas.microsoft.com/office/word/2012/wordml">
                  <w:drawing>
                    <wp:anchor allowOverlap="1" behindDoc="1" distB="0" distT="0" distL="0" distR="0" hidden="0" layoutInCell="1" locked="0" relativeHeight="0" simplePos="0">
                      <wp:simplePos x="0" y="0"/>
                      <wp:positionH relativeFrom="page">
                        <wp:posOffset>598805</wp:posOffset>
                      </wp:positionH>
                      <wp:positionV relativeFrom="page">
                        <wp:posOffset>2904490</wp:posOffset>
                      </wp:positionV>
                      <wp:extent cx="0" cy="12700"/>
                      <wp:effectExtent b="0" l="0" r="0" t="0"/>
                      <wp:wrapNone/>
                      <wp:docPr id="16" name="image9.png"/>
                      <a:graphic>
                        <a:graphicData uri="http://schemas.openxmlformats.org/drawingml/2006/picture">
                          <pic:pic>
                            <pic:nvPicPr>
                              <pic:cNvPr id="0" name="image9.png"/>
                              <pic:cNvPicPr preferRelativeResize="0"/>
                            </pic:nvPicPr>
                            <pic:blipFill>
                              <a:blip r:embed="rId17"/>
                              <a:srcRect/>
                              <a:stretch>
                                <a:fillRect/>
                              </a:stretch>
                            </pic:blipFill>
                            <pic:spPr>
                              <a:xfrm>
                                <a:off x="0" y="0"/>
                                <a:ext cx="0" cy="12700"/>
                              </a:xfrm>
                              <a:prstGeom prst="rect"/>
                              <a:ln/>
                            </pic:spPr>
                          </pic:pic>
                        </a:graphicData>
                      </a:graphic>
                    </wp:anchor>
                  </w:drawing>
                </mc:Fallback>
              </mc:AlternateContent>
            </w:r>
          </w:p>
        </w:tc>
        <w:tc>
          <w:tcPr>
            <w:tcW w:w="7374" w:type="dxa"/>
            <w:tcBorders>
              <w:top w:val="single" w:sz="6" w:space="0" w:color="000000"/>
              <w:left w:val="single" w:sz="4" w:space="0" w:color="000000"/>
              <w:bottom w:val="single" w:sz="4" w:space="0" w:color="000000"/>
              <w:right w:val="single" w:sz="4" w:space="0" w:color="000000"/>
            </w:tcBorders>
          </w:tcPr>
          <w:p w:rsidR="00320AE0" w:rsidRDefault="00320AE0">
            <w:pPr>
              <w:pBdr>
                <w:top w:val="nil"/>
                <w:left w:val="nil"/>
                <w:bottom w:val="nil"/>
                <w:right w:val="nil"/>
                <w:between w:val="nil"/>
              </w:pBdr>
              <w:spacing w:before="10"/>
              <w:rPr>
                <w:color w:val="000000"/>
                <w:sz w:val="8"/>
                <w:szCs w:val="8"/>
              </w:rPr>
            </w:pPr>
          </w:p>
          <w:p w:rsidR="00320AE0" w:rsidRDefault="00E36486">
            <w:pPr>
              <w:pBdr>
                <w:top w:val="nil"/>
                <w:left w:val="nil"/>
                <w:bottom w:val="nil"/>
                <w:right w:val="nil"/>
                <w:between w:val="nil"/>
              </w:pBdr>
              <w:ind w:left="103"/>
              <w:rPr>
                <w:color w:val="000000"/>
                <w:sz w:val="20"/>
                <w:szCs w:val="20"/>
              </w:rPr>
            </w:pPr>
            <w:r>
              <w:rPr>
                <w:noProof/>
                <w:color w:val="000000"/>
                <w:sz w:val="20"/>
                <w:szCs w:val="20"/>
              </w:rPr>
              <w:drawing>
                <wp:inline distT="0" distB="0" distL="0" distR="0" wp14:anchorId="07CFE0F4" wp14:editId="4CF5A1DE">
                  <wp:extent cx="979800" cy="914400"/>
                  <wp:effectExtent l="0" t="0" r="0" b="0"/>
                  <wp:docPr id="23"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8"/>
                          <a:srcRect/>
                          <a:stretch>
                            <a:fillRect/>
                          </a:stretch>
                        </pic:blipFill>
                        <pic:spPr>
                          <a:xfrm>
                            <a:off x="0" y="0"/>
                            <a:ext cx="979800" cy="914400"/>
                          </a:xfrm>
                          <a:prstGeom prst="rect">
                            <a:avLst/>
                          </a:prstGeom>
                          <a:ln/>
                        </pic:spPr>
                      </pic:pic>
                    </a:graphicData>
                  </a:graphic>
                </wp:inline>
              </w:drawing>
            </w:r>
          </w:p>
          <w:p w:rsidR="00320AE0" w:rsidRDefault="00E36486" w:rsidP="0034736E">
            <w:pPr>
              <w:numPr>
                <w:ilvl w:val="0"/>
                <w:numId w:val="1"/>
              </w:numPr>
              <w:pBdr>
                <w:top w:val="nil"/>
                <w:left w:val="nil"/>
                <w:bottom w:val="nil"/>
                <w:right w:val="nil"/>
                <w:between w:val="nil"/>
              </w:pBdr>
              <w:tabs>
                <w:tab w:val="left" w:pos="344"/>
              </w:tabs>
              <w:spacing w:before="102"/>
              <w:ind w:hanging="241"/>
              <w:jc w:val="both"/>
              <w:rPr>
                <w:color w:val="000000"/>
                <w:sz w:val="24"/>
                <w:szCs w:val="24"/>
              </w:rPr>
            </w:pPr>
            <w:r>
              <w:rPr>
                <w:color w:val="000000"/>
                <w:sz w:val="24"/>
                <w:szCs w:val="24"/>
              </w:rPr>
              <w:t>Po savaitės Vytas palygino augalus. Ką jis pastebėjo?</w:t>
            </w:r>
          </w:p>
          <w:p w:rsidR="00320AE0" w:rsidRDefault="00320AE0" w:rsidP="0034736E">
            <w:pPr>
              <w:pBdr>
                <w:top w:val="nil"/>
                <w:left w:val="nil"/>
                <w:bottom w:val="nil"/>
                <w:right w:val="nil"/>
                <w:between w:val="nil"/>
              </w:pBdr>
              <w:spacing w:before="9"/>
              <w:jc w:val="both"/>
              <w:rPr>
                <w:color w:val="000000"/>
                <w:sz w:val="26"/>
                <w:szCs w:val="26"/>
              </w:rPr>
            </w:pPr>
          </w:p>
          <w:p w:rsidR="00320AE0" w:rsidRDefault="00E36486" w:rsidP="0034736E">
            <w:pPr>
              <w:pBdr>
                <w:top w:val="nil"/>
                <w:left w:val="nil"/>
                <w:bottom w:val="nil"/>
                <w:right w:val="nil"/>
                <w:between w:val="nil"/>
              </w:pBdr>
              <w:spacing w:line="20" w:lineRule="auto"/>
              <w:ind w:left="98"/>
              <w:jc w:val="both"/>
              <w:rPr>
                <w:color w:val="000000"/>
                <w:sz w:val="2"/>
                <w:szCs w:val="2"/>
              </w:rPr>
            </w:pPr>
            <w:r>
              <w:rPr>
                <w:noProof/>
                <w:color w:val="000000"/>
                <w:sz w:val="2"/>
                <w:szCs w:val="2"/>
              </w:rPr>
              <mc:AlternateContent>
                <mc:Choice Requires="wpg">
                  <w:drawing>
                    <wp:inline distT="0" distB="0" distL="0" distR="0" wp14:anchorId="064FA874" wp14:editId="38FE25B6">
                      <wp:extent cx="3505200" cy="6350"/>
                      <wp:effectExtent l="0" t="0" r="0" b="0"/>
                      <wp:docPr id="15" name="Grupė 15"/>
                      <wp:cNvGraphicFramePr/>
                      <a:graphic xmlns:a="http://schemas.openxmlformats.org/drawingml/2006/main">
                        <a:graphicData uri="http://schemas.microsoft.com/office/word/2010/wordprocessingGroup">
                          <wpg:wgp>
                            <wpg:cNvGrpSpPr/>
                            <wpg:grpSpPr>
                              <a:xfrm>
                                <a:off x="0" y="0"/>
                                <a:ext cx="3505200" cy="6350"/>
                                <a:chOff x="3593400" y="3776825"/>
                                <a:chExt cx="3505200" cy="3175"/>
                              </a:xfrm>
                            </wpg:grpSpPr>
                            <wpg:grpSp>
                              <wpg:cNvPr id="1" name="Grupė 1"/>
                              <wpg:cNvGrpSpPr/>
                              <wpg:grpSpPr>
                                <a:xfrm>
                                  <a:off x="3593400" y="3776825"/>
                                  <a:ext cx="3505200" cy="3175"/>
                                  <a:chOff x="0" y="0"/>
                                  <a:chExt cx="5520" cy="5"/>
                                </a:xfrm>
                              </wpg:grpSpPr>
                              <wps:wsp>
                                <wps:cNvPr id="2" name="Stačiakampis 2"/>
                                <wps:cNvSpPr/>
                                <wps:spPr>
                                  <a:xfrm>
                                    <a:off x="0" y="0"/>
                                    <a:ext cx="5500" cy="0"/>
                                  </a:xfrm>
                                  <a:prstGeom prst="rect">
                                    <a:avLst/>
                                  </a:prstGeom>
                                  <a:noFill/>
                                  <a:ln>
                                    <a:noFill/>
                                  </a:ln>
                                </wps:spPr>
                                <wps:txbx>
                                  <w:txbxContent>
                                    <w:p w:rsidR="00320AE0" w:rsidRDefault="00320AE0">
                                      <w:pPr>
                                        <w:textDirection w:val="btLr"/>
                                      </w:pPr>
                                    </w:p>
                                  </w:txbxContent>
                                </wps:txbx>
                                <wps:bodyPr spcFirstLastPara="1" wrap="square" lIns="91425" tIns="91425" rIns="91425" bIns="91425" anchor="ctr" anchorCtr="0">
                                  <a:noAutofit/>
                                </wps:bodyPr>
                              </wps:wsp>
                              <wps:wsp>
                                <wps:cNvPr id="3" name="Tiesioji rodyklės jungtis 3"/>
                                <wps:cNvCnPr/>
                                <wps:spPr>
                                  <a:xfrm>
                                    <a:off x="0" y="5"/>
                                    <a:ext cx="5520" cy="0"/>
                                  </a:xfrm>
                                  <a:prstGeom prst="straightConnector1">
                                    <a:avLst/>
                                  </a:prstGeom>
                                  <a:noFill/>
                                  <a:ln w="9525" cap="flat" cmpd="sng">
                                    <a:solidFill>
                                      <a:srgbClr val="000000"/>
                                    </a:solidFill>
                                    <a:prstDash val="solid"/>
                                    <a:round/>
                                    <a:headEnd type="none" w="med" len="med"/>
                                    <a:tailEnd type="none" w="med" len="med"/>
                                  </a:ln>
                                </wps:spPr>
                                <wps:bodyPr/>
                              </wps:wsp>
                            </wpg:grpSp>
                          </wpg:wgp>
                        </a:graphicData>
                      </a:graphic>
                    </wp:inline>
                  </w:drawing>
                </mc:Choice>
                <mc:Fallback>
                  <w:pict>
                    <v:group id="Grupė 15" o:spid="_x0000_s1026" style="width:276pt;height:.5pt;mso-position-horizontal-relative:char;mso-position-vertical-relative:line" coordorigin="35934,37768" coordsize="35052,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">
                      <v:group id="Grupė 1" o:spid="_x0000_s1027" style="position:absolute;left:35934;top:37768;width:35052;height:32" coordsize="5520,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">
                        <v:rect id="Stačiakampis 2" o:spid="_x0000_s1028" style="position:absolute;width:5500;height: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OUdcEA&#10;AADaAAAADwAAAGRycy9kb3ducmV2LnhtbESP0WrCQBRE3wv+w3IF3+rGIFKjq6gotD7V6Adcs9ds&#10;MHs3ZldN/74rFPo4zMwZZr7sbC0e1PrKsYLRMAFBXDhdcangdNy9f4DwAVlj7ZgU/JCH5aL3NsdM&#10;uycf6JGHUkQI+wwVmBCaTEpfGLLoh64hjt7FtRZDlG0pdYvPCLe1TJNkIi1WHBcMNrQxVFzzu1Xw&#10;PXaUblO/zks7Nd35uP+64USpQb9bzUAE6sJ/+K/9qRWk8LoSb4Bc/A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SDlHXBAAAA2gAAAA8AAAAAAAAAAAAAAAAAmAIAAGRycy9kb3du&#10;cmV2LnhtbFBLBQYAAAAABAAEAPUAAACGAwAAAAA=&#10;" filled="f" stroked="f">
                          <v:textbox inset="2.53958mm,2.53958mm,2.53958mm,2.53958mm">
                            <w:txbxContent>
                              <w:p w:rsidR="00320AE0" w:rsidRDefault="00320AE0">
                                <w:pPr>
                                  <w:textDirection w:val="btLr"/>
                                </w:pPr>
                              </w:p>
                            </w:txbxContent>
                          </v:textbox>
                        </v:rect>
                        <v:shapetype id="_x0000_t32" coordsize="21600,21600" o:spt="32" o:oned="t" path="m,l21600,21600e" filled="f">
                          <v:path arrowok="t" fillok="f" o:connecttype="none"/>
                          <o:lock v:ext="edit" shapetype="t"/>
                        </v:shapetype>
                        <v:shape id="Tiesioji rodyklės jungtis 3" o:spid="_x0000_s1029" type="#_x0000_t32" style="position:absolute;top:5;width:552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Vus6MQAAADaAAAADwAAAGRycy9kb3ducmV2LnhtbESPT2sCMRTE74V+h/AEL0WzWhTZGmVb&#10;EGrBg396f928boKbl+0m6vrtTUHwOMzMb5j5snO1OFMbrGcFo2EGgrj02nKl4LBfDWYgQkTWWHsm&#10;BVcKsFw8P80x1/7CWzrvYiUShEOOCkyMTS5lKA05DEPfECfv17cOY5JtJXWLlwR3tRxn2VQ6tJwW&#10;DDb0Yag87k5OwWY9ei9+jF1/bf/sZrIq6lP18q1Uv9cVbyAidfERvrc/tYJX+L+SboBc3A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5W6zoxAAAANoAAAAPAAAAAAAAAAAA&#10;AAAAAKECAABkcnMvZG93bnJldi54bWxQSwUGAAAAAAQABAD5AAAAkgMAAAAA&#10;"/>
                      </v:group>
                      <w10:anchorlock/>
                    </v:group>
                  </w:pict>
                </mc:Fallback>
              </mc:AlternateContent>
            </w:r>
          </w:p>
          <w:p w:rsidR="00320AE0" w:rsidRDefault="00E36486" w:rsidP="0034736E">
            <w:pPr>
              <w:numPr>
                <w:ilvl w:val="0"/>
                <w:numId w:val="1"/>
              </w:numPr>
              <w:pBdr>
                <w:top w:val="nil"/>
                <w:left w:val="nil"/>
                <w:bottom w:val="nil"/>
                <w:right w:val="nil"/>
                <w:between w:val="nil"/>
              </w:pBdr>
              <w:tabs>
                <w:tab w:val="left" w:pos="344"/>
              </w:tabs>
              <w:spacing w:before="33"/>
              <w:ind w:hanging="241"/>
              <w:jc w:val="both"/>
              <w:rPr>
                <w:color w:val="000000"/>
                <w:sz w:val="24"/>
                <w:szCs w:val="24"/>
              </w:rPr>
            </w:pPr>
            <w:r>
              <w:rPr>
                <w:color w:val="000000"/>
                <w:sz w:val="24"/>
                <w:szCs w:val="24"/>
              </w:rPr>
              <w:t>Kokią išvadą padarė Vytas?</w:t>
            </w:r>
          </w:p>
        </w:tc>
        <w:tc>
          <w:tcPr>
            <w:tcW w:w="7230" w:type="dxa"/>
            <w:tcBorders>
              <w:top w:val="single" w:sz="6" w:space="0" w:color="000000"/>
              <w:left w:val="single" w:sz="4" w:space="0" w:color="000000"/>
              <w:bottom w:val="single" w:sz="4" w:space="0" w:color="000000"/>
              <w:right w:val="single" w:sz="4" w:space="0" w:color="000000"/>
            </w:tcBorders>
          </w:tcPr>
          <w:p w:rsidR="00320AE0" w:rsidRDefault="00320AE0">
            <w:pPr>
              <w:pBdr>
                <w:top w:val="nil"/>
                <w:left w:val="nil"/>
                <w:bottom w:val="nil"/>
                <w:right w:val="nil"/>
                <w:between w:val="nil"/>
              </w:pBdr>
              <w:spacing w:before="10"/>
              <w:rPr>
                <w:color w:val="000000"/>
                <w:sz w:val="8"/>
                <w:szCs w:val="8"/>
              </w:rPr>
            </w:pPr>
          </w:p>
          <w:p w:rsidR="00320AE0" w:rsidRDefault="00E36486">
            <w:pPr>
              <w:pBdr>
                <w:top w:val="nil"/>
                <w:left w:val="nil"/>
                <w:bottom w:val="nil"/>
                <w:right w:val="nil"/>
                <w:between w:val="nil"/>
              </w:pBdr>
              <w:ind w:left="102"/>
              <w:rPr>
                <w:color w:val="000000"/>
                <w:sz w:val="20"/>
                <w:szCs w:val="20"/>
              </w:rPr>
            </w:pPr>
            <w:r>
              <w:rPr>
                <w:noProof/>
                <w:color w:val="000000"/>
                <w:sz w:val="20"/>
                <w:szCs w:val="20"/>
              </w:rPr>
              <w:drawing>
                <wp:inline distT="0" distB="0" distL="0" distR="0" wp14:anchorId="08F97A1B" wp14:editId="65CE201E">
                  <wp:extent cx="997202" cy="923543"/>
                  <wp:effectExtent l="0" t="0" r="0" b="0"/>
                  <wp:docPr id="22"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8"/>
                          <a:srcRect/>
                          <a:stretch>
                            <a:fillRect/>
                          </a:stretch>
                        </pic:blipFill>
                        <pic:spPr>
                          <a:xfrm>
                            <a:off x="0" y="0"/>
                            <a:ext cx="997202" cy="923543"/>
                          </a:xfrm>
                          <a:prstGeom prst="rect">
                            <a:avLst/>
                          </a:prstGeom>
                          <a:ln/>
                        </pic:spPr>
                      </pic:pic>
                    </a:graphicData>
                  </a:graphic>
                </wp:inline>
              </w:drawing>
            </w:r>
          </w:p>
          <w:p w:rsidR="00320AE0" w:rsidRDefault="00E36486" w:rsidP="0034736E">
            <w:pPr>
              <w:pBdr>
                <w:top w:val="nil"/>
                <w:left w:val="nil"/>
                <w:bottom w:val="nil"/>
                <w:right w:val="nil"/>
                <w:between w:val="nil"/>
              </w:pBdr>
              <w:spacing w:before="90"/>
              <w:ind w:left="103"/>
              <w:jc w:val="both"/>
              <w:rPr>
                <w:color w:val="000000"/>
                <w:sz w:val="24"/>
                <w:szCs w:val="24"/>
              </w:rPr>
            </w:pPr>
            <w:r>
              <w:rPr>
                <w:color w:val="000000"/>
                <w:sz w:val="24"/>
                <w:szCs w:val="24"/>
              </w:rPr>
              <w:t>Įrašykite tinkamą sąvoką:</w:t>
            </w:r>
          </w:p>
          <w:p w:rsidR="00320AE0" w:rsidRDefault="00E36486" w:rsidP="0034736E">
            <w:pPr>
              <w:numPr>
                <w:ilvl w:val="0"/>
                <w:numId w:val="17"/>
              </w:numPr>
              <w:pBdr>
                <w:top w:val="nil"/>
                <w:left w:val="nil"/>
                <w:bottom w:val="nil"/>
                <w:right w:val="nil"/>
                <w:between w:val="nil"/>
              </w:pBdr>
              <w:tabs>
                <w:tab w:val="left" w:pos="344"/>
              </w:tabs>
              <w:spacing w:before="41"/>
              <w:ind w:hanging="241"/>
              <w:jc w:val="both"/>
              <w:rPr>
                <w:color w:val="000000"/>
                <w:sz w:val="24"/>
                <w:szCs w:val="24"/>
              </w:rPr>
            </w:pPr>
            <w:r>
              <w:rPr>
                <w:color w:val="000000"/>
                <w:sz w:val="24"/>
                <w:szCs w:val="24"/>
              </w:rPr>
              <w:t>Ką po savaitės pamatė Vytas?</w:t>
            </w:r>
          </w:p>
          <w:p w:rsidR="00320AE0" w:rsidRDefault="00E36486" w:rsidP="0034736E">
            <w:pPr>
              <w:pBdr>
                <w:top w:val="nil"/>
                <w:left w:val="nil"/>
                <w:bottom w:val="nil"/>
                <w:right w:val="nil"/>
                <w:between w:val="nil"/>
              </w:pBdr>
              <w:tabs>
                <w:tab w:val="left" w:pos="4058"/>
                <w:tab w:val="left" w:pos="5155"/>
              </w:tabs>
              <w:spacing w:before="43" w:line="276" w:lineRule="auto"/>
              <w:ind w:left="103" w:right="113"/>
              <w:jc w:val="both"/>
              <w:rPr>
                <w:color w:val="000000"/>
                <w:sz w:val="24"/>
                <w:szCs w:val="24"/>
              </w:rPr>
            </w:pPr>
            <w:r>
              <w:rPr>
                <w:color w:val="000000"/>
                <w:sz w:val="24"/>
                <w:szCs w:val="24"/>
              </w:rPr>
              <w:t>A vazonėlyje augalai užaugo</w:t>
            </w:r>
            <w:r>
              <w:rPr>
                <w:color w:val="000000"/>
                <w:sz w:val="24"/>
                <w:szCs w:val="24"/>
                <w:u w:val="single"/>
              </w:rPr>
              <w:tab/>
            </w:r>
            <w:r>
              <w:rPr>
                <w:color w:val="000000"/>
                <w:sz w:val="24"/>
                <w:szCs w:val="24"/>
                <w:u w:val="single"/>
              </w:rPr>
              <w:tab/>
            </w:r>
            <w:r>
              <w:rPr>
                <w:color w:val="000000"/>
                <w:sz w:val="24"/>
                <w:szCs w:val="24"/>
              </w:rPr>
              <w:t>(didesni / mažesni). B vazonėlyje –</w:t>
            </w:r>
            <w:r>
              <w:rPr>
                <w:color w:val="000000"/>
                <w:sz w:val="24"/>
                <w:szCs w:val="24"/>
                <w:u w:val="single"/>
              </w:rPr>
              <w:tab/>
            </w:r>
            <w:r>
              <w:rPr>
                <w:color w:val="000000"/>
                <w:sz w:val="24"/>
                <w:szCs w:val="24"/>
              </w:rPr>
              <w:t>(didesni / mažesni).</w:t>
            </w:r>
          </w:p>
          <w:p w:rsidR="00320AE0" w:rsidRDefault="00E36486" w:rsidP="0034736E">
            <w:pPr>
              <w:numPr>
                <w:ilvl w:val="0"/>
                <w:numId w:val="17"/>
              </w:numPr>
              <w:pBdr>
                <w:top w:val="nil"/>
                <w:left w:val="nil"/>
                <w:bottom w:val="nil"/>
                <w:right w:val="nil"/>
                <w:between w:val="nil"/>
              </w:pBdr>
              <w:tabs>
                <w:tab w:val="left" w:pos="344"/>
              </w:tabs>
              <w:spacing w:line="275" w:lineRule="auto"/>
              <w:ind w:hanging="241"/>
              <w:jc w:val="both"/>
              <w:rPr>
                <w:color w:val="000000"/>
                <w:sz w:val="24"/>
                <w:szCs w:val="24"/>
              </w:rPr>
            </w:pPr>
            <w:r>
              <w:rPr>
                <w:color w:val="000000"/>
                <w:sz w:val="24"/>
                <w:szCs w:val="24"/>
              </w:rPr>
              <w:t>Kodėl po gaubtu augalai augo greičiau?</w:t>
            </w:r>
          </w:p>
          <w:p w:rsidR="00320AE0" w:rsidRDefault="00E36486" w:rsidP="0034736E">
            <w:pPr>
              <w:pBdr>
                <w:top w:val="nil"/>
                <w:left w:val="nil"/>
                <w:bottom w:val="nil"/>
                <w:right w:val="nil"/>
                <w:between w:val="nil"/>
              </w:pBdr>
              <w:tabs>
                <w:tab w:val="left" w:pos="3984"/>
              </w:tabs>
              <w:spacing w:before="41" w:line="278" w:lineRule="auto"/>
              <w:ind w:left="103" w:right="93"/>
              <w:jc w:val="both"/>
              <w:rPr>
                <w:color w:val="000000"/>
                <w:sz w:val="24"/>
                <w:szCs w:val="24"/>
              </w:rPr>
            </w:pPr>
            <w:r>
              <w:rPr>
                <w:color w:val="000000"/>
                <w:sz w:val="24"/>
                <w:szCs w:val="24"/>
              </w:rPr>
              <w:t>Po gaubtu daugiau</w:t>
            </w:r>
            <w:r>
              <w:rPr>
                <w:color w:val="000000"/>
                <w:sz w:val="24"/>
                <w:szCs w:val="24"/>
                <w:u w:val="single"/>
              </w:rPr>
              <w:tab/>
            </w:r>
            <w:r>
              <w:rPr>
                <w:color w:val="000000"/>
                <w:sz w:val="24"/>
                <w:szCs w:val="24"/>
              </w:rPr>
              <w:t>(šilumos / šviesos), todėl augalai augo greičiau.</w:t>
            </w:r>
          </w:p>
        </w:tc>
        <w:tc>
          <w:tcPr>
            <w:tcW w:w="545" w:type="dxa"/>
            <w:tcBorders>
              <w:left w:val="single" w:sz="4" w:space="0" w:color="000000"/>
              <w:bottom w:val="nil"/>
            </w:tcBorders>
          </w:tcPr>
          <w:p w:rsidR="00320AE0" w:rsidRDefault="00320AE0">
            <w:pPr>
              <w:pBdr>
                <w:top w:val="nil"/>
                <w:left w:val="nil"/>
                <w:bottom w:val="nil"/>
                <w:right w:val="nil"/>
                <w:between w:val="nil"/>
              </w:pBdr>
              <w:rPr>
                <w:color w:val="000000"/>
                <w:sz w:val="24"/>
                <w:szCs w:val="24"/>
              </w:rPr>
            </w:pPr>
          </w:p>
        </w:tc>
      </w:tr>
      <w:tr w:rsidR="00320AE0">
        <w:trPr>
          <w:trHeight w:val="316"/>
        </w:trPr>
        <w:tc>
          <w:tcPr>
            <w:tcW w:w="15396" w:type="dxa"/>
            <w:gridSpan w:val="4"/>
            <w:tcBorders>
              <w:top w:val="nil"/>
            </w:tcBorders>
          </w:tcPr>
          <w:p w:rsidR="00320AE0" w:rsidRDefault="00320AE0">
            <w:pPr>
              <w:pBdr>
                <w:top w:val="nil"/>
                <w:left w:val="nil"/>
                <w:bottom w:val="nil"/>
                <w:right w:val="nil"/>
                <w:between w:val="nil"/>
              </w:pBdr>
              <w:rPr>
                <w:color w:val="000000"/>
                <w:sz w:val="24"/>
                <w:szCs w:val="24"/>
              </w:rPr>
            </w:pPr>
          </w:p>
        </w:tc>
      </w:tr>
      <w:tr w:rsidR="00320AE0">
        <w:trPr>
          <w:trHeight w:val="316"/>
        </w:trPr>
        <w:tc>
          <w:tcPr>
            <w:tcW w:w="15396" w:type="dxa"/>
            <w:gridSpan w:val="4"/>
          </w:tcPr>
          <w:p w:rsidR="00320AE0" w:rsidRDefault="00E36486">
            <w:pPr>
              <w:pBdr>
                <w:top w:val="nil"/>
                <w:left w:val="nil"/>
                <w:bottom w:val="nil"/>
                <w:right w:val="nil"/>
                <w:between w:val="nil"/>
              </w:pBdr>
              <w:spacing w:line="275" w:lineRule="auto"/>
              <w:ind w:left="1623" w:right="1618"/>
              <w:jc w:val="center"/>
              <w:rPr>
                <w:b/>
                <w:color w:val="000000"/>
                <w:sz w:val="24"/>
                <w:szCs w:val="24"/>
              </w:rPr>
            </w:pPr>
            <w:r>
              <w:rPr>
                <w:b/>
                <w:color w:val="000000"/>
                <w:sz w:val="24"/>
                <w:szCs w:val="24"/>
              </w:rPr>
              <w:t>Literatūra ir šaltiniai</w:t>
            </w:r>
          </w:p>
        </w:tc>
      </w:tr>
      <w:tr w:rsidR="00320AE0">
        <w:trPr>
          <w:trHeight w:val="4128"/>
        </w:trPr>
        <w:tc>
          <w:tcPr>
            <w:tcW w:w="15396" w:type="dxa"/>
            <w:gridSpan w:val="4"/>
          </w:tcPr>
          <w:p w:rsidR="00320AE0" w:rsidRDefault="00E36486" w:rsidP="0034736E">
            <w:pPr>
              <w:numPr>
                <w:ilvl w:val="0"/>
                <w:numId w:val="16"/>
              </w:numPr>
              <w:pBdr>
                <w:top w:val="nil"/>
                <w:left w:val="nil"/>
                <w:bottom w:val="nil"/>
                <w:right w:val="nil"/>
                <w:between w:val="nil"/>
              </w:pBdr>
              <w:tabs>
                <w:tab w:val="left" w:pos="828"/>
              </w:tabs>
              <w:spacing w:line="278" w:lineRule="auto"/>
              <w:ind w:right="93"/>
              <w:jc w:val="both"/>
              <w:rPr>
                <w:color w:val="000000"/>
                <w:sz w:val="24"/>
                <w:szCs w:val="24"/>
              </w:rPr>
            </w:pPr>
            <w:r>
              <w:rPr>
                <w:color w:val="000000"/>
                <w:sz w:val="24"/>
                <w:szCs w:val="24"/>
              </w:rPr>
              <w:t>Bendrųjų programų atnaujinimo gairės, patvirtintos Lietuvos Respublikos švietimo, mokslo ir sporto ministro 2019 m. lapkričio 18 d. įsakymu Nr. V- 1317 „Dėl Bendrųjų programų atnaujinimo gairių patvirtinimo“.</w:t>
            </w:r>
          </w:p>
          <w:p w:rsidR="00320AE0" w:rsidRDefault="00E36486" w:rsidP="0034736E">
            <w:pPr>
              <w:numPr>
                <w:ilvl w:val="0"/>
                <w:numId w:val="16"/>
              </w:numPr>
              <w:pBdr>
                <w:top w:val="nil"/>
                <w:left w:val="nil"/>
                <w:bottom w:val="nil"/>
                <w:right w:val="nil"/>
                <w:between w:val="nil"/>
              </w:pBdr>
              <w:tabs>
                <w:tab w:val="left" w:pos="828"/>
              </w:tabs>
              <w:spacing w:line="276" w:lineRule="auto"/>
              <w:ind w:right="98"/>
              <w:jc w:val="both"/>
              <w:rPr>
                <w:color w:val="000000"/>
                <w:sz w:val="24"/>
                <w:szCs w:val="24"/>
              </w:rPr>
            </w:pPr>
            <w:r>
              <w:rPr>
                <w:color w:val="000000"/>
                <w:sz w:val="24"/>
                <w:szCs w:val="24"/>
              </w:rPr>
              <w:t>Bendrieji ugdymo planai (2021-2022 ir 2022-2023 mokslo metų pradinio, pagrindinio ir vidurinio ugdymo programų bendrieji ugdymo planai, patvirtinti Lietuvos Respublikos švietimo, mokslo ir sporto ministro 2021 m. gegužės 3 d. įsakymu Nr. V-688).</w:t>
            </w:r>
          </w:p>
          <w:p w:rsidR="00320AE0" w:rsidRDefault="00E36486" w:rsidP="0034736E">
            <w:pPr>
              <w:numPr>
                <w:ilvl w:val="0"/>
                <w:numId w:val="16"/>
              </w:numPr>
              <w:pBdr>
                <w:top w:val="nil"/>
                <w:left w:val="nil"/>
                <w:bottom w:val="nil"/>
                <w:right w:val="nil"/>
                <w:between w:val="nil"/>
              </w:pBdr>
              <w:tabs>
                <w:tab w:val="left" w:pos="828"/>
              </w:tabs>
              <w:spacing w:line="278" w:lineRule="auto"/>
              <w:ind w:right="97"/>
              <w:jc w:val="both"/>
              <w:rPr>
                <w:color w:val="000000"/>
                <w:sz w:val="24"/>
                <w:szCs w:val="24"/>
              </w:rPr>
            </w:pPr>
            <w:r>
              <w:rPr>
                <w:color w:val="000000"/>
                <w:sz w:val="24"/>
                <w:szCs w:val="24"/>
              </w:rPr>
              <w:t>Dvikalbio kurčiųjų ugdymo samprata, patvirtinta Lietuvos Respublikos švietimo ir mokslo ministro 2007 m. sausio 15 d. įsakymu Nr. ISAK-65 „Dėl dvikalbio kurčiųjų ugdymo sampratos patvirtinimo“.</w:t>
            </w:r>
          </w:p>
          <w:p w:rsidR="00320AE0" w:rsidRDefault="00E36486" w:rsidP="0034736E">
            <w:pPr>
              <w:numPr>
                <w:ilvl w:val="0"/>
                <w:numId w:val="16"/>
              </w:numPr>
              <w:pBdr>
                <w:top w:val="nil"/>
                <w:left w:val="nil"/>
                <w:bottom w:val="nil"/>
                <w:right w:val="nil"/>
                <w:between w:val="nil"/>
              </w:pBdr>
              <w:tabs>
                <w:tab w:val="left" w:pos="828"/>
              </w:tabs>
              <w:spacing w:line="272" w:lineRule="auto"/>
              <w:ind w:hanging="361"/>
              <w:jc w:val="both"/>
              <w:rPr>
                <w:color w:val="000000"/>
                <w:sz w:val="24"/>
                <w:szCs w:val="24"/>
              </w:rPr>
            </w:pPr>
            <w:r>
              <w:rPr>
                <w:color w:val="000000"/>
                <w:sz w:val="24"/>
                <w:szCs w:val="24"/>
              </w:rPr>
              <w:t>Informacija apie gestų kalbą / lietuvių gestų kalba</w:t>
            </w:r>
            <w:r>
              <w:rPr>
                <w:color w:val="1154CC"/>
                <w:sz w:val="24"/>
                <w:szCs w:val="24"/>
              </w:rPr>
              <w:t xml:space="preserve"> </w:t>
            </w:r>
            <w:hyperlink r:id="rId19">
              <w:r>
                <w:rPr>
                  <w:color w:val="1154CC"/>
                  <w:sz w:val="24"/>
                  <w:szCs w:val="24"/>
                  <w:u w:val="single"/>
                </w:rPr>
                <w:t>http://www.deafcenter.lt/gestu-kalba/</w:t>
              </w:r>
            </w:hyperlink>
            <w:hyperlink r:id="rId20">
              <w:r>
                <w:rPr>
                  <w:color w:val="1154CC"/>
                  <w:sz w:val="24"/>
                  <w:szCs w:val="24"/>
                </w:rPr>
                <w:t xml:space="preserve"> </w:t>
              </w:r>
            </w:hyperlink>
            <w:r>
              <w:rPr>
                <w:color w:val="000000"/>
                <w:sz w:val="24"/>
                <w:szCs w:val="24"/>
              </w:rPr>
              <w:t>[žiūrėta 2022 m. kovo 7 d.]</w:t>
            </w:r>
          </w:p>
          <w:p w:rsidR="00320AE0" w:rsidRDefault="00E36486" w:rsidP="0034736E">
            <w:pPr>
              <w:numPr>
                <w:ilvl w:val="0"/>
                <w:numId w:val="16"/>
              </w:numPr>
              <w:pBdr>
                <w:top w:val="nil"/>
                <w:left w:val="nil"/>
                <w:bottom w:val="nil"/>
                <w:right w:val="nil"/>
                <w:between w:val="nil"/>
              </w:pBdr>
              <w:tabs>
                <w:tab w:val="left" w:pos="828"/>
              </w:tabs>
              <w:spacing w:before="30" w:line="276" w:lineRule="auto"/>
              <w:ind w:right="97"/>
              <w:jc w:val="both"/>
              <w:rPr>
                <w:color w:val="000000"/>
                <w:sz w:val="24"/>
                <w:szCs w:val="24"/>
              </w:rPr>
            </w:pPr>
            <w:r>
              <w:rPr>
                <w:color w:val="000000"/>
                <w:sz w:val="24"/>
                <w:szCs w:val="24"/>
              </w:rPr>
              <w:t>Kaip bendrauti su turinčiais klausos sutrikimų</w:t>
            </w:r>
            <w:r>
              <w:rPr>
                <w:color w:val="1154CC"/>
                <w:sz w:val="24"/>
                <w:szCs w:val="24"/>
              </w:rPr>
              <w:t xml:space="preserve"> </w:t>
            </w:r>
            <w:hyperlink r:id="rId21">
              <w:r>
                <w:rPr>
                  <w:color w:val="1154CC"/>
                  <w:sz w:val="24"/>
                  <w:szCs w:val="24"/>
                  <w:u w:val="single"/>
                </w:rPr>
                <w:t>https://www.svietimonaujienos.lt/kaip-bendrauti-su-turinciaisiais-klausos-sunkumu/</w:t>
              </w:r>
            </w:hyperlink>
            <w:hyperlink r:id="rId22">
              <w:r>
                <w:rPr>
                  <w:color w:val="1154CC"/>
                  <w:sz w:val="24"/>
                  <w:szCs w:val="24"/>
                </w:rPr>
                <w:t xml:space="preserve"> </w:t>
              </w:r>
            </w:hyperlink>
            <w:r>
              <w:rPr>
                <w:color w:val="000000"/>
                <w:sz w:val="24"/>
                <w:szCs w:val="24"/>
              </w:rPr>
              <w:t>[žiūrėta 2022 m. kovo 7 d.]</w:t>
            </w:r>
          </w:p>
          <w:p w:rsidR="00320AE0" w:rsidRDefault="00E36486" w:rsidP="0034736E">
            <w:pPr>
              <w:numPr>
                <w:ilvl w:val="0"/>
                <w:numId w:val="16"/>
              </w:numPr>
              <w:pBdr>
                <w:top w:val="nil"/>
                <w:left w:val="nil"/>
                <w:bottom w:val="nil"/>
                <w:right w:val="nil"/>
                <w:between w:val="nil"/>
              </w:pBdr>
              <w:tabs>
                <w:tab w:val="left" w:pos="828"/>
              </w:tabs>
              <w:spacing w:line="275" w:lineRule="auto"/>
              <w:ind w:hanging="361"/>
              <w:jc w:val="both"/>
              <w:rPr>
                <w:color w:val="000000"/>
                <w:sz w:val="24"/>
                <w:szCs w:val="24"/>
              </w:rPr>
            </w:pPr>
            <w:r>
              <w:rPr>
                <w:color w:val="000000"/>
                <w:sz w:val="24"/>
                <w:szCs w:val="24"/>
              </w:rPr>
              <w:t>Klausos sutrikimai</w:t>
            </w:r>
            <w:r>
              <w:rPr>
                <w:color w:val="1154CC"/>
                <w:sz w:val="24"/>
                <w:szCs w:val="24"/>
              </w:rPr>
              <w:t xml:space="preserve"> </w:t>
            </w:r>
            <w:hyperlink r:id="rId23">
              <w:r>
                <w:rPr>
                  <w:color w:val="1154CC"/>
                  <w:sz w:val="24"/>
                  <w:szCs w:val="24"/>
                  <w:u w:val="single"/>
                </w:rPr>
                <w:t>https://www.klrppt.lt/wp-content/uploads/2014/09/Klausos-sutrikimai1.docx</w:t>
              </w:r>
            </w:hyperlink>
            <w:hyperlink r:id="rId24">
              <w:r>
                <w:rPr>
                  <w:color w:val="1154CC"/>
                  <w:sz w:val="24"/>
                  <w:szCs w:val="24"/>
                </w:rPr>
                <w:t xml:space="preserve"> </w:t>
              </w:r>
            </w:hyperlink>
            <w:r>
              <w:rPr>
                <w:color w:val="000000"/>
                <w:sz w:val="24"/>
                <w:szCs w:val="24"/>
              </w:rPr>
              <w:t>[žiūrėta 2022 m. kovo 7 d.]</w:t>
            </w:r>
          </w:p>
          <w:p w:rsidR="00320AE0" w:rsidRDefault="00E36486" w:rsidP="0034736E">
            <w:pPr>
              <w:numPr>
                <w:ilvl w:val="0"/>
                <w:numId w:val="16"/>
              </w:numPr>
              <w:pBdr>
                <w:top w:val="nil"/>
                <w:left w:val="nil"/>
                <w:bottom w:val="nil"/>
                <w:right w:val="nil"/>
                <w:between w:val="nil"/>
              </w:pBdr>
              <w:tabs>
                <w:tab w:val="left" w:pos="828"/>
              </w:tabs>
              <w:spacing w:before="43" w:line="276" w:lineRule="auto"/>
              <w:ind w:right="96"/>
              <w:jc w:val="both"/>
              <w:rPr>
                <w:color w:val="000000"/>
                <w:sz w:val="24"/>
                <w:szCs w:val="24"/>
              </w:rPr>
            </w:pPr>
            <w:r>
              <w:rPr>
                <w:color w:val="000000"/>
                <w:sz w:val="24"/>
                <w:szCs w:val="24"/>
              </w:rPr>
              <w:t xml:space="preserve">Kompetencijų ugdymas. Metodinė medžiaga mokytojui. Projektas „Pagrindinio ugdymo pirmojo </w:t>
            </w:r>
            <w:proofErr w:type="spellStart"/>
            <w:r>
              <w:rPr>
                <w:color w:val="000000"/>
                <w:sz w:val="24"/>
                <w:szCs w:val="24"/>
              </w:rPr>
              <w:t>koncentro</w:t>
            </w:r>
            <w:proofErr w:type="spellEnd"/>
            <w:r>
              <w:rPr>
                <w:color w:val="000000"/>
                <w:sz w:val="24"/>
                <w:szCs w:val="24"/>
              </w:rPr>
              <w:t xml:space="preserve"> (5-8 </w:t>
            </w:r>
            <w:proofErr w:type="spellStart"/>
            <w:r>
              <w:rPr>
                <w:color w:val="000000"/>
                <w:sz w:val="24"/>
                <w:szCs w:val="24"/>
              </w:rPr>
              <w:t>kl</w:t>
            </w:r>
            <w:proofErr w:type="spellEnd"/>
            <w:r>
              <w:rPr>
                <w:color w:val="000000"/>
                <w:sz w:val="24"/>
                <w:szCs w:val="24"/>
              </w:rPr>
              <w:t>.) mokinių esminių kompetencijų ugdymas”. Vilnius, 2012.</w:t>
            </w:r>
          </w:p>
          <w:p w:rsidR="00320AE0" w:rsidRDefault="00E36486" w:rsidP="0034736E">
            <w:pPr>
              <w:numPr>
                <w:ilvl w:val="0"/>
                <w:numId w:val="16"/>
              </w:numPr>
              <w:pBdr>
                <w:top w:val="nil"/>
                <w:left w:val="nil"/>
                <w:bottom w:val="nil"/>
                <w:right w:val="nil"/>
                <w:between w:val="nil"/>
              </w:pBdr>
              <w:tabs>
                <w:tab w:val="left" w:pos="828"/>
              </w:tabs>
              <w:spacing w:line="275" w:lineRule="auto"/>
              <w:ind w:hanging="361"/>
              <w:jc w:val="both"/>
              <w:rPr>
                <w:color w:val="000000"/>
                <w:sz w:val="24"/>
                <w:szCs w:val="24"/>
              </w:rPr>
            </w:pPr>
            <w:r>
              <w:rPr>
                <w:color w:val="212121"/>
                <w:sz w:val="24"/>
                <w:szCs w:val="24"/>
              </w:rPr>
              <w:t>Lietuvos kurčiųjų ir neprigirdinčiųjų ugdymo centro parengtos atmintinės mokytojams, ugdantiems mokinius, turinčius klausos sutrikimų ir tokius</w:t>
            </w:r>
          </w:p>
        </w:tc>
      </w:tr>
    </w:tbl>
    <w:p w:rsidR="00320AE0" w:rsidRDefault="00320AE0">
      <w:pPr>
        <w:spacing w:line="275" w:lineRule="auto"/>
        <w:rPr>
          <w:sz w:val="24"/>
          <w:szCs w:val="24"/>
        </w:rPr>
        <w:sectPr w:rsidR="00320AE0">
          <w:pgSz w:w="16840" w:h="11910" w:orient="landscape"/>
          <w:pgMar w:top="1100" w:right="460" w:bottom="980" w:left="480" w:header="0" w:footer="781" w:gutter="0"/>
          <w:cols w:space="1296"/>
        </w:sectPr>
      </w:pPr>
    </w:p>
    <w:tbl>
      <w:tblPr>
        <w:tblStyle w:val="af"/>
        <w:tblW w:w="15396" w:type="dxa"/>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5396"/>
      </w:tblGrid>
      <w:tr w:rsidR="00320AE0">
        <w:trPr>
          <w:trHeight w:val="3808"/>
        </w:trPr>
        <w:tc>
          <w:tcPr>
            <w:tcW w:w="15396" w:type="dxa"/>
          </w:tcPr>
          <w:p w:rsidR="00320AE0" w:rsidRDefault="00E36486" w:rsidP="0034736E">
            <w:pPr>
              <w:pBdr>
                <w:top w:val="nil"/>
                <w:left w:val="nil"/>
                <w:bottom w:val="nil"/>
                <w:right w:val="nil"/>
                <w:between w:val="nil"/>
              </w:pBdr>
              <w:spacing w:line="270" w:lineRule="auto"/>
              <w:ind w:left="827"/>
              <w:jc w:val="both"/>
              <w:rPr>
                <w:color w:val="000000"/>
                <w:sz w:val="24"/>
                <w:szCs w:val="24"/>
              </w:rPr>
            </w:pPr>
            <w:r>
              <w:rPr>
                <w:color w:val="212121"/>
                <w:sz w:val="24"/>
                <w:szCs w:val="24"/>
              </w:rPr>
              <w:lastRenderedPageBreak/>
              <w:t xml:space="preserve">vaikus auginantiems tėvams </w:t>
            </w:r>
            <w:hyperlink r:id="rId25">
              <w:r>
                <w:rPr>
                  <w:color w:val="1154CC"/>
                  <w:sz w:val="24"/>
                  <w:szCs w:val="24"/>
                  <w:u w:val="single"/>
                </w:rPr>
                <w:t>http://www.deafcenter.lt/svietimo-pagalba/</w:t>
              </w:r>
            </w:hyperlink>
            <w:hyperlink r:id="rId26">
              <w:r>
                <w:rPr>
                  <w:color w:val="1154CC"/>
                  <w:sz w:val="24"/>
                  <w:szCs w:val="24"/>
                </w:rPr>
                <w:t xml:space="preserve"> </w:t>
              </w:r>
            </w:hyperlink>
            <w:r>
              <w:rPr>
                <w:color w:val="000000"/>
                <w:sz w:val="24"/>
                <w:szCs w:val="24"/>
              </w:rPr>
              <w:t>[žiūrėta 2022 m. kovo 7 d.]</w:t>
            </w:r>
          </w:p>
          <w:p w:rsidR="00320AE0" w:rsidRDefault="00E36486" w:rsidP="0034736E">
            <w:pPr>
              <w:numPr>
                <w:ilvl w:val="0"/>
                <w:numId w:val="15"/>
              </w:numPr>
              <w:pBdr>
                <w:top w:val="nil"/>
                <w:left w:val="nil"/>
                <w:bottom w:val="nil"/>
                <w:right w:val="nil"/>
                <w:between w:val="nil"/>
              </w:pBdr>
              <w:tabs>
                <w:tab w:val="left" w:pos="828"/>
              </w:tabs>
              <w:spacing w:before="41"/>
              <w:ind w:hanging="361"/>
              <w:jc w:val="both"/>
              <w:rPr>
                <w:color w:val="000000"/>
                <w:sz w:val="24"/>
                <w:szCs w:val="24"/>
              </w:rPr>
            </w:pPr>
            <w:r>
              <w:rPr>
                <w:color w:val="000000"/>
                <w:sz w:val="24"/>
                <w:szCs w:val="24"/>
              </w:rPr>
              <w:t>Mitkus A. Kai sutrinka klausa. Vilnius, 2008.</w:t>
            </w:r>
          </w:p>
          <w:p w:rsidR="00320AE0" w:rsidRDefault="00E36486" w:rsidP="0034736E">
            <w:pPr>
              <w:numPr>
                <w:ilvl w:val="0"/>
                <w:numId w:val="15"/>
              </w:numPr>
              <w:pBdr>
                <w:top w:val="nil"/>
                <w:left w:val="nil"/>
                <w:bottom w:val="nil"/>
                <w:right w:val="nil"/>
                <w:between w:val="nil"/>
              </w:pBdr>
              <w:tabs>
                <w:tab w:val="left" w:pos="828"/>
              </w:tabs>
              <w:spacing w:before="40" w:line="278" w:lineRule="auto"/>
              <w:ind w:right="97"/>
              <w:jc w:val="both"/>
              <w:rPr>
                <w:color w:val="000000"/>
                <w:sz w:val="24"/>
                <w:szCs w:val="24"/>
              </w:rPr>
            </w:pPr>
            <w:r>
              <w:rPr>
                <w:color w:val="000000"/>
                <w:sz w:val="24"/>
                <w:szCs w:val="24"/>
              </w:rPr>
              <w:t>Pradinio, pagrindinio ir vidurinio ugdymo programų aprašas, patvirtintas Lietuvos Respublikos švietimo ir mokslo ministro 2015 m. gruodžio 21 d. įsakymu Nr. V-1309 „Dėl pradinio, pagrindinio ir vidurinio ugdymo programų aprašo patvirtinimo“.</w:t>
            </w:r>
          </w:p>
          <w:p w:rsidR="00320AE0" w:rsidRDefault="00E36486" w:rsidP="0034736E">
            <w:pPr>
              <w:numPr>
                <w:ilvl w:val="0"/>
                <w:numId w:val="15"/>
              </w:numPr>
              <w:pBdr>
                <w:top w:val="nil"/>
                <w:left w:val="nil"/>
                <w:bottom w:val="nil"/>
                <w:right w:val="nil"/>
                <w:between w:val="nil"/>
              </w:pBdr>
              <w:tabs>
                <w:tab w:val="left" w:pos="828"/>
              </w:tabs>
              <w:spacing w:line="272" w:lineRule="auto"/>
              <w:ind w:hanging="361"/>
              <w:jc w:val="both"/>
              <w:rPr>
                <w:color w:val="000000"/>
                <w:sz w:val="24"/>
                <w:szCs w:val="24"/>
              </w:rPr>
            </w:pPr>
            <w:r>
              <w:rPr>
                <w:color w:val="000000"/>
                <w:sz w:val="24"/>
                <w:szCs w:val="24"/>
              </w:rPr>
              <w:t>Priemonės gestų kalba</w:t>
            </w:r>
            <w:r>
              <w:rPr>
                <w:color w:val="1154CC"/>
                <w:sz w:val="24"/>
                <w:szCs w:val="24"/>
              </w:rPr>
              <w:t xml:space="preserve"> </w:t>
            </w:r>
            <w:hyperlink r:id="rId27">
              <w:r>
                <w:rPr>
                  <w:color w:val="1154CC"/>
                  <w:sz w:val="24"/>
                  <w:szCs w:val="24"/>
                  <w:u w:val="single"/>
                </w:rPr>
                <w:t>http://www.ndt.lt/gestu-programa/isleistos-priemones/</w:t>
              </w:r>
            </w:hyperlink>
            <w:r>
              <w:rPr>
                <w:color w:val="1154CC"/>
                <w:sz w:val="24"/>
                <w:szCs w:val="24"/>
              </w:rPr>
              <w:t xml:space="preserve"> </w:t>
            </w:r>
            <w:r>
              <w:rPr>
                <w:color w:val="000000"/>
                <w:sz w:val="24"/>
                <w:szCs w:val="24"/>
              </w:rPr>
              <w:t>[žiūrėta 2022 m. kovo 7 d.]</w:t>
            </w:r>
          </w:p>
          <w:p w:rsidR="00320AE0" w:rsidRDefault="00E36486" w:rsidP="0034736E">
            <w:pPr>
              <w:numPr>
                <w:ilvl w:val="0"/>
                <w:numId w:val="15"/>
              </w:numPr>
              <w:pBdr>
                <w:top w:val="nil"/>
                <w:left w:val="nil"/>
                <w:bottom w:val="nil"/>
                <w:right w:val="nil"/>
                <w:between w:val="nil"/>
              </w:pBdr>
              <w:tabs>
                <w:tab w:val="left" w:pos="828"/>
              </w:tabs>
              <w:spacing w:before="41" w:line="276" w:lineRule="auto"/>
              <w:ind w:right="94"/>
              <w:jc w:val="both"/>
              <w:rPr>
                <w:color w:val="000000"/>
                <w:sz w:val="24"/>
                <w:szCs w:val="24"/>
              </w:rPr>
            </w:pPr>
            <w:r>
              <w:rPr>
                <w:color w:val="000000"/>
                <w:sz w:val="24"/>
                <w:szCs w:val="24"/>
              </w:rPr>
              <w:t>Rekomendacijos mokykloms, dėl mokinių, turinčių klausos sutrikimą, ugdymo organizavimo, patvirtintų Lietuvos Respublikos švietimo, mokslo ir sporto ministro 2021 m. rugpjūčio 30 d. įsakymu Nr. V-1568 „Dėl rekomendacijų mokykloms dėl mokinių, turinčių klausos, regos sutrikimus, ugdymo organizavimo patvirtinimo“.</w:t>
            </w:r>
          </w:p>
          <w:p w:rsidR="00320AE0" w:rsidRDefault="00E36486" w:rsidP="0034736E">
            <w:pPr>
              <w:numPr>
                <w:ilvl w:val="0"/>
                <w:numId w:val="15"/>
              </w:numPr>
              <w:pBdr>
                <w:top w:val="nil"/>
                <w:left w:val="nil"/>
                <w:bottom w:val="nil"/>
                <w:right w:val="nil"/>
                <w:between w:val="nil"/>
              </w:pBdr>
              <w:tabs>
                <w:tab w:val="left" w:pos="828"/>
              </w:tabs>
              <w:spacing w:before="1"/>
              <w:ind w:hanging="361"/>
              <w:jc w:val="both"/>
              <w:rPr>
                <w:color w:val="000000"/>
                <w:sz w:val="24"/>
                <w:szCs w:val="24"/>
              </w:rPr>
            </w:pPr>
            <w:r>
              <w:rPr>
                <w:color w:val="000000"/>
                <w:sz w:val="24"/>
                <w:szCs w:val="24"/>
              </w:rPr>
              <w:t xml:space="preserve">Ugdome neprigirdintį vaiką: iš surdopedagogo patirties. Leidinio sudarytojai: </w:t>
            </w:r>
            <w:proofErr w:type="spellStart"/>
            <w:r>
              <w:rPr>
                <w:color w:val="000000"/>
                <w:sz w:val="24"/>
                <w:szCs w:val="24"/>
              </w:rPr>
              <w:t>Gervinskienė</w:t>
            </w:r>
            <w:proofErr w:type="spellEnd"/>
            <w:r>
              <w:rPr>
                <w:color w:val="000000"/>
                <w:sz w:val="24"/>
                <w:szCs w:val="24"/>
              </w:rPr>
              <w:t xml:space="preserve"> L., Jankevičienė R., Šarkienė D., Valaitytė-</w:t>
            </w:r>
            <w:proofErr w:type="spellStart"/>
            <w:r>
              <w:rPr>
                <w:color w:val="000000"/>
                <w:sz w:val="24"/>
                <w:szCs w:val="24"/>
              </w:rPr>
              <w:t>Ramuckienė</w:t>
            </w:r>
            <w:proofErr w:type="spellEnd"/>
          </w:p>
          <w:p w:rsidR="00320AE0" w:rsidRDefault="00E36486" w:rsidP="0034736E">
            <w:pPr>
              <w:pBdr>
                <w:top w:val="nil"/>
                <w:left w:val="nil"/>
                <w:bottom w:val="nil"/>
                <w:right w:val="nil"/>
                <w:between w:val="nil"/>
              </w:pBdr>
              <w:spacing w:before="41"/>
              <w:ind w:left="827"/>
              <w:jc w:val="both"/>
              <w:rPr>
                <w:color w:val="000000"/>
                <w:sz w:val="24"/>
                <w:szCs w:val="24"/>
              </w:rPr>
            </w:pPr>
            <w:r>
              <w:rPr>
                <w:color w:val="000000"/>
                <w:sz w:val="24"/>
                <w:szCs w:val="24"/>
              </w:rPr>
              <w:t>R. Kaunas, 2014.</w:t>
            </w:r>
          </w:p>
          <w:p w:rsidR="00320AE0" w:rsidRDefault="00AE6314" w:rsidP="0034736E">
            <w:pPr>
              <w:numPr>
                <w:ilvl w:val="0"/>
                <w:numId w:val="15"/>
              </w:numPr>
              <w:pBdr>
                <w:top w:val="nil"/>
                <w:left w:val="nil"/>
                <w:bottom w:val="nil"/>
                <w:right w:val="nil"/>
                <w:between w:val="nil"/>
              </w:pBdr>
              <w:tabs>
                <w:tab w:val="left" w:pos="828"/>
              </w:tabs>
              <w:spacing w:before="41"/>
              <w:ind w:hanging="361"/>
              <w:jc w:val="both"/>
              <w:rPr>
                <w:color w:val="000000"/>
                <w:sz w:val="24"/>
                <w:szCs w:val="24"/>
              </w:rPr>
            </w:pPr>
            <w:hyperlink r:id="rId28">
              <w:r w:rsidR="00E36486">
                <w:rPr>
                  <w:color w:val="1154CC"/>
                  <w:sz w:val="24"/>
                  <w:szCs w:val="24"/>
                  <w:u w:val="single"/>
                </w:rPr>
                <w:t>https://www.mokykla2030.lt/</w:t>
              </w:r>
            </w:hyperlink>
            <w:hyperlink r:id="rId29">
              <w:r w:rsidR="00E36486">
                <w:rPr>
                  <w:color w:val="1154CC"/>
                  <w:sz w:val="24"/>
                  <w:szCs w:val="24"/>
                </w:rPr>
                <w:t xml:space="preserve"> </w:t>
              </w:r>
            </w:hyperlink>
            <w:r w:rsidR="00E36486">
              <w:rPr>
                <w:color w:val="000000"/>
                <w:sz w:val="24"/>
                <w:szCs w:val="24"/>
              </w:rPr>
              <w:t>[žiūrėta 2022 m. kovo 7 d.]</w:t>
            </w:r>
          </w:p>
          <w:p w:rsidR="00320AE0" w:rsidRDefault="00AE6314" w:rsidP="0034736E">
            <w:pPr>
              <w:numPr>
                <w:ilvl w:val="0"/>
                <w:numId w:val="15"/>
              </w:numPr>
              <w:pBdr>
                <w:top w:val="nil"/>
                <w:left w:val="nil"/>
                <w:bottom w:val="nil"/>
                <w:right w:val="nil"/>
                <w:between w:val="nil"/>
              </w:pBdr>
              <w:tabs>
                <w:tab w:val="left" w:pos="828"/>
              </w:tabs>
              <w:spacing w:before="43"/>
              <w:ind w:hanging="361"/>
              <w:jc w:val="both"/>
              <w:rPr>
                <w:color w:val="000000"/>
                <w:sz w:val="24"/>
                <w:szCs w:val="24"/>
              </w:rPr>
            </w:pPr>
            <w:hyperlink r:id="rId30">
              <w:r w:rsidR="00E36486">
                <w:rPr>
                  <w:color w:val="1154CC"/>
                  <w:sz w:val="24"/>
                  <w:szCs w:val="24"/>
                  <w:u w:val="single"/>
                </w:rPr>
                <w:t>http://www.deafcenter.lt/</w:t>
              </w:r>
            </w:hyperlink>
            <w:r w:rsidR="00E36486">
              <w:rPr>
                <w:color w:val="1154CC"/>
                <w:sz w:val="24"/>
                <w:szCs w:val="24"/>
              </w:rPr>
              <w:t xml:space="preserve"> </w:t>
            </w:r>
            <w:r w:rsidR="00E36486">
              <w:rPr>
                <w:color w:val="000000"/>
                <w:sz w:val="24"/>
                <w:szCs w:val="24"/>
              </w:rPr>
              <w:t>[žiūrėta 2022 m. kovo 7 d.]</w:t>
            </w:r>
          </w:p>
        </w:tc>
      </w:tr>
    </w:tbl>
    <w:p w:rsidR="00320AE0" w:rsidRDefault="00E36486" w:rsidP="0034736E">
      <w:pPr>
        <w:pBdr>
          <w:top w:val="nil"/>
          <w:left w:val="nil"/>
          <w:bottom w:val="nil"/>
          <w:right w:val="nil"/>
          <w:between w:val="nil"/>
        </w:pBdr>
        <w:spacing w:line="273" w:lineRule="auto"/>
        <w:ind w:left="1222"/>
        <w:rPr>
          <w:color w:val="000000"/>
          <w:sz w:val="24"/>
          <w:szCs w:val="24"/>
        </w:rPr>
      </w:pPr>
      <w:r>
        <w:rPr>
          <w:color w:val="000000"/>
          <w:sz w:val="24"/>
          <w:szCs w:val="24"/>
        </w:rPr>
        <w:t>*</w:t>
      </w:r>
      <w:r>
        <w:rPr>
          <w:color w:val="1D1D1D"/>
          <w:sz w:val="24"/>
          <w:szCs w:val="24"/>
        </w:rPr>
        <w:t xml:space="preserve">Šiose rekomendacijose aptariamas atnaujintų bendrųjų programų pritaikymas klausos sutrikimą ar </w:t>
      </w:r>
      <w:proofErr w:type="spellStart"/>
      <w:r>
        <w:rPr>
          <w:color w:val="1D1D1D"/>
          <w:sz w:val="24"/>
          <w:szCs w:val="24"/>
        </w:rPr>
        <w:t>kochlearinius</w:t>
      </w:r>
      <w:proofErr w:type="spellEnd"/>
      <w:r>
        <w:rPr>
          <w:color w:val="1D1D1D"/>
          <w:sz w:val="24"/>
          <w:szCs w:val="24"/>
        </w:rPr>
        <w:t xml:space="preserve"> </w:t>
      </w:r>
      <w:proofErr w:type="spellStart"/>
      <w:r>
        <w:rPr>
          <w:color w:val="1D1D1D"/>
          <w:sz w:val="24"/>
          <w:szCs w:val="24"/>
        </w:rPr>
        <w:t>implantus</w:t>
      </w:r>
      <w:proofErr w:type="spellEnd"/>
      <w:r>
        <w:rPr>
          <w:color w:val="1D1D1D"/>
          <w:sz w:val="24"/>
          <w:szCs w:val="24"/>
        </w:rPr>
        <w:t xml:space="preserve"> turintiems mokiniams. Jeigu mokinys turi ir kitų sutrikimų (regos, įvairiapusių raidos ir kt.) reikėtų derinti visas rekomendacijas pagal visus mokiniui nustatytus sutrikimus.</w:t>
      </w:r>
    </w:p>
    <w:sectPr w:rsidR="00320AE0">
      <w:pgSz w:w="16840" w:h="11910" w:orient="landscape"/>
      <w:pgMar w:top="1100" w:right="460" w:bottom="980" w:left="480" w:header="0" w:footer="781" w:gutter="0"/>
      <w:cols w:space="1296"/>
    </w:sectPr>
  </w:body>
</w:document>
</file>

<file path=word/commentsExtended.xml><?xml version="1.0" encoding="utf-8"?>
<w15:commentsEx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15:commentEx w15:paraId="000001B2" w15:done="0"/>
  <w15:commentEx w15:paraId="000001B3" w15:done="0"/>
  <w15:commentEx w15:paraId="000001B5" w15:done="0"/>
  <w15:commentEx w15:paraId="000001B7" w15:done="0"/>
  <w15:commentEx w15:paraId="000001B9" w15:done="0"/>
  <w15:commentEx w15:paraId="000001BB" w15:done="0"/>
  <w15:commentEx w15:paraId="000001BC" w15:done="0"/>
  <w15:commentEx w15:paraId="000001BE"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6314" w:rsidRDefault="00AE6314">
      <w:r>
        <w:separator/>
      </w:r>
    </w:p>
  </w:endnote>
  <w:endnote w:type="continuationSeparator" w:id="0">
    <w:p w:rsidR="00AE6314" w:rsidRDefault="00AE63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Segoe UI">
    <w:panose1 w:val="020B0502040204020203"/>
    <w:charset w:val="BA"/>
    <w:family w:val="swiss"/>
    <w:pitch w:val="variable"/>
    <w:sig w:usb0="E4002EFF" w:usb1="C000E47F" w:usb2="00000009" w:usb3="00000000" w:csb0="000001FF" w:csb1="00000000"/>
  </w:font>
  <w:font w:name="Georgia">
    <w:panose1 w:val="02040502050405020303"/>
    <w:charset w:val="BA"/>
    <w:family w:val="roman"/>
    <w:pitch w:val="variable"/>
    <w:sig w:usb0="00000287" w:usb1="00000000" w:usb2="00000000" w:usb3="00000000" w:csb0="0000009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0AE0" w:rsidRDefault="00E36486">
    <w:pPr>
      <w:pBdr>
        <w:top w:val="nil"/>
        <w:left w:val="nil"/>
        <w:bottom w:val="nil"/>
        <w:right w:val="nil"/>
        <w:between w:val="nil"/>
      </w:pBdr>
      <w:spacing w:line="14" w:lineRule="auto"/>
      <w:rPr>
        <w:color w:val="000000"/>
        <w:sz w:val="20"/>
        <w:szCs w:val="20"/>
      </w:rPr>
    </w:pPr>
    <w:r>
      <w:rPr>
        <w:noProof/>
      </w:rPr>
      <mc:AlternateContent>
        <mc:Choice Requires="wps">
          <w:drawing>
            <wp:anchor distT="0" distB="0" distL="0" distR="0" simplePos="0" relativeHeight="251658240" behindDoc="1" locked="0" layoutInCell="1" hidden="0" allowOverlap="1">
              <wp:simplePos x="0" y="0"/>
              <wp:positionH relativeFrom="column">
                <wp:posOffset>5283200</wp:posOffset>
              </wp:positionH>
              <wp:positionV relativeFrom="paragraph">
                <wp:posOffset>6858000</wp:posOffset>
              </wp:positionV>
              <wp:extent cx="229235" cy="175260"/>
              <wp:effectExtent l="0" t="0" r="0" b="0"/>
              <wp:wrapNone/>
              <wp:docPr id="14" name="Stačiakampis 14"/>
              <wp:cNvGraphicFramePr/>
              <a:graphic xmlns:a="http://schemas.openxmlformats.org/drawingml/2006/main">
                <a:graphicData uri="http://schemas.microsoft.com/office/word/2010/wordprocessingShape">
                  <wps:wsp>
                    <wps:cNvSpPr/>
                    <wps:spPr>
                      <a:xfrm>
                        <a:off x="5236145" y="3697133"/>
                        <a:ext cx="219710" cy="165735"/>
                      </a:xfrm>
                      <a:prstGeom prst="rect">
                        <a:avLst/>
                      </a:prstGeom>
                      <a:noFill/>
                      <a:ln>
                        <a:noFill/>
                      </a:ln>
                    </wps:spPr>
                    <wps:txbx>
                      <w:txbxContent>
                        <w:p w:rsidR="00320AE0" w:rsidRDefault="00E36486">
                          <w:pPr>
                            <w:spacing w:line="245" w:lineRule="auto"/>
                            <w:ind w:left="60" w:firstLine="60"/>
                            <w:textDirection w:val="btLr"/>
                          </w:pPr>
                          <w:r>
                            <w:rPr>
                              <w:rFonts w:ascii="Calibri" w:eastAsia="Calibri" w:hAnsi="Calibri" w:cs="Calibri"/>
                              <w:color w:val="000000"/>
                            </w:rPr>
                            <w:t xml:space="preserve"> PAGE 26</w:t>
                          </w:r>
                        </w:p>
                      </w:txbxContent>
                    </wps:txbx>
                    <wps:bodyPr spcFirstLastPara="1" wrap="square" lIns="0" tIns="0" rIns="0" bIns="0" anchor="t" anchorCtr="0">
                      <a:noAutofit/>
                    </wps:bodyPr>
                  </wps:wsp>
                </a:graphicData>
              </a:graphic>
            </wp:anchor>
          </w:drawing>
        </mc:Choice>
        <mc:Fallback>
          <w:pict>
            <v:rect id="Stačiakampis 14" o:spid="_x0000_s1030" style="position:absolute;margin-left:416pt;margin-top:540pt;width:18.05pt;height:13.8pt;z-index:-251658240;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" filled="f" stroked="f">
              <v:textbox inset="0,0,0,0">
                <w:txbxContent>
                  <w:p w:rsidR="00320AE0" w:rsidRDefault="00E36486">
                    <w:pPr>
                      <w:spacing w:line="245" w:lineRule="auto"/>
                      <w:ind w:left="60" w:firstLine="60"/>
                      <w:textDirection w:val="btLr"/>
                    </w:pPr>
                    <w:r>
                      <w:rPr>
                        <w:rFonts w:ascii="Calibri" w:eastAsia="Calibri" w:hAnsi="Calibri" w:cs="Calibri"/>
                        <w:color w:val="000000"/>
                      </w:rPr>
                      <w:t xml:space="preserve"> PAGE 26</w:t>
                    </w:r>
                  </w:p>
                </w:txbxContent>
              </v:textbox>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6314" w:rsidRDefault="00AE6314">
      <w:r>
        <w:separator/>
      </w:r>
    </w:p>
  </w:footnote>
  <w:footnote w:type="continuationSeparator" w:id="0">
    <w:p w:rsidR="00AE6314" w:rsidRDefault="00AE631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C4C4B"/>
    <w:multiLevelType w:val="hybridMultilevel"/>
    <w:tmpl w:val="46F8176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nsid w:val="099D7BA5"/>
    <w:multiLevelType w:val="multilevel"/>
    <w:tmpl w:val="96B662D6"/>
    <w:lvl w:ilvl="0">
      <w:numFmt w:val="bullet"/>
      <w:lvlText w:val="●"/>
      <w:lvlJc w:val="left"/>
      <w:pPr>
        <w:ind w:left="827" w:hanging="360"/>
      </w:pPr>
      <w:rPr>
        <w:rFonts w:ascii="Noto Sans Symbols" w:eastAsia="Noto Sans Symbols" w:hAnsi="Noto Sans Symbols" w:cs="Noto Sans Symbols"/>
        <w:color w:val="1D1D1D"/>
        <w:sz w:val="24"/>
        <w:szCs w:val="24"/>
      </w:rPr>
    </w:lvl>
    <w:lvl w:ilvl="1">
      <w:numFmt w:val="bullet"/>
      <w:lvlText w:val="•"/>
      <w:lvlJc w:val="left"/>
      <w:pPr>
        <w:ind w:left="2276" w:hanging="360"/>
      </w:pPr>
    </w:lvl>
    <w:lvl w:ilvl="2">
      <w:numFmt w:val="bullet"/>
      <w:lvlText w:val="•"/>
      <w:lvlJc w:val="left"/>
      <w:pPr>
        <w:ind w:left="3733" w:hanging="360"/>
      </w:pPr>
    </w:lvl>
    <w:lvl w:ilvl="3">
      <w:numFmt w:val="bullet"/>
      <w:lvlText w:val="•"/>
      <w:lvlJc w:val="left"/>
      <w:pPr>
        <w:ind w:left="5189" w:hanging="360"/>
      </w:pPr>
    </w:lvl>
    <w:lvl w:ilvl="4">
      <w:numFmt w:val="bullet"/>
      <w:lvlText w:val="•"/>
      <w:lvlJc w:val="left"/>
      <w:pPr>
        <w:ind w:left="6646" w:hanging="360"/>
      </w:pPr>
    </w:lvl>
    <w:lvl w:ilvl="5">
      <w:numFmt w:val="bullet"/>
      <w:lvlText w:val="•"/>
      <w:lvlJc w:val="left"/>
      <w:pPr>
        <w:ind w:left="8103" w:hanging="360"/>
      </w:pPr>
    </w:lvl>
    <w:lvl w:ilvl="6">
      <w:numFmt w:val="bullet"/>
      <w:lvlText w:val="•"/>
      <w:lvlJc w:val="left"/>
      <w:pPr>
        <w:ind w:left="9559" w:hanging="360"/>
      </w:pPr>
    </w:lvl>
    <w:lvl w:ilvl="7">
      <w:numFmt w:val="bullet"/>
      <w:lvlText w:val="•"/>
      <w:lvlJc w:val="left"/>
      <w:pPr>
        <w:ind w:left="11016" w:hanging="360"/>
      </w:pPr>
    </w:lvl>
    <w:lvl w:ilvl="8">
      <w:numFmt w:val="bullet"/>
      <w:lvlText w:val="•"/>
      <w:lvlJc w:val="left"/>
      <w:pPr>
        <w:ind w:left="12472" w:hanging="360"/>
      </w:pPr>
    </w:lvl>
  </w:abstractNum>
  <w:abstractNum w:abstractNumId="2">
    <w:nsid w:val="0CD33ED2"/>
    <w:multiLevelType w:val="multilevel"/>
    <w:tmpl w:val="6574B42C"/>
    <w:lvl w:ilvl="0">
      <w:numFmt w:val="bullet"/>
      <w:lvlText w:val=""/>
      <w:lvlJc w:val="left"/>
      <w:pPr>
        <w:ind w:left="827" w:hanging="360"/>
      </w:pPr>
    </w:lvl>
    <w:lvl w:ilvl="1">
      <w:numFmt w:val="bullet"/>
      <w:lvlText w:val="•"/>
      <w:lvlJc w:val="left"/>
      <w:pPr>
        <w:ind w:left="2276" w:hanging="360"/>
      </w:pPr>
    </w:lvl>
    <w:lvl w:ilvl="2">
      <w:numFmt w:val="bullet"/>
      <w:lvlText w:val="•"/>
      <w:lvlJc w:val="left"/>
      <w:pPr>
        <w:ind w:left="3733" w:hanging="360"/>
      </w:pPr>
    </w:lvl>
    <w:lvl w:ilvl="3">
      <w:numFmt w:val="bullet"/>
      <w:lvlText w:val="•"/>
      <w:lvlJc w:val="left"/>
      <w:pPr>
        <w:ind w:left="5189" w:hanging="360"/>
      </w:pPr>
    </w:lvl>
    <w:lvl w:ilvl="4">
      <w:numFmt w:val="bullet"/>
      <w:lvlText w:val="•"/>
      <w:lvlJc w:val="left"/>
      <w:pPr>
        <w:ind w:left="6646" w:hanging="360"/>
      </w:pPr>
    </w:lvl>
    <w:lvl w:ilvl="5">
      <w:numFmt w:val="bullet"/>
      <w:lvlText w:val="•"/>
      <w:lvlJc w:val="left"/>
      <w:pPr>
        <w:ind w:left="8103" w:hanging="360"/>
      </w:pPr>
    </w:lvl>
    <w:lvl w:ilvl="6">
      <w:numFmt w:val="bullet"/>
      <w:lvlText w:val="•"/>
      <w:lvlJc w:val="left"/>
      <w:pPr>
        <w:ind w:left="9559" w:hanging="360"/>
      </w:pPr>
    </w:lvl>
    <w:lvl w:ilvl="7">
      <w:numFmt w:val="bullet"/>
      <w:lvlText w:val="•"/>
      <w:lvlJc w:val="left"/>
      <w:pPr>
        <w:ind w:left="11016" w:hanging="360"/>
      </w:pPr>
    </w:lvl>
    <w:lvl w:ilvl="8">
      <w:numFmt w:val="bullet"/>
      <w:lvlText w:val="•"/>
      <w:lvlJc w:val="left"/>
      <w:pPr>
        <w:ind w:left="12472" w:hanging="360"/>
      </w:pPr>
    </w:lvl>
  </w:abstractNum>
  <w:abstractNum w:abstractNumId="3">
    <w:nsid w:val="0F6F40D8"/>
    <w:multiLevelType w:val="multilevel"/>
    <w:tmpl w:val="C65662D8"/>
    <w:lvl w:ilvl="0">
      <w:numFmt w:val="bullet"/>
      <w:lvlText w:val="●"/>
      <w:lvlJc w:val="left"/>
      <w:pPr>
        <w:ind w:left="828" w:hanging="361"/>
      </w:pPr>
      <w:rPr>
        <w:rFonts w:ascii="Noto Sans Symbols" w:eastAsia="Noto Sans Symbols" w:hAnsi="Noto Sans Symbols" w:cs="Noto Sans Symbols"/>
        <w:color w:val="212121"/>
        <w:sz w:val="24"/>
        <w:szCs w:val="24"/>
      </w:rPr>
    </w:lvl>
    <w:lvl w:ilvl="1">
      <w:numFmt w:val="bullet"/>
      <w:lvlText w:val="•"/>
      <w:lvlJc w:val="left"/>
      <w:pPr>
        <w:ind w:left="1523" w:hanging="360"/>
      </w:pPr>
    </w:lvl>
    <w:lvl w:ilvl="2">
      <w:numFmt w:val="bullet"/>
      <w:lvlText w:val="•"/>
      <w:lvlJc w:val="left"/>
      <w:pPr>
        <w:ind w:left="2227" w:hanging="361"/>
      </w:pPr>
    </w:lvl>
    <w:lvl w:ilvl="3">
      <w:numFmt w:val="bullet"/>
      <w:lvlText w:val="•"/>
      <w:lvlJc w:val="left"/>
      <w:pPr>
        <w:ind w:left="2930" w:hanging="361"/>
      </w:pPr>
    </w:lvl>
    <w:lvl w:ilvl="4">
      <w:numFmt w:val="bullet"/>
      <w:lvlText w:val="•"/>
      <w:lvlJc w:val="left"/>
      <w:pPr>
        <w:ind w:left="3634" w:hanging="361"/>
      </w:pPr>
    </w:lvl>
    <w:lvl w:ilvl="5">
      <w:numFmt w:val="bullet"/>
      <w:lvlText w:val="•"/>
      <w:lvlJc w:val="left"/>
      <w:pPr>
        <w:ind w:left="4338" w:hanging="361"/>
      </w:pPr>
    </w:lvl>
    <w:lvl w:ilvl="6">
      <w:numFmt w:val="bullet"/>
      <w:lvlText w:val="•"/>
      <w:lvlJc w:val="left"/>
      <w:pPr>
        <w:ind w:left="5041" w:hanging="361"/>
      </w:pPr>
    </w:lvl>
    <w:lvl w:ilvl="7">
      <w:numFmt w:val="bullet"/>
      <w:lvlText w:val="•"/>
      <w:lvlJc w:val="left"/>
      <w:pPr>
        <w:ind w:left="5745" w:hanging="361"/>
      </w:pPr>
    </w:lvl>
    <w:lvl w:ilvl="8">
      <w:numFmt w:val="bullet"/>
      <w:lvlText w:val="•"/>
      <w:lvlJc w:val="left"/>
      <w:pPr>
        <w:ind w:left="6448" w:hanging="361"/>
      </w:pPr>
    </w:lvl>
  </w:abstractNum>
  <w:abstractNum w:abstractNumId="4">
    <w:nsid w:val="121F5EE1"/>
    <w:multiLevelType w:val="multilevel"/>
    <w:tmpl w:val="56CE8A32"/>
    <w:lvl w:ilvl="0">
      <w:numFmt w:val="bullet"/>
      <w:lvlText w:val="●"/>
      <w:lvlJc w:val="left"/>
      <w:pPr>
        <w:ind w:left="827" w:hanging="360"/>
      </w:pPr>
      <w:rPr>
        <w:rFonts w:ascii="Noto Sans Symbols" w:eastAsia="Noto Sans Symbols" w:hAnsi="Noto Sans Symbols" w:cs="Noto Sans Symbols"/>
        <w:color w:val="212121"/>
        <w:sz w:val="24"/>
        <w:szCs w:val="24"/>
      </w:rPr>
    </w:lvl>
    <w:lvl w:ilvl="1">
      <w:numFmt w:val="bullet"/>
      <w:lvlText w:val="•"/>
      <w:lvlJc w:val="left"/>
      <w:pPr>
        <w:ind w:left="1490" w:hanging="360"/>
      </w:pPr>
    </w:lvl>
    <w:lvl w:ilvl="2">
      <w:numFmt w:val="bullet"/>
      <w:lvlText w:val="•"/>
      <w:lvlJc w:val="left"/>
      <w:pPr>
        <w:ind w:left="2160" w:hanging="360"/>
      </w:pPr>
    </w:lvl>
    <w:lvl w:ilvl="3">
      <w:numFmt w:val="bullet"/>
      <w:lvlText w:val="•"/>
      <w:lvlJc w:val="left"/>
      <w:pPr>
        <w:ind w:left="2830" w:hanging="360"/>
      </w:pPr>
    </w:lvl>
    <w:lvl w:ilvl="4">
      <w:numFmt w:val="bullet"/>
      <w:lvlText w:val="•"/>
      <w:lvlJc w:val="left"/>
      <w:pPr>
        <w:ind w:left="3500" w:hanging="360"/>
      </w:pPr>
    </w:lvl>
    <w:lvl w:ilvl="5">
      <w:numFmt w:val="bullet"/>
      <w:lvlText w:val="•"/>
      <w:lvlJc w:val="left"/>
      <w:pPr>
        <w:ind w:left="4170" w:hanging="360"/>
      </w:pPr>
    </w:lvl>
    <w:lvl w:ilvl="6">
      <w:numFmt w:val="bullet"/>
      <w:lvlText w:val="•"/>
      <w:lvlJc w:val="left"/>
      <w:pPr>
        <w:ind w:left="4840" w:hanging="360"/>
      </w:pPr>
    </w:lvl>
    <w:lvl w:ilvl="7">
      <w:numFmt w:val="bullet"/>
      <w:lvlText w:val="•"/>
      <w:lvlJc w:val="left"/>
      <w:pPr>
        <w:ind w:left="5510" w:hanging="360"/>
      </w:pPr>
    </w:lvl>
    <w:lvl w:ilvl="8">
      <w:numFmt w:val="bullet"/>
      <w:lvlText w:val="•"/>
      <w:lvlJc w:val="left"/>
      <w:pPr>
        <w:ind w:left="6180" w:hanging="360"/>
      </w:pPr>
    </w:lvl>
  </w:abstractNum>
  <w:abstractNum w:abstractNumId="5">
    <w:nsid w:val="12643005"/>
    <w:multiLevelType w:val="multilevel"/>
    <w:tmpl w:val="D51C3530"/>
    <w:lvl w:ilvl="0">
      <w:numFmt w:val="bullet"/>
      <w:lvlText w:val="●"/>
      <w:lvlJc w:val="left"/>
      <w:pPr>
        <w:ind w:left="827" w:hanging="360"/>
      </w:pPr>
      <w:rPr>
        <w:rFonts w:ascii="Noto Sans Symbols" w:eastAsia="Noto Sans Symbols" w:hAnsi="Noto Sans Symbols" w:cs="Noto Sans Symbols"/>
        <w:color w:val="212121"/>
        <w:sz w:val="24"/>
        <w:szCs w:val="24"/>
      </w:rPr>
    </w:lvl>
    <w:lvl w:ilvl="1">
      <w:numFmt w:val="bullet"/>
      <w:lvlText w:val="•"/>
      <w:lvlJc w:val="left"/>
      <w:pPr>
        <w:ind w:left="1490" w:hanging="360"/>
      </w:pPr>
    </w:lvl>
    <w:lvl w:ilvl="2">
      <w:numFmt w:val="bullet"/>
      <w:lvlText w:val="•"/>
      <w:lvlJc w:val="left"/>
      <w:pPr>
        <w:ind w:left="2160" w:hanging="360"/>
      </w:pPr>
    </w:lvl>
    <w:lvl w:ilvl="3">
      <w:numFmt w:val="bullet"/>
      <w:lvlText w:val="•"/>
      <w:lvlJc w:val="left"/>
      <w:pPr>
        <w:ind w:left="2830" w:hanging="360"/>
      </w:pPr>
    </w:lvl>
    <w:lvl w:ilvl="4">
      <w:numFmt w:val="bullet"/>
      <w:lvlText w:val="•"/>
      <w:lvlJc w:val="left"/>
      <w:pPr>
        <w:ind w:left="3500" w:hanging="360"/>
      </w:pPr>
    </w:lvl>
    <w:lvl w:ilvl="5">
      <w:numFmt w:val="bullet"/>
      <w:lvlText w:val="•"/>
      <w:lvlJc w:val="left"/>
      <w:pPr>
        <w:ind w:left="4170" w:hanging="360"/>
      </w:pPr>
    </w:lvl>
    <w:lvl w:ilvl="6">
      <w:numFmt w:val="bullet"/>
      <w:lvlText w:val="•"/>
      <w:lvlJc w:val="left"/>
      <w:pPr>
        <w:ind w:left="4840" w:hanging="360"/>
      </w:pPr>
    </w:lvl>
    <w:lvl w:ilvl="7">
      <w:numFmt w:val="bullet"/>
      <w:lvlText w:val="•"/>
      <w:lvlJc w:val="left"/>
      <w:pPr>
        <w:ind w:left="5510" w:hanging="360"/>
      </w:pPr>
    </w:lvl>
    <w:lvl w:ilvl="8">
      <w:numFmt w:val="bullet"/>
      <w:lvlText w:val="•"/>
      <w:lvlJc w:val="left"/>
      <w:pPr>
        <w:ind w:left="6180" w:hanging="360"/>
      </w:pPr>
    </w:lvl>
  </w:abstractNum>
  <w:abstractNum w:abstractNumId="6">
    <w:nsid w:val="1314244C"/>
    <w:multiLevelType w:val="hybridMultilevel"/>
    <w:tmpl w:val="D5F2603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nsid w:val="153D7E8C"/>
    <w:multiLevelType w:val="multilevel"/>
    <w:tmpl w:val="24788610"/>
    <w:lvl w:ilvl="0">
      <w:start w:val="1"/>
      <w:numFmt w:val="decimal"/>
      <w:lvlText w:val="%1)"/>
      <w:lvlJc w:val="left"/>
      <w:pPr>
        <w:ind w:left="658" w:hanging="560"/>
      </w:pPr>
      <w:rPr>
        <w:rFonts w:ascii="Times New Roman" w:eastAsia="Times New Roman" w:hAnsi="Times New Roman" w:cs="Times New Roman"/>
        <w:sz w:val="24"/>
        <w:szCs w:val="24"/>
      </w:rPr>
    </w:lvl>
    <w:lvl w:ilvl="1">
      <w:numFmt w:val="bullet"/>
      <w:lvlText w:val="•"/>
      <w:lvlJc w:val="left"/>
      <w:pPr>
        <w:ind w:left="1301" w:hanging="560"/>
      </w:pPr>
    </w:lvl>
    <w:lvl w:ilvl="2">
      <w:numFmt w:val="bullet"/>
      <w:lvlText w:val="•"/>
      <w:lvlJc w:val="left"/>
      <w:pPr>
        <w:ind w:left="1943" w:hanging="560"/>
      </w:pPr>
    </w:lvl>
    <w:lvl w:ilvl="3">
      <w:numFmt w:val="bullet"/>
      <w:lvlText w:val="•"/>
      <w:lvlJc w:val="left"/>
      <w:pPr>
        <w:ind w:left="2585" w:hanging="560"/>
      </w:pPr>
    </w:lvl>
    <w:lvl w:ilvl="4">
      <w:numFmt w:val="bullet"/>
      <w:lvlText w:val="•"/>
      <w:lvlJc w:val="left"/>
      <w:pPr>
        <w:ind w:left="3227" w:hanging="560"/>
      </w:pPr>
    </w:lvl>
    <w:lvl w:ilvl="5">
      <w:numFmt w:val="bullet"/>
      <w:lvlText w:val="•"/>
      <w:lvlJc w:val="left"/>
      <w:pPr>
        <w:ind w:left="3869" w:hanging="560"/>
      </w:pPr>
    </w:lvl>
    <w:lvl w:ilvl="6">
      <w:numFmt w:val="bullet"/>
      <w:lvlText w:val="•"/>
      <w:lvlJc w:val="left"/>
      <w:pPr>
        <w:ind w:left="4511" w:hanging="560"/>
      </w:pPr>
    </w:lvl>
    <w:lvl w:ilvl="7">
      <w:numFmt w:val="bullet"/>
      <w:lvlText w:val="•"/>
      <w:lvlJc w:val="left"/>
      <w:pPr>
        <w:ind w:left="5153" w:hanging="560"/>
      </w:pPr>
    </w:lvl>
    <w:lvl w:ilvl="8">
      <w:numFmt w:val="bullet"/>
      <w:lvlText w:val="•"/>
      <w:lvlJc w:val="left"/>
      <w:pPr>
        <w:ind w:left="5795" w:hanging="560"/>
      </w:pPr>
    </w:lvl>
  </w:abstractNum>
  <w:abstractNum w:abstractNumId="8">
    <w:nsid w:val="16A444A1"/>
    <w:multiLevelType w:val="multilevel"/>
    <w:tmpl w:val="125E0B7A"/>
    <w:lvl w:ilvl="0">
      <w:numFmt w:val="bullet"/>
      <w:lvlText w:val="●"/>
      <w:lvlJc w:val="left"/>
      <w:pPr>
        <w:ind w:left="827" w:hanging="360"/>
      </w:pPr>
      <w:rPr>
        <w:rFonts w:ascii="Noto Sans Symbols" w:eastAsia="Noto Sans Symbols" w:hAnsi="Noto Sans Symbols" w:cs="Noto Sans Symbols"/>
        <w:color w:val="212121"/>
        <w:sz w:val="24"/>
        <w:szCs w:val="24"/>
      </w:rPr>
    </w:lvl>
    <w:lvl w:ilvl="1">
      <w:numFmt w:val="bullet"/>
      <w:lvlText w:val="•"/>
      <w:lvlJc w:val="left"/>
      <w:pPr>
        <w:ind w:left="1490" w:hanging="360"/>
      </w:pPr>
    </w:lvl>
    <w:lvl w:ilvl="2">
      <w:numFmt w:val="bullet"/>
      <w:lvlText w:val="•"/>
      <w:lvlJc w:val="left"/>
      <w:pPr>
        <w:ind w:left="2160" w:hanging="360"/>
      </w:pPr>
    </w:lvl>
    <w:lvl w:ilvl="3">
      <w:numFmt w:val="bullet"/>
      <w:lvlText w:val="•"/>
      <w:lvlJc w:val="left"/>
      <w:pPr>
        <w:ind w:left="2830" w:hanging="360"/>
      </w:pPr>
    </w:lvl>
    <w:lvl w:ilvl="4">
      <w:numFmt w:val="bullet"/>
      <w:lvlText w:val="•"/>
      <w:lvlJc w:val="left"/>
      <w:pPr>
        <w:ind w:left="3500" w:hanging="360"/>
      </w:pPr>
    </w:lvl>
    <w:lvl w:ilvl="5">
      <w:numFmt w:val="bullet"/>
      <w:lvlText w:val="•"/>
      <w:lvlJc w:val="left"/>
      <w:pPr>
        <w:ind w:left="4170" w:hanging="360"/>
      </w:pPr>
    </w:lvl>
    <w:lvl w:ilvl="6">
      <w:numFmt w:val="bullet"/>
      <w:lvlText w:val="•"/>
      <w:lvlJc w:val="left"/>
      <w:pPr>
        <w:ind w:left="4840" w:hanging="360"/>
      </w:pPr>
    </w:lvl>
    <w:lvl w:ilvl="7">
      <w:numFmt w:val="bullet"/>
      <w:lvlText w:val="•"/>
      <w:lvlJc w:val="left"/>
      <w:pPr>
        <w:ind w:left="5510" w:hanging="360"/>
      </w:pPr>
    </w:lvl>
    <w:lvl w:ilvl="8">
      <w:numFmt w:val="bullet"/>
      <w:lvlText w:val="•"/>
      <w:lvlJc w:val="left"/>
      <w:pPr>
        <w:ind w:left="6180" w:hanging="360"/>
      </w:pPr>
    </w:lvl>
  </w:abstractNum>
  <w:abstractNum w:abstractNumId="9">
    <w:nsid w:val="193F33F0"/>
    <w:multiLevelType w:val="multilevel"/>
    <w:tmpl w:val="53B832F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nsid w:val="1CB86433"/>
    <w:multiLevelType w:val="multilevel"/>
    <w:tmpl w:val="AA4C9DD8"/>
    <w:lvl w:ilvl="0">
      <w:start w:val="1"/>
      <w:numFmt w:val="bullet"/>
      <w:lvlText w:val=""/>
      <w:lvlJc w:val="left"/>
      <w:pPr>
        <w:ind w:left="827" w:hanging="360"/>
      </w:pPr>
      <w:rPr>
        <w:rFonts w:ascii="Symbol" w:hAnsi="Symbol" w:hint="default"/>
      </w:rPr>
    </w:lvl>
    <w:lvl w:ilvl="1">
      <w:numFmt w:val="bullet"/>
      <w:lvlText w:val="•"/>
      <w:lvlJc w:val="left"/>
      <w:pPr>
        <w:ind w:left="2276" w:hanging="360"/>
      </w:pPr>
    </w:lvl>
    <w:lvl w:ilvl="2">
      <w:numFmt w:val="bullet"/>
      <w:lvlText w:val="•"/>
      <w:lvlJc w:val="left"/>
      <w:pPr>
        <w:ind w:left="3733" w:hanging="360"/>
      </w:pPr>
    </w:lvl>
    <w:lvl w:ilvl="3">
      <w:numFmt w:val="bullet"/>
      <w:lvlText w:val="•"/>
      <w:lvlJc w:val="left"/>
      <w:pPr>
        <w:ind w:left="5189" w:hanging="360"/>
      </w:pPr>
    </w:lvl>
    <w:lvl w:ilvl="4">
      <w:numFmt w:val="bullet"/>
      <w:lvlText w:val="•"/>
      <w:lvlJc w:val="left"/>
      <w:pPr>
        <w:ind w:left="6646" w:hanging="360"/>
      </w:pPr>
    </w:lvl>
    <w:lvl w:ilvl="5">
      <w:numFmt w:val="bullet"/>
      <w:lvlText w:val="•"/>
      <w:lvlJc w:val="left"/>
      <w:pPr>
        <w:ind w:left="8103" w:hanging="360"/>
      </w:pPr>
    </w:lvl>
    <w:lvl w:ilvl="6">
      <w:numFmt w:val="bullet"/>
      <w:lvlText w:val="•"/>
      <w:lvlJc w:val="left"/>
      <w:pPr>
        <w:ind w:left="9559" w:hanging="360"/>
      </w:pPr>
    </w:lvl>
    <w:lvl w:ilvl="7">
      <w:numFmt w:val="bullet"/>
      <w:lvlText w:val="•"/>
      <w:lvlJc w:val="left"/>
      <w:pPr>
        <w:ind w:left="11016" w:hanging="360"/>
      </w:pPr>
    </w:lvl>
    <w:lvl w:ilvl="8">
      <w:numFmt w:val="bullet"/>
      <w:lvlText w:val="•"/>
      <w:lvlJc w:val="left"/>
      <w:pPr>
        <w:ind w:left="12472" w:hanging="360"/>
      </w:pPr>
    </w:lvl>
  </w:abstractNum>
  <w:abstractNum w:abstractNumId="11">
    <w:nsid w:val="1DE45ABC"/>
    <w:multiLevelType w:val="multilevel"/>
    <w:tmpl w:val="653C1608"/>
    <w:lvl w:ilvl="0">
      <w:start w:val="1"/>
      <w:numFmt w:val="decimal"/>
      <w:lvlText w:val="%1."/>
      <w:lvlJc w:val="left"/>
      <w:pPr>
        <w:ind w:left="343" w:hanging="240"/>
      </w:pPr>
      <w:rPr>
        <w:rFonts w:ascii="Times New Roman" w:eastAsia="Times New Roman" w:hAnsi="Times New Roman" w:cs="Times New Roman"/>
        <w:sz w:val="24"/>
        <w:szCs w:val="24"/>
      </w:rPr>
    </w:lvl>
    <w:lvl w:ilvl="1">
      <w:numFmt w:val="bullet"/>
      <w:lvlText w:val="•"/>
      <w:lvlJc w:val="left"/>
      <w:pPr>
        <w:ind w:left="1042" w:hanging="240"/>
      </w:pPr>
    </w:lvl>
    <w:lvl w:ilvl="2">
      <w:numFmt w:val="bullet"/>
      <w:lvlText w:val="•"/>
      <w:lvlJc w:val="left"/>
      <w:pPr>
        <w:ind w:left="1745" w:hanging="240"/>
      </w:pPr>
    </w:lvl>
    <w:lvl w:ilvl="3">
      <w:numFmt w:val="bullet"/>
      <w:lvlText w:val="•"/>
      <w:lvlJc w:val="left"/>
      <w:pPr>
        <w:ind w:left="2448" w:hanging="240"/>
      </w:pPr>
    </w:lvl>
    <w:lvl w:ilvl="4">
      <w:numFmt w:val="bullet"/>
      <w:lvlText w:val="•"/>
      <w:lvlJc w:val="left"/>
      <w:pPr>
        <w:ind w:left="3151" w:hanging="240"/>
      </w:pPr>
    </w:lvl>
    <w:lvl w:ilvl="5">
      <w:numFmt w:val="bullet"/>
      <w:lvlText w:val="•"/>
      <w:lvlJc w:val="left"/>
      <w:pPr>
        <w:ind w:left="3854" w:hanging="240"/>
      </w:pPr>
    </w:lvl>
    <w:lvl w:ilvl="6">
      <w:numFmt w:val="bullet"/>
      <w:lvlText w:val="•"/>
      <w:lvlJc w:val="left"/>
      <w:pPr>
        <w:ind w:left="4557" w:hanging="240"/>
      </w:pPr>
    </w:lvl>
    <w:lvl w:ilvl="7">
      <w:numFmt w:val="bullet"/>
      <w:lvlText w:val="•"/>
      <w:lvlJc w:val="left"/>
      <w:pPr>
        <w:ind w:left="5260" w:hanging="240"/>
      </w:pPr>
    </w:lvl>
    <w:lvl w:ilvl="8">
      <w:numFmt w:val="bullet"/>
      <w:lvlText w:val="•"/>
      <w:lvlJc w:val="left"/>
      <w:pPr>
        <w:ind w:left="5963" w:hanging="240"/>
      </w:pPr>
    </w:lvl>
  </w:abstractNum>
  <w:abstractNum w:abstractNumId="12">
    <w:nsid w:val="239D03D0"/>
    <w:multiLevelType w:val="multilevel"/>
    <w:tmpl w:val="F454BE98"/>
    <w:lvl w:ilvl="0">
      <w:numFmt w:val="bullet"/>
      <w:lvlText w:val=""/>
      <w:lvlJc w:val="left"/>
      <w:pPr>
        <w:ind w:left="827" w:hanging="360"/>
      </w:pPr>
    </w:lvl>
    <w:lvl w:ilvl="1">
      <w:numFmt w:val="bullet"/>
      <w:lvlText w:val="•"/>
      <w:lvlJc w:val="left"/>
      <w:pPr>
        <w:ind w:left="2276" w:hanging="360"/>
      </w:pPr>
    </w:lvl>
    <w:lvl w:ilvl="2">
      <w:numFmt w:val="bullet"/>
      <w:lvlText w:val="•"/>
      <w:lvlJc w:val="left"/>
      <w:pPr>
        <w:ind w:left="3733" w:hanging="360"/>
      </w:pPr>
    </w:lvl>
    <w:lvl w:ilvl="3">
      <w:numFmt w:val="bullet"/>
      <w:lvlText w:val="•"/>
      <w:lvlJc w:val="left"/>
      <w:pPr>
        <w:ind w:left="5189" w:hanging="360"/>
      </w:pPr>
    </w:lvl>
    <w:lvl w:ilvl="4">
      <w:numFmt w:val="bullet"/>
      <w:lvlText w:val="•"/>
      <w:lvlJc w:val="left"/>
      <w:pPr>
        <w:ind w:left="6646" w:hanging="360"/>
      </w:pPr>
    </w:lvl>
    <w:lvl w:ilvl="5">
      <w:numFmt w:val="bullet"/>
      <w:lvlText w:val="•"/>
      <w:lvlJc w:val="left"/>
      <w:pPr>
        <w:ind w:left="8103" w:hanging="360"/>
      </w:pPr>
    </w:lvl>
    <w:lvl w:ilvl="6">
      <w:numFmt w:val="bullet"/>
      <w:lvlText w:val="•"/>
      <w:lvlJc w:val="left"/>
      <w:pPr>
        <w:ind w:left="9559" w:hanging="360"/>
      </w:pPr>
    </w:lvl>
    <w:lvl w:ilvl="7">
      <w:numFmt w:val="bullet"/>
      <w:lvlText w:val="•"/>
      <w:lvlJc w:val="left"/>
      <w:pPr>
        <w:ind w:left="11016" w:hanging="360"/>
      </w:pPr>
    </w:lvl>
    <w:lvl w:ilvl="8">
      <w:numFmt w:val="bullet"/>
      <w:lvlText w:val="•"/>
      <w:lvlJc w:val="left"/>
      <w:pPr>
        <w:ind w:left="12472" w:hanging="360"/>
      </w:pPr>
    </w:lvl>
  </w:abstractNum>
  <w:abstractNum w:abstractNumId="13">
    <w:nsid w:val="25456E92"/>
    <w:multiLevelType w:val="multilevel"/>
    <w:tmpl w:val="55180C3A"/>
    <w:lvl w:ilvl="0">
      <w:numFmt w:val="bullet"/>
      <w:lvlText w:val="●"/>
      <w:lvlJc w:val="left"/>
      <w:pPr>
        <w:ind w:left="828" w:hanging="361"/>
      </w:pPr>
      <w:rPr>
        <w:rFonts w:ascii="Noto Sans Symbols" w:eastAsia="Noto Sans Symbols" w:hAnsi="Noto Sans Symbols" w:cs="Noto Sans Symbols"/>
        <w:color w:val="212121"/>
        <w:sz w:val="24"/>
        <w:szCs w:val="24"/>
      </w:rPr>
    </w:lvl>
    <w:lvl w:ilvl="1">
      <w:numFmt w:val="bullet"/>
      <w:lvlText w:val="•"/>
      <w:lvlJc w:val="left"/>
      <w:pPr>
        <w:ind w:left="1523" w:hanging="360"/>
      </w:pPr>
    </w:lvl>
    <w:lvl w:ilvl="2">
      <w:numFmt w:val="bullet"/>
      <w:lvlText w:val="•"/>
      <w:lvlJc w:val="left"/>
      <w:pPr>
        <w:ind w:left="2227" w:hanging="361"/>
      </w:pPr>
    </w:lvl>
    <w:lvl w:ilvl="3">
      <w:numFmt w:val="bullet"/>
      <w:lvlText w:val="•"/>
      <w:lvlJc w:val="left"/>
      <w:pPr>
        <w:ind w:left="2930" w:hanging="361"/>
      </w:pPr>
    </w:lvl>
    <w:lvl w:ilvl="4">
      <w:numFmt w:val="bullet"/>
      <w:lvlText w:val="•"/>
      <w:lvlJc w:val="left"/>
      <w:pPr>
        <w:ind w:left="3634" w:hanging="361"/>
      </w:pPr>
    </w:lvl>
    <w:lvl w:ilvl="5">
      <w:numFmt w:val="bullet"/>
      <w:lvlText w:val="•"/>
      <w:lvlJc w:val="left"/>
      <w:pPr>
        <w:ind w:left="4338" w:hanging="361"/>
      </w:pPr>
    </w:lvl>
    <w:lvl w:ilvl="6">
      <w:numFmt w:val="bullet"/>
      <w:lvlText w:val="•"/>
      <w:lvlJc w:val="left"/>
      <w:pPr>
        <w:ind w:left="5041" w:hanging="361"/>
      </w:pPr>
    </w:lvl>
    <w:lvl w:ilvl="7">
      <w:numFmt w:val="bullet"/>
      <w:lvlText w:val="•"/>
      <w:lvlJc w:val="left"/>
      <w:pPr>
        <w:ind w:left="5745" w:hanging="361"/>
      </w:pPr>
    </w:lvl>
    <w:lvl w:ilvl="8">
      <w:numFmt w:val="bullet"/>
      <w:lvlText w:val="•"/>
      <w:lvlJc w:val="left"/>
      <w:pPr>
        <w:ind w:left="6448" w:hanging="361"/>
      </w:pPr>
    </w:lvl>
  </w:abstractNum>
  <w:abstractNum w:abstractNumId="14">
    <w:nsid w:val="25601049"/>
    <w:multiLevelType w:val="multilevel"/>
    <w:tmpl w:val="058289F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nsid w:val="266354B3"/>
    <w:multiLevelType w:val="multilevel"/>
    <w:tmpl w:val="2A3818CC"/>
    <w:lvl w:ilvl="0">
      <w:numFmt w:val="bullet"/>
      <w:lvlText w:val="●"/>
      <w:lvlJc w:val="left"/>
      <w:pPr>
        <w:ind w:left="828" w:hanging="361"/>
      </w:pPr>
      <w:rPr>
        <w:rFonts w:ascii="Noto Sans Symbols" w:eastAsia="Noto Sans Symbols" w:hAnsi="Noto Sans Symbols" w:cs="Noto Sans Symbols"/>
        <w:color w:val="212121"/>
        <w:sz w:val="24"/>
        <w:szCs w:val="24"/>
      </w:rPr>
    </w:lvl>
    <w:lvl w:ilvl="1">
      <w:numFmt w:val="bullet"/>
      <w:lvlText w:val="•"/>
      <w:lvlJc w:val="left"/>
      <w:pPr>
        <w:ind w:left="1523" w:hanging="360"/>
      </w:pPr>
    </w:lvl>
    <w:lvl w:ilvl="2">
      <w:numFmt w:val="bullet"/>
      <w:lvlText w:val="•"/>
      <w:lvlJc w:val="left"/>
      <w:pPr>
        <w:ind w:left="2227" w:hanging="361"/>
      </w:pPr>
    </w:lvl>
    <w:lvl w:ilvl="3">
      <w:numFmt w:val="bullet"/>
      <w:lvlText w:val="•"/>
      <w:lvlJc w:val="left"/>
      <w:pPr>
        <w:ind w:left="2930" w:hanging="361"/>
      </w:pPr>
    </w:lvl>
    <w:lvl w:ilvl="4">
      <w:numFmt w:val="bullet"/>
      <w:lvlText w:val="•"/>
      <w:lvlJc w:val="left"/>
      <w:pPr>
        <w:ind w:left="3634" w:hanging="361"/>
      </w:pPr>
    </w:lvl>
    <w:lvl w:ilvl="5">
      <w:numFmt w:val="bullet"/>
      <w:lvlText w:val="•"/>
      <w:lvlJc w:val="left"/>
      <w:pPr>
        <w:ind w:left="4338" w:hanging="361"/>
      </w:pPr>
    </w:lvl>
    <w:lvl w:ilvl="6">
      <w:numFmt w:val="bullet"/>
      <w:lvlText w:val="•"/>
      <w:lvlJc w:val="left"/>
      <w:pPr>
        <w:ind w:left="5041" w:hanging="361"/>
      </w:pPr>
    </w:lvl>
    <w:lvl w:ilvl="7">
      <w:numFmt w:val="bullet"/>
      <w:lvlText w:val="•"/>
      <w:lvlJc w:val="left"/>
      <w:pPr>
        <w:ind w:left="5745" w:hanging="361"/>
      </w:pPr>
    </w:lvl>
    <w:lvl w:ilvl="8">
      <w:numFmt w:val="bullet"/>
      <w:lvlText w:val="•"/>
      <w:lvlJc w:val="left"/>
      <w:pPr>
        <w:ind w:left="6448" w:hanging="361"/>
      </w:pPr>
    </w:lvl>
  </w:abstractNum>
  <w:abstractNum w:abstractNumId="16">
    <w:nsid w:val="268914A1"/>
    <w:multiLevelType w:val="multilevel"/>
    <w:tmpl w:val="3E243D9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nsid w:val="27412856"/>
    <w:multiLevelType w:val="multilevel"/>
    <w:tmpl w:val="2D78D5C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nsid w:val="2EA77BDE"/>
    <w:multiLevelType w:val="multilevel"/>
    <w:tmpl w:val="ACD29F70"/>
    <w:lvl w:ilvl="0">
      <w:start w:val="1"/>
      <w:numFmt w:val="decimal"/>
      <w:lvlText w:val="%1."/>
      <w:lvlJc w:val="left"/>
      <w:pPr>
        <w:ind w:left="343" w:hanging="240"/>
      </w:pPr>
      <w:rPr>
        <w:rFonts w:ascii="Times New Roman" w:eastAsia="Times New Roman" w:hAnsi="Times New Roman" w:cs="Times New Roman"/>
        <w:sz w:val="24"/>
        <w:szCs w:val="24"/>
      </w:rPr>
    </w:lvl>
    <w:lvl w:ilvl="1">
      <w:numFmt w:val="bullet"/>
      <w:lvlText w:val="•"/>
      <w:lvlJc w:val="left"/>
      <w:pPr>
        <w:ind w:left="1028" w:hanging="240"/>
      </w:pPr>
    </w:lvl>
    <w:lvl w:ilvl="2">
      <w:numFmt w:val="bullet"/>
      <w:lvlText w:val="•"/>
      <w:lvlJc w:val="left"/>
      <w:pPr>
        <w:ind w:left="1717" w:hanging="240"/>
      </w:pPr>
    </w:lvl>
    <w:lvl w:ilvl="3">
      <w:numFmt w:val="bullet"/>
      <w:lvlText w:val="•"/>
      <w:lvlJc w:val="left"/>
      <w:pPr>
        <w:ind w:left="2405" w:hanging="240"/>
      </w:pPr>
    </w:lvl>
    <w:lvl w:ilvl="4">
      <w:numFmt w:val="bullet"/>
      <w:lvlText w:val="•"/>
      <w:lvlJc w:val="left"/>
      <w:pPr>
        <w:ind w:left="3094" w:hanging="240"/>
      </w:pPr>
    </w:lvl>
    <w:lvl w:ilvl="5">
      <w:numFmt w:val="bullet"/>
      <w:lvlText w:val="•"/>
      <w:lvlJc w:val="left"/>
      <w:pPr>
        <w:ind w:left="3782" w:hanging="240"/>
      </w:pPr>
    </w:lvl>
    <w:lvl w:ilvl="6">
      <w:numFmt w:val="bullet"/>
      <w:lvlText w:val="•"/>
      <w:lvlJc w:val="left"/>
      <w:pPr>
        <w:ind w:left="4471" w:hanging="240"/>
      </w:pPr>
    </w:lvl>
    <w:lvl w:ilvl="7">
      <w:numFmt w:val="bullet"/>
      <w:lvlText w:val="•"/>
      <w:lvlJc w:val="left"/>
      <w:pPr>
        <w:ind w:left="5159" w:hanging="240"/>
      </w:pPr>
    </w:lvl>
    <w:lvl w:ilvl="8">
      <w:numFmt w:val="bullet"/>
      <w:lvlText w:val="•"/>
      <w:lvlJc w:val="left"/>
      <w:pPr>
        <w:ind w:left="5848" w:hanging="240"/>
      </w:pPr>
    </w:lvl>
  </w:abstractNum>
  <w:abstractNum w:abstractNumId="19">
    <w:nsid w:val="30FB3B85"/>
    <w:multiLevelType w:val="multilevel"/>
    <w:tmpl w:val="6574B42C"/>
    <w:lvl w:ilvl="0">
      <w:numFmt w:val="bullet"/>
      <w:lvlText w:val=""/>
      <w:lvlJc w:val="left"/>
      <w:pPr>
        <w:ind w:left="827" w:hanging="360"/>
      </w:pPr>
    </w:lvl>
    <w:lvl w:ilvl="1">
      <w:numFmt w:val="bullet"/>
      <w:lvlText w:val="•"/>
      <w:lvlJc w:val="left"/>
      <w:pPr>
        <w:ind w:left="2276" w:hanging="360"/>
      </w:pPr>
    </w:lvl>
    <w:lvl w:ilvl="2">
      <w:numFmt w:val="bullet"/>
      <w:lvlText w:val="•"/>
      <w:lvlJc w:val="left"/>
      <w:pPr>
        <w:ind w:left="3733" w:hanging="360"/>
      </w:pPr>
    </w:lvl>
    <w:lvl w:ilvl="3">
      <w:numFmt w:val="bullet"/>
      <w:lvlText w:val="•"/>
      <w:lvlJc w:val="left"/>
      <w:pPr>
        <w:ind w:left="5189" w:hanging="360"/>
      </w:pPr>
    </w:lvl>
    <w:lvl w:ilvl="4">
      <w:numFmt w:val="bullet"/>
      <w:lvlText w:val="•"/>
      <w:lvlJc w:val="left"/>
      <w:pPr>
        <w:ind w:left="6646" w:hanging="360"/>
      </w:pPr>
    </w:lvl>
    <w:lvl w:ilvl="5">
      <w:numFmt w:val="bullet"/>
      <w:lvlText w:val="•"/>
      <w:lvlJc w:val="left"/>
      <w:pPr>
        <w:ind w:left="8103" w:hanging="360"/>
      </w:pPr>
    </w:lvl>
    <w:lvl w:ilvl="6">
      <w:numFmt w:val="bullet"/>
      <w:lvlText w:val="•"/>
      <w:lvlJc w:val="left"/>
      <w:pPr>
        <w:ind w:left="9559" w:hanging="360"/>
      </w:pPr>
    </w:lvl>
    <w:lvl w:ilvl="7">
      <w:numFmt w:val="bullet"/>
      <w:lvlText w:val="•"/>
      <w:lvlJc w:val="left"/>
      <w:pPr>
        <w:ind w:left="11016" w:hanging="360"/>
      </w:pPr>
    </w:lvl>
    <w:lvl w:ilvl="8">
      <w:numFmt w:val="bullet"/>
      <w:lvlText w:val="•"/>
      <w:lvlJc w:val="left"/>
      <w:pPr>
        <w:ind w:left="12472" w:hanging="360"/>
      </w:pPr>
    </w:lvl>
  </w:abstractNum>
  <w:abstractNum w:abstractNumId="20">
    <w:nsid w:val="33DE7C8C"/>
    <w:multiLevelType w:val="multilevel"/>
    <w:tmpl w:val="D6806B34"/>
    <w:lvl w:ilvl="0">
      <w:numFmt w:val="bullet"/>
      <w:lvlText w:val=""/>
      <w:lvlJc w:val="left"/>
      <w:pPr>
        <w:ind w:left="827" w:hanging="360"/>
      </w:pPr>
    </w:lvl>
    <w:lvl w:ilvl="1">
      <w:numFmt w:val="bullet"/>
      <w:lvlText w:val="•"/>
      <w:lvlJc w:val="left"/>
      <w:pPr>
        <w:ind w:left="2276" w:hanging="360"/>
      </w:pPr>
    </w:lvl>
    <w:lvl w:ilvl="2">
      <w:numFmt w:val="bullet"/>
      <w:lvlText w:val="•"/>
      <w:lvlJc w:val="left"/>
      <w:pPr>
        <w:ind w:left="3733" w:hanging="360"/>
      </w:pPr>
    </w:lvl>
    <w:lvl w:ilvl="3">
      <w:numFmt w:val="bullet"/>
      <w:lvlText w:val="•"/>
      <w:lvlJc w:val="left"/>
      <w:pPr>
        <w:ind w:left="5189" w:hanging="360"/>
      </w:pPr>
    </w:lvl>
    <w:lvl w:ilvl="4">
      <w:numFmt w:val="bullet"/>
      <w:lvlText w:val="•"/>
      <w:lvlJc w:val="left"/>
      <w:pPr>
        <w:ind w:left="6646" w:hanging="360"/>
      </w:pPr>
    </w:lvl>
    <w:lvl w:ilvl="5">
      <w:numFmt w:val="bullet"/>
      <w:lvlText w:val="•"/>
      <w:lvlJc w:val="left"/>
      <w:pPr>
        <w:ind w:left="8103" w:hanging="360"/>
      </w:pPr>
    </w:lvl>
    <w:lvl w:ilvl="6">
      <w:numFmt w:val="bullet"/>
      <w:lvlText w:val="•"/>
      <w:lvlJc w:val="left"/>
      <w:pPr>
        <w:ind w:left="9559" w:hanging="360"/>
      </w:pPr>
    </w:lvl>
    <w:lvl w:ilvl="7">
      <w:numFmt w:val="bullet"/>
      <w:lvlText w:val="•"/>
      <w:lvlJc w:val="left"/>
      <w:pPr>
        <w:ind w:left="11016" w:hanging="360"/>
      </w:pPr>
    </w:lvl>
    <w:lvl w:ilvl="8">
      <w:numFmt w:val="bullet"/>
      <w:lvlText w:val="•"/>
      <w:lvlJc w:val="left"/>
      <w:pPr>
        <w:ind w:left="12472" w:hanging="360"/>
      </w:pPr>
    </w:lvl>
  </w:abstractNum>
  <w:abstractNum w:abstractNumId="21">
    <w:nsid w:val="388E6AEB"/>
    <w:multiLevelType w:val="multilevel"/>
    <w:tmpl w:val="3020BFC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nsid w:val="3F986CF1"/>
    <w:multiLevelType w:val="multilevel"/>
    <w:tmpl w:val="48E60F52"/>
    <w:lvl w:ilvl="0">
      <w:numFmt w:val="bullet"/>
      <w:lvlText w:val="●"/>
      <w:lvlJc w:val="left"/>
      <w:pPr>
        <w:ind w:left="828" w:hanging="361"/>
      </w:pPr>
      <w:rPr>
        <w:rFonts w:ascii="Noto Sans Symbols" w:eastAsia="Noto Sans Symbols" w:hAnsi="Noto Sans Symbols" w:cs="Noto Sans Symbols"/>
        <w:color w:val="212121"/>
        <w:sz w:val="24"/>
        <w:szCs w:val="24"/>
      </w:rPr>
    </w:lvl>
    <w:lvl w:ilvl="1">
      <w:numFmt w:val="bullet"/>
      <w:lvlText w:val="•"/>
      <w:lvlJc w:val="left"/>
      <w:pPr>
        <w:ind w:left="1523" w:hanging="360"/>
      </w:pPr>
    </w:lvl>
    <w:lvl w:ilvl="2">
      <w:numFmt w:val="bullet"/>
      <w:lvlText w:val="•"/>
      <w:lvlJc w:val="left"/>
      <w:pPr>
        <w:ind w:left="2227" w:hanging="361"/>
      </w:pPr>
    </w:lvl>
    <w:lvl w:ilvl="3">
      <w:numFmt w:val="bullet"/>
      <w:lvlText w:val="•"/>
      <w:lvlJc w:val="left"/>
      <w:pPr>
        <w:ind w:left="2930" w:hanging="361"/>
      </w:pPr>
    </w:lvl>
    <w:lvl w:ilvl="4">
      <w:numFmt w:val="bullet"/>
      <w:lvlText w:val="•"/>
      <w:lvlJc w:val="left"/>
      <w:pPr>
        <w:ind w:left="3634" w:hanging="361"/>
      </w:pPr>
    </w:lvl>
    <w:lvl w:ilvl="5">
      <w:numFmt w:val="bullet"/>
      <w:lvlText w:val="•"/>
      <w:lvlJc w:val="left"/>
      <w:pPr>
        <w:ind w:left="4338" w:hanging="361"/>
      </w:pPr>
    </w:lvl>
    <w:lvl w:ilvl="6">
      <w:numFmt w:val="bullet"/>
      <w:lvlText w:val="•"/>
      <w:lvlJc w:val="left"/>
      <w:pPr>
        <w:ind w:left="5041" w:hanging="361"/>
      </w:pPr>
    </w:lvl>
    <w:lvl w:ilvl="7">
      <w:numFmt w:val="bullet"/>
      <w:lvlText w:val="•"/>
      <w:lvlJc w:val="left"/>
      <w:pPr>
        <w:ind w:left="5745" w:hanging="361"/>
      </w:pPr>
    </w:lvl>
    <w:lvl w:ilvl="8">
      <w:numFmt w:val="bullet"/>
      <w:lvlText w:val="•"/>
      <w:lvlJc w:val="left"/>
      <w:pPr>
        <w:ind w:left="6448" w:hanging="361"/>
      </w:pPr>
    </w:lvl>
  </w:abstractNum>
  <w:abstractNum w:abstractNumId="23">
    <w:nsid w:val="45E349B5"/>
    <w:multiLevelType w:val="multilevel"/>
    <w:tmpl w:val="E7AA0A58"/>
    <w:lvl w:ilvl="0">
      <w:start w:val="1"/>
      <w:numFmt w:val="decimal"/>
      <w:lvlText w:val="%1."/>
      <w:lvlJc w:val="left"/>
      <w:pPr>
        <w:ind w:left="339" w:hanging="240"/>
      </w:pPr>
      <w:rPr>
        <w:rFonts w:ascii="Times New Roman" w:eastAsia="Times New Roman" w:hAnsi="Times New Roman" w:cs="Times New Roman"/>
        <w:sz w:val="24"/>
        <w:szCs w:val="24"/>
        <w:u w:val="single"/>
      </w:rPr>
    </w:lvl>
    <w:lvl w:ilvl="1">
      <w:numFmt w:val="bullet"/>
      <w:lvlText w:val="•"/>
      <w:lvlJc w:val="left"/>
      <w:pPr>
        <w:ind w:left="1013" w:hanging="240"/>
      </w:pPr>
    </w:lvl>
    <w:lvl w:ilvl="2">
      <w:numFmt w:val="bullet"/>
      <w:lvlText w:val="•"/>
      <w:lvlJc w:val="left"/>
      <w:pPr>
        <w:ind w:left="1687" w:hanging="240"/>
      </w:pPr>
    </w:lvl>
    <w:lvl w:ilvl="3">
      <w:numFmt w:val="bullet"/>
      <w:lvlText w:val="•"/>
      <w:lvlJc w:val="left"/>
      <w:pPr>
        <w:ind w:left="2361" w:hanging="240"/>
      </w:pPr>
    </w:lvl>
    <w:lvl w:ilvl="4">
      <w:numFmt w:val="bullet"/>
      <w:lvlText w:val="•"/>
      <w:lvlJc w:val="left"/>
      <w:pPr>
        <w:ind w:left="3035" w:hanging="240"/>
      </w:pPr>
    </w:lvl>
    <w:lvl w:ilvl="5">
      <w:numFmt w:val="bullet"/>
      <w:lvlText w:val="•"/>
      <w:lvlJc w:val="left"/>
      <w:pPr>
        <w:ind w:left="3709" w:hanging="240"/>
      </w:pPr>
    </w:lvl>
    <w:lvl w:ilvl="6">
      <w:numFmt w:val="bullet"/>
      <w:lvlText w:val="•"/>
      <w:lvlJc w:val="left"/>
      <w:pPr>
        <w:ind w:left="4383" w:hanging="240"/>
      </w:pPr>
    </w:lvl>
    <w:lvl w:ilvl="7">
      <w:numFmt w:val="bullet"/>
      <w:lvlText w:val="•"/>
      <w:lvlJc w:val="left"/>
      <w:pPr>
        <w:ind w:left="5057" w:hanging="240"/>
      </w:pPr>
    </w:lvl>
    <w:lvl w:ilvl="8">
      <w:numFmt w:val="bullet"/>
      <w:lvlText w:val="•"/>
      <w:lvlJc w:val="left"/>
      <w:pPr>
        <w:ind w:left="5731" w:hanging="240"/>
      </w:pPr>
    </w:lvl>
  </w:abstractNum>
  <w:abstractNum w:abstractNumId="24">
    <w:nsid w:val="46AD3114"/>
    <w:multiLevelType w:val="hybridMultilevel"/>
    <w:tmpl w:val="33DA8F2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5">
    <w:nsid w:val="474A280D"/>
    <w:multiLevelType w:val="multilevel"/>
    <w:tmpl w:val="46848682"/>
    <w:lvl w:ilvl="0">
      <w:numFmt w:val="bullet"/>
      <w:lvlText w:val="●"/>
      <w:lvlJc w:val="left"/>
      <w:pPr>
        <w:ind w:left="827" w:hanging="360"/>
      </w:pPr>
    </w:lvl>
    <w:lvl w:ilvl="1">
      <w:numFmt w:val="bullet"/>
      <w:lvlText w:val="○"/>
      <w:lvlJc w:val="left"/>
      <w:pPr>
        <w:ind w:left="2276" w:hanging="360"/>
      </w:pPr>
    </w:lvl>
    <w:lvl w:ilvl="2">
      <w:numFmt w:val="bullet"/>
      <w:lvlText w:val="■"/>
      <w:lvlJc w:val="left"/>
      <w:pPr>
        <w:ind w:left="3733" w:hanging="360"/>
      </w:pPr>
    </w:lvl>
    <w:lvl w:ilvl="3">
      <w:numFmt w:val="bullet"/>
      <w:lvlText w:val="●"/>
      <w:lvlJc w:val="left"/>
      <w:pPr>
        <w:ind w:left="5189" w:hanging="360"/>
      </w:pPr>
    </w:lvl>
    <w:lvl w:ilvl="4">
      <w:numFmt w:val="bullet"/>
      <w:lvlText w:val="○"/>
      <w:lvlJc w:val="left"/>
      <w:pPr>
        <w:ind w:left="6646" w:hanging="360"/>
      </w:pPr>
    </w:lvl>
    <w:lvl w:ilvl="5">
      <w:numFmt w:val="bullet"/>
      <w:lvlText w:val="■"/>
      <w:lvlJc w:val="left"/>
      <w:pPr>
        <w:ind w:left="8103" w:hanging="360"/>
      </w:pPr>
    </w:lvl>
    <w:lvl w:ilvl="6">
      <w:numFmt w:val="bullet"/>
      <w:lvlText w:val="●"/>
      <w:lvlJc w:val="left"/>
      <w:pPr>
        <w:ind w:left="9559" w:hanging="360"/>
      </w:pPr>
    </w:lvl>
    <w:lvl w:ilvl="7">
      <w:numFmt w:val="bullet"/>
      <w:lvlText w:val="○"/>
      <w:lvlJc w:val="left"/>
      <w:pPr>
        <w:ind w:left="11016" w:hanging="360"/>
      </w:pPr>
    </w:lvl>
    <w:lvl w:ilvl="8">
      <w:numFmt w:val="bullet"/>
      <w:lvlText w:val="■"/>
      <w:lvlJc w:val="left"/>
      <w:pPr>
        <w:ind w:left="12472" w:hanging="360"/>
      </w:pPr>
    </w:lvl>
  </w:abstractNum>
  <w:abstractNum w:abstractNumId="26">
    <w:nsid w:val="4C65041C"/>
    <w:multiLevelType w:val="multilevel"/>
    <w:tmpl w:val="C746583C"/>
    <w:lvl w:ilvl="0">
      <w:numFmt w:val="bullet"/>
      <w:lvlText w:val="●"/>
      <w:lvlJc w:val="left"/>
      <w:pPr>
        <w:ind w:left="827" w:hanging="360"/>
      </w:pPr>
      <w:rPr>
        <w:rFonts w:ascii="Noto Sans Symbols" w:eastAsia="Noto Sans Symbols" w:hAnsi="Noto Sans Symbols" w:cs="Noto Sans Symbols"/>
        <w:color w:val="1D1D1D"/>
        <w:sz w:val="24"/>
        <w:szCs w:val="24"/>
      </w:rPr>
    </w:lvl>
    <w:lvl w:ilvl="1">
      <w:numFmt w:val="bullet"/>
      <w:lvlText w:val="•"/>
      <w:lvlJc w:val="left"/>
      <w:pPr>
        <w:ind w:left="2276" w:hanging="360"/>
      </w:pPr>
    </w:lvl>
    <w:lvl w:ilvl="2">
      <w:numFmt w:val="bullet"/>
      <w:lvlText w:val="•"/>
      <w:lvlJc w:val="left"/>
      <w:pPr>
        <w:ind w:left="3733" w:hanging="360"/>
      </w:pPr>
    </w:lvl>
    <w:lvl w:ilvl="3">
      <w:numFmt w:val="bullet"/>
      <w:lvlText w:val="•"/>
      <w:lvlJc w:val="left"/>
      <w:pPr>
        <w:ind w:left="5189" w:hanging="360"/>
      </w:pPr>
    </w:lvl>
    <w:lvl w:ilvl="4">
      <w:numFmt w:val="bullet"/>
      <w:lvlText w:val="•"/>
      <w:lvlJc w:val="left"/>
      <w:pPr>
        <w:ind w:left="6646" w:hanging="360"/>
      </w:pPr>
    </w:lvl>
    <w:lvl w:ilvl="5">
      <w:numFmt w:val="bullet"/>
      <w:lvlText w:val="•"/>
      <w:lvlJc w:val="left"/>
      <w:pPr>
        <w:ind w:left="8103" w:hanging="360"/>
      </w:pPr>
    </w:lvl>
    <w:lvl w:ilvl="6">
      <w:numFmt w:val="bullet"/>
      <w:lvlText w:val="•"/>
      <w:lvlJc w:val="left"/>
      <w:pPr>
        <w:ind w:left="9559" w:hanging="360"/>
      </w:pPr>
    </w:lvl>
    <w:lvl w:ilvl="7">
      <w:numFmt w:val="bullet"/>
      <w:lvlText w:val="•"/>
      <w:lvlJc w:val="left"/>
      <w:pPr>
        <w:ind w:left="11016" w:hanging="360"/>
      </w:pPr>
    </w:lvl>
    <w:lvl w:ilvl="8">
      <w:numFmt w:val="bullet"/>
      <w:lvlText w:val="•"/>
      <w:lvlJc w:val="left"/>
      <w:pPr>
        <w:ind w:left="12472" w:hanging="360"/>
      </w:pPr>
    </w:lvl>
  </w:abstractNum>
  <w:abstractNum w:abstractNumId="27">
    <w:nsid w:val="4EE026F8"/>
    <w:multiLevelType w:val="multilevel"/>
    <w:tmpl w:val="3F1C711E"/>
    <w:lvl w:ilvl="0">
      <w:numFmt w:val="bullet"/>
      <w:lvlText w:val="●"/>
      <w:lvlJc w:val="left"/>
      <w:pPr>
        <w:ind w:left="828" w:hanging="361"/>
      </w:pPr>
      <w:rPr>
        <w:rFonts w:ascii="Noto Sans Symbols" w:eastAsia="Noto Sans Symbols" w:hAnsi="Noto Sans Symbols" w:cs="Noto Sans Symbols"/>
        <w:color w:val="212121"/>
        <w:sz w:val="24"/>
        <w:szCs w:val="24"/>
      </w:rPr>
    </w:lvl>
    <w:lvl w:ilvl="1">
      <w:numFmt w:val="bullet"/>
      <w:lvlText w:val="•"/>
      <w:lvlJc w:val="left"/>
      <w:pPr>
        <w:ind w:left="1523" w:hanging="360"/>
      </w:pPr>
    </w:lvl>
    <w:lvl w:ilvl="2">
      <w:numFmt w:val="bullet"/>
      <w:lvlText w:val="•"/>
      <w:lvlJc w:val="left"/>
      <w:pPr>
        <w:ind w:left="2227" w:hanging="361"/>
      </w:pPr>
    </w:lvl>
    <w:lvl w:ilvl="3">
      <w:numFmt w:val="bullet"/>
      <w:lvlText w:val="•"/>
      <w:lvlJc w:val="left"/>
      <w:pPr>
        <w:ind w:left="2930" w:hanging="361"/>
      </w:pPr>
    </w:lvl>
    <w:lvl w:ilvl="4">
      <w:numFmt w:val="bullet"/>
      <w:lvlText w:val="•"/>
      <w:lvlJc w:val="left"/>
      <w:pPr>
        <w:ind w:left="3634" w:hanging="361"/>
      </w:pPr>
    </w:lvl>
    <w:lvl w:ilvl="5">
      <w:numFmt w:val="bullet"/>
      <w:lvlText w:val="•"/>
      <w:lvlJc w:val="left"/>
      <w:pPr>
        <w:ind w:left="4338" w:hanging="361"/>
      </w:pPr>
    </w:lvl>
    <w:lvl w:ilvl="6">
      <w:numFmt w:val="bullet"/>
      <w:lvlText w:val="•"/>
      <w:lvlJc w:val="left"/>
      <w:pPr>
        <w:ind w:left="5041" w:hanging="361"/>
      </w:pPr>
    </w:lvl>
    <w:lvl w:ilvl="7">
      <w:numFmt w:val="bullet"/>
      <w:lvlText w:val="•"/>
      <w:lvlJc w:val="left"/>
      <w:pPr>
        <w:ind w:left="5745" w:hanging="361"/>
      </w:pPr>
    </w:lvl>
    <w:lvl w:ilvl="8">
      <w:numFmt w:val="bullet"/>
      <w:lvlText w:val="•"/>
      <w:lvlJc w:val="left"/>
      <w:pPr>
        <w:ind w:left="6448" w:hanging="361"/>
      </w:pPr>
    </w:lvl>
  </w:abstractNum>
  <w:abstractNum w:abstractNumId="28">
    <w:nsid w:val="4FA12199"/>
    <w:multiLevelType w:val="multilevel"/>
    <w:tmpl w:val="3732FD1C"/>
    <w:lvl w:ilvl="0">
      <w:numFmt w:val="bullet"/>
      <w:lvlText w:val="●"/>
      <w:lvlJc w:val="left"/>
      <w:pPr>
        <w:ind w:left="828" w:hanging="361"/>
      </w:pPr>
      <w:rPr>
        <w:rFonts w:ascii="Noto Sans Symbols" w:eastAsia="Noto Sans Symbols" w:hAnsi="Noto Sans Symbols" w:cs="Noto Sans Symbols"/>
        <w:color w:val="212121"/>
        <w:sz w:val="24"/>
        <w:szCs w:val="24"/>
      </w:rPr>
    </w:lvl>
    <w:lvl w:ilvl="1">
      <w:numFmt w:val="bullet"/>
      <w:lvlText w:val="•"/>
      <w:lvlJc w:val="left"/>
      <w:pPr>
        <w:ind w:left="1523" w:hanging="360"/>
      </w:pPr>
    </w:lvl>
    <w:lvl w:ilvl="2">
      <w:numFmt w:val="bullet"/>
      <w:lvlText w:val="•"/>
      <w:lvlJc w:val="left"/>
      <w:pPr>
        <w:ind w:left="2227" w:hanging="361"/>
      </w:pPr>
    </w:lvl>
    <w:lvl w:ilvl="3">
      <w:numFmt w:val="bullet"/>
      <w:lvlText w:val="•"/>
      <w:lvlJc w:val="left"/>
      <w:pPr>
        <w:ind w:left="2930" w:hanging="361"/>
      </w:pPr>
    </w:lvl>
    <w:lvl w:ilvl="4">
      <w:numFmt w:val="bullet"/>
      <w:lvlText w:val="•"/>
      <w:lvlJc w:val="left"/>
      <w:pPr>
        <w:ind w:left="3634" w:hanging="361"/>
      </w:pPr>
    </w:lvl>
    <w:lvl w:ilvl="5">
      <w:numFmt w:val="bullet"/>
      <w:lvlText w:val="•"/>
      <w:lvlJc w:val="left"/>
      <w:pPr>
        <w:ind w:left="4338" w:hanging="361"/>
      </w:pPr>
    </w:lvl>
    <w:lvl w:ilvl="6">
      <w:numFmt w:val="bullet"/>
      <w:lvlText w:val="•"/>
      <w:lvlJc w:val="left"/>
      <w:pPr>
        <w:ind w:left="5041" w:hanging="361"/>
      </w:pPr>
    </w:lvl>
    <w:lvl w:ilvl="7">
      <w:numFmt w:val="bullet"/>
      <w:lvlText w:val="•"/>
      <w:lvlJc w:val="left"/>
      <w:pPr>
        <w:ind w:left="5745" w:hanging="361"/>
      </w:pPr>
    </w:lvl>
    <w:lvl w:ilvl="8">
      <w:numFmt w:val="bullet"/>
      <w:lvlText w:val="•"/>
      <w:lvlJc w:val="left"/>
      <w:pPr>
        <w:ind w:left="6448" w:hanging="361"/>
      </w:pPr>
    </w:lvl>
  </w:abstractNum>
  <w:abstractNum w:abstractNumId="29">
    <w:nsid w:val="500878C9"/>
    <w:multiLevelType w:val="multilevel"/>
    <w:tmpl w:val="EF5AD532"/>
    <w:lvl w:ilvl="0">
      <w:numFmt w:val="bullet"/>
      <w:lvlText w:val="●"/>
      <w:lvlJc w:val="left"/>
      <w:pPr>
        <w:ind w:left="827" w:hanging="360"/>
      </w:pPr>
      <w:rPr>
        <w:rFonts w:ascii="Noto Sans Symbols" w:eastAsia="Noto Sans Symbols" w:hAnsi="Noto Sans Symbols" w:cs="Noto Sans Symbols"/>
        <w:color w:val="212121"/>
        <w:sz w:val="24"/>
        <w:szCs w:val="24"/>
      </w:rPr>
    </w:lvl>
    <w:lvl w:ilvl="1">
      <w:numFmt w:val="bullet"/>
      <w:lvlText w:val="•"/>
      <w:lvlJc w:val="left"/>
      <w:pPr>
        <w:ind w:left="1490" w:hanging="360"/>
      </w:pPr>
    </w:lvl>
    <w:lvl w:ilvl="2">
      <w:numFmt w:val="bullet"/>
      <w:lvlText w:val="•"/>
      <w:lvlJc w:val="left"/>
      <w:pPr>
        <w:ind w:left="2160" w:hanging="360"/>
      </w:pPr>
    </w:lvl>
    <w:lvl w:ilvl="3">
      <w:numFmt w:val="bullet"/>
      <w:lvlText w:val="•"/>
      <w:lvlJc w:val="left"/>
      <w:pPr>
        <w:ind w:left="2830" w:hanging="360"/>
      </w:pPr>
    </w:lvl>
    <w:lvl w:ilvl="4">
      <w:numFmt w:val="bullet"/>
      <w:lvlText w:val="•"/>
      <w:lvlJc w:val="left"/>
      <w:pPr>
        <w:ind w:left="3500" w:hanging="360"/>
      </w:pPr>
    </w:lvl>
    <w:lvl w:ilvl="5">
      <w:numFmt w:val="bullet"/>
      <w:lvlText w:val="•"/>
      <w:lvlJc w:val="left"/>
      <w:pPr>
        <w:ind w:left="4170" w:hanging="360"/>
      </w:pPr>
    </w:lvl>
    <w:lvl w:ilvl="6">
      <w:numFmt w:val="bullet"/>
      <w:lvlText w:val="•"/>
      <w:lvlJc w:val="left"/>
      <w:pPr>
        <w:ind w:left="4840" w:hanging="360"/>
      </w:pPr>
    </w:lvl>
    <w:lvl w:ilvl="7">
      <w:numFmt w:val="bullet"/>
      <w:lvlText w:val="•"/>
      <w:lvlJc w:val="left"/>
      <w:pPr>
        <w:ind w:left="5510" w:hanging="360"/>
      </w:pPr>
    </w:lvl>
    <w:lvl w:ilvl="8">
      <w:numFmt w:val="bullet"/>
      <w:lvlText w:val="•"/>
      <w:lvlJc w:val="left"/>
      <w:pPr>
        <w:ind w:left="6180" w:hanging="360"/>
      </w:pPr>
    </w:lvl>
  </w:abstractNum>
  <w:abstractNum w:abstractNumId="30">
    <w:nsid w:val="50340E64"/>
    <w:multiLevelType w:val="multilevel"/>
    <w:tmpl w:val="6574B42C"/>
    <w:lvl w:ilvl="0">
      <w:numFmt w:val="bullet"/>
      <w:lvlText w:val=""/>
      <w:lvlJc w:val="left"/>
      <w:pPr>
        <w:ind w:left="827" w:hanging="360"/>
      </w:pPr>
    </w:lvl>
    <w:lvl w:ilvl="1">
      <w:numFmt w:val="bullet"/>
      <w:lvlText w:val="•"/>
      <w:lvlJc w:val="left"/>
      <w:pPr>
        <w:ind w:left="2276" w:hanging="360"/>
      </w:pPr>
    </w:lvl>
    <w:lvl w:ilvl="2">
      <w:numFmt w:val="bullet"/>
      <w:lvlText w:val="•"/>
      <w:lvlJc w:val="left"/>
      <w:pPr>
        <w:ind w:left="3733" w:hanging="360"/>
      </w:pPr>
    </w:lvl>
    <w:lvl w:ilvl="3">
      <w:numFmt w:val="bullet"/>
      <w:lvlText w:val="•"/>
      <w:lvlJc w:val="left"/>
      <w:pPr>
        <w:ind w:left="5189" w:hanging="360"/>
      </w:pPr>
    </w:lvl>
    <w:lvl w:ilvl="4">
      <w:numFmt w:val="bullet"/>
      <w:lvlText w:val="•"/>
      <w:lvlJc w:val="left"/>
      <w:pPr>
        <w:ind w:left="6646" w:hanging="360"/>
      </w:pPr>
    </w:lvl>
    <w:lvl w:ilvl="5">
      <w:numFmt w:val="bullet"/>
      <w:lvlText w:val="•"/>
      <w:lvlJc w:val="left"/>
      <w:pPr>
        <w:ind w:left="8103" w:hanging="360"/>
      </w:pPr>
    </w:lvl>
    <w:lvl w:ilvl="6">
      <w:numFmt w:val="bullet"/>
      <w:lvlText w:val="•"/>
      <w:lvlJc w:val="left"/>
      <w:pPr>
        <w:ind w:left="9559" w:hanging="360"/>
      </w:pPr>
    </w:lvl>
    <w:lvl w:ilvl="7">
      <w:numFmt w:val="bullet"/>
      <w:lvlText w:val="•"/>
      <w:lvlJc w:val="left"/>
      <w:pPr>
        <w:ind w:left="11016" w:hanging="360"/>
      </w:pPr>
    </w:lvl>
    <w:lvl w:ilvl="8">
      <w:numFmt w:val="bullet"/>
      <w:lvlText w:val="•"/>
      <w:lvlJc w:val="left"/>
      <w:pPr>
        <w:ind w:left="12472" w:hanging="360"/>
      </w:pPr>
    </w:lvl>
  </w:abstractNum>
  <w:abstractNum w:abstractNumId="31">
    <w:nsid w:val="515D2D02"/>
    <w:multiLevelType w:val="multilevel"/>
    <w:tmpl w:val="DEC24FD8"/>
    <w:lvl w:ilvl="0">
      <w:numFmt w:val="bullet"/>
      <w:lvlText w:val="●"/>
      <w:lvlJc w:val="left"/>
      <w:pPr>
        <w:ind w:left="827" w:hanging="360"/>
      </w:pPr>
    </w:lvl>
    <w:lvl w:ilvl="1">
      <w:numFmt w:val="bullet"/>
      <w:lvlText w:val="○"/>
      <w:lvlJc w:val="left"/>
      <w:pPr>
        <w:ind w:left="2276" w:hanging="360"/>
      </w:pPr>
    </w:lvl>
    <w:lvl w:ilvl="2">
      <w:numFmt w:val="bullet"/>
      <w:lvlText w:val="■"/>
      <w:lvlJc w:val="left"/>
      <w:pPr>
        <w:ind w:left="3733" w:hanging="360"/>
      </w:pPr>
    </w:lvl>
    <w:lvl w:ilvl="3">
      <w:numFmt w:val="bullet"/>
      <w:lvlText w:val="●"/>
      <w:lvlJc w:val="left"/>
      <w:pPr>
        <w:ind w:left="5189" w:hanging="360"/>
      </w:pPr>
    </w:lvl>
    <w:lvl w:ilvl="4">
      <w:numFmt w:val="bullet"/>
      <w:lvlText w:val="○"/>
      <w:lvlJc w:val="left"/>
      <w:pPr>
        <w:ind w:left="6646" w:hanging="360"/>
      </w:pPr>
    </w:lvl>
    <w:lvl w:ilvl="5">
      <w:numFmt w:val="bullet"/>
      <w:lvlText w:val="■"/>
      <w:lvlJc w:val="left"/>
      <w:pPr>
        <w:ind w:left="8103" w:hanging="360"/>
      </w:pPr>
    </w:lvl>
    <w:lvl w:ilvl="6">
      <w:numFmt w:val="bullet"/>
      <w:lvlText w:val="●"/>
      <w:lvlJc w:val="left"/>
      <w:pPr>
        <w:ind w:left="9559" w:hanging="360"/>
      </w:pPr>
    </w:lvl>
    <w:lvl w:ilvl="7">
      <w:numFmt w:val="bullet"/>
      <w:lvlText w:val="○"/>
      <w:lvlJc w:val="left"/>
      <w:pPr>
        <w:ind w:left="11016" w:hanging="360"/>
      </w:pPr>
    </w:lvl>
    <w:lvl w:ilvl="8">
      <w:numFmt w:val="bullet"/>
      <w:lvlText w:val="■"/>
      <w:lvlJc w:val="left"/>
      <w:pPr>
        <w:ind w:left="12472" w:hanging="360"/>
      </w:pPr>
    </w:lvl>
  </w:abstractNum>
  <w:abstractNum w:abstractNumId="32">
    <w:nsid w:val="516F4595"/>
    <w:multiLevelType w:val="multilevel"/>
    <w:tmpl w:val="5A863866"/>
    <w:lvl w:ilvl="0">
      <w:numFmt w:val="bullet"/>
      <w:lvlText w:val="●"/>
      <w:lvlJc w:val="left"/>
      <w:pPr>
        <w:ind w:left="827" w:hanging="360"/>
      </w:pPr>
      <w:rPr>
        <w:rFonts w:ascii="Noto Sans Symbols" w:eastAsia="Noto Sans Symbols" w:hAnsi="Noto Sans Symbols" w:cs="Noto Sans Symbols"/>
        <w:color w:val="212121"/>
        <w:sz w:val="24"/>
        <w:szCs w:val="24"/>
      </w:rPr>
    </w:lvl>
    <w:lvl w:ilvl="1">
      <w:numFmt w:val="bullet"/>
      <w:lvlText w:val="•"/>
      <w:lvlJc w:val="left"/>
      <w:pPr>
        <w:ind w:left="1490" w:hanging="360"/>
      </w:pPr>
    </w:lvl>
    <w:lvl w:ilvl="2">
      <w:numFmt w:val="bullet"/>
      <w:lvlText w:val="•"/>
      <w:lvlJc w:val="left"/>
      <w:pPr>
        <w:ind w:left="2160" w:hanging="360"/>
      </w:pPr>
    </w:lvl>
    <w:lvl w:ilvl="3">
      <w:numFmt w:val="bullet"/>
      <w:lvlText w:val="•"/>
      <w:lvlJc w:val="left"/>
      <w:pPr>
        <w:ind w:left="2830" w:hanging="360"/>
      </w:pPr>
    </w:lvl>
    <w:lvl w:ilvl="4">
      <w:numFmt w:val="bullet"/>
      <w:lvlText w:val="•"/>
      <w:lvlJc w:val="left"/>
      <w:pPr>
        <w:ind w:left="3500" w:hanging="360"/>
      </w:pPr>
    </w:lvl>
    <w:lvl w:ilvl="5">
      <w:numFmt w:val="bullet"/>
      <w:lvlText w:val="•"/>
      <w:lvlJc w:val="left"/>
      <w:pPr>
        <w:ind w:left="4170" w:hanging="360"/>
      </w:pPr>
    </w:lvl>
    <w:lvl w:ilvl="6">
      <w:numFmt w:val="bullet"/>
      <w:lvlText w:val="•"/>
      <w:lvlJc w:val="left"/>
      <w:pPr>
        <w:ind w:left="4840" w:hanging="360"/>
      </w:pPr>
    </w:lvl>
    <w:lvl w:ilvl="7">
      <w:numFmt w:val="bullet"/>
      <w:lvlText w:val="•"/>
      <w:lvlJc w:val="left"/>
      <w:pPr>
        <w:ind w:left="5510" w:hanging="360"/>
      </w:pPr>
    </w:lvl>
    <w:lvl w:ilvl="8">
      <w:numFmt w:val="bullet"/>
      <w:lvlText w:val="•"/>
      <w:lvlJc w:val="left"/>
      <w:pPr>
        <w:ind w:left="6180" w:hanging="360"/>
      </w:pPr>
    </w:lvl>
  </w:abstractNum>
  <w:abstractNum w:abstractNumId="33">
    <w:nsid w:val="517D7CD6"/>
    <w:multiLevelType w:val="multilevel"/>
    <w:tmpl w:val="DC10E1EC"/>
    <w:lvl w:ilvl="0">
      <w:start w:val="9"/>
      <w:numFmt w:val="decimal"/>
      <w:lvlText w:val="%1."/>
      <w:lvlJc w:val="left"/>
      <w:pPr>
        <w:ind w:left="827" w:hanging="360"/>
      </w:pPr>
      <w:rPr>
        <w:rFonts w:ascii="Times New Roman" w:eastAsia="Times New Roman" w:hAnsi="Times New Roman" w:cs="Times New Roman"/>
        <w:sz w:val="24"/>
        <w:szCs w:val="24"/>
      </w:rPr>
    </w:lvl>
    <w:lvl w:ilvl="1">
      <w:numFmt w:val="bullet"/>
      <w:lvlText w:val="•"/>
      <w:lvlJc w:val="left"/>
      <w:pPr>
        <w:ind w:left="1100" w:hanging="360"/>
      </w:pPr>
    </w:lvl>
    <w:lvl w:ilvl="2">
      <w:numFmt w:val="bullet"/>
      <w:lvlText w:val="•"/>
      <w:lvlJc w:val="left"/>
      <w:pPr>
        <w:ind w:left="2687" w:hanging="360"/>
      </w:pPr>
    </w:lvl>
    <w:lvl w:ilvl="3">
      <w:numFmt w:val="bullet"/>
      <w:lvlText w:val="•"/>
      <w:lvlJc w:val="left"/>
      <w:pPr>
        <w:ind w:left="4274" w:hanging="360"/>
      </w:pPr>
    </w:lvl>
    <w:lvl w:ilvl="4">
      <w:numFmt w:val="bullet"/>
      <w:lvlText w:val="•"/>
      <w:lvlJc w:val="left"/>
      <w:pPr>
        <w:ind w:left="5862" w:hanging="360"/>
      </w:pPr>
    </w:lvl>
    <w:lvl w:ilvl="5">
      <w:numFmt w:val="bullet"/>
      <w:lvlText w:val="•"/>
      <w:lvlJc w:val="left"/>
      <w:pPr>
        <w:ind w:left="7449" w:hanging="360"/>
      </w:pPr>
    </w:lvl>
    <w:lvl w:ilvl="6">
      <w:numFmt w:val="bullet"/>
      <w:lvlText w:val="•"/>
      <w:lvlJc w:val="left"/>
      <w:pPr>
        <w:ind w:left="9036" w:hanging="360"/>
      </w:pPr>
    </w:lvl>
    <w:lvl w:ilvl="7">
      <w:numFmt w:val="bullet"/>
      <w:lvlText w:val="•"/>
      <w:lvlJc w:val="left"/>
      <w:pPr>
        <w:ind w:left="10624" w:hanging="360"/>
      </w:pPr>
    </w:lvl>
    <w:lvl w:ilvl="8">
      <w:numFmt w:val="bullet"/>
      <w:lvlText w:val="•"/>
      <w:lvlJc w:val="left"/>
      <w:pPr>
        <w:ind w:left="12211" w:hanging="360"/>
      </w:pPr>
    </w:lvl>
  </w:abstractNum>
  <w:abstractNum w:abstractNumId="34">
    <w:nsid w:val="56EC5623"/>
    <w:multiLevelType w:val="multilevel"/>
    <w:tmpl w:val="AAE81C3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5">
    <w:nsid w:val="5965410C"/>
    <w:multiLevelType w:val="hybridMultilevel"/>
    <w:tmpl w:val="984AD5A2"/>
    <w:lvl w:ilvl="0" w:tplc="28C2089C">
      <w:start w:val="1"/>
      <w:numFmt w:val="bullet"/>
      <w:lvlText w:val=""/>
      <w:lvlJc w:val="left"/>
      <w:pPr>
        <w:ind w:left="720" w:hanging="360"/>
      </w:pPr>
      <w:rPr>
        <w:rFonts w:ascii="Symbol" w:hAnsi="Symbol" w:hint="default"/>
        <w:sz w:val="32"/>
        <w:szCs w:val="32"/>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6">
    <w:nsid w:val="5C1C62BE"/>
    <w:multiLevelType w:val="multilevel"/>
    <w:tmpl w:val="A3F8F876"/>
    <w:lvl w:ilvl="0">
      <w:start w:val="1"/>
      <w:numFmt w:val="bullet"/>
      <w:lvlText w:val=""/>
      <w:lvlJc w:val="left"/>
      <w:pPr>
        <w:ind w:left="827" w:hanging="360"/>
      </w:pPr>
      <w:rPr>
        <w:rFonts w:ascii="Symbol" w:hAnsi="Symbol" w:hint="default"/>
      </w:rPr>
    </w:lvl>
    <w:lvl w:ilvl="1">
      <w:numFmt w:val="bullet"/>
      <w:lvlText w:val="•"/>
      <w:lvlJc w:val="left"/>
      <w:pPr>
        <w:ind w:left="2276" w:hanging="360"/>
      </w:pPr>
    </w:lvl>
    <w:lvl w:ilvl="2">
      <w:numFmt w:val="bullet"/>
      <w:lvlText w:val="•"/>
      <w:lvlJc w:val="left"/>
      <w:pPr>
        <w:ind w:left="3733" w:hanging="360"/>
      </w:pPr>
    </w:lvl>
    <w:lvl w:ilvl="3">
      <w:numFmt w:val="bullet"/>
      <w:lvlText w:val="•"/>
      <w:lvlJc w:val="left"/>
      <w:pPr>
        <w:ind w:left="5189" w:hanging="360"/>
      </w:pPr>
    </w:lvl>
    <w:lvl w:ilvl="4">
      <w:numFmt w:val="bullet"/>
      <w:lvlText w:val="•"/>
      <w:lvlJc w:val="left"/>
      <w:pPr>
        <w:ind w:left="6646" w:hanging="360"/>
      </w:pPr>
    </w:lvl>
    <w:lvl w:ilvl="5">
      <w:numFmt w:val="bullet"/>
      <w:lvlText w:val="•"/>
      <w:lvlJc w:val="left"/>
      <w:pPr>
        <w:ind w:left="8103" w:hanging="360"/>
      </w:pPr>
    </w:lvl>
    <w:lvl w:ilvl="6">
      <w:numFmt w:val="bullet"/>
      <w:lvlText w:val="•"/>
      <w:lvlJc w:val="left"/>
      <w:pPr>
        <w:ind w:left="9559" w:hanging="360"/>
      </w:pPr>
    </w:lvl>
    <w:lvl w:ilvl="7">
      <w:numFmt w:val="bullet"/>
      <w:lvlText w:val="•"/>
      <w:lvlJc w:val="left"/>
      <w:pPr>
        <w:ind w:left="11016" w:hanging="360"/>
      </w:pPr>
    </w:lvl>
    <w:lvl w:ilvl="8">
      <w:numFmt w:val="bullet"/>
      <w:lvlText w:val="•"/>
      <w:lvlJc w:val="left"/>
      <w:pPr>
        <w:ind w:left="12472" w:hanging="360"/>
      </w:pPr>
    </w:lvl>
  </w:abstractNum>
  <w:abstractNum w:abstractNumId="37">
    <w:nsid w:val="60184B6C"/>
    <w:multiLevelType w:val="hybridMultilevel"/>
    <w:tmpl w:val="8B26986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8">
    <w:nsid w:val="61E25634"/>
    <w:multiLevelType w:val="multilevel"/>
    <w:tmpl w:val="BF18893C"/>
    <w:lvl w:ilvl="0">
      <w:start w:val="1"/>
      <w:numFmt w:val="decimal"/>
      <w:lvlText w:val="%1."/>
      <w:lvlJc w:val="left"/>
      <w:pPr>
        <w:ind w:left="827" w:hanging="360"/>
      </w:pPr>
      <w:rPr>
        <w:rFonts w:ascii="Times New Roman" w:eastAsia="Times New Roman" w:hAnsi="Times New Roman" w:cs="Times New Roman"/>
        <w:sz w:val="24"/>
        <w:szCs w:val="24"/>
      </w:rPr>
    </w:lvl>
    <w:lvl w:ilvl="1">
      <w:numFmt w:val="bullet"/>
      <w:lvlText w:val="•"/>
      <w:lvlJc w:val="left"/>
      <w:pPr>
        <w:ind w:left="2276" w:hanging="360"/>
      </w:pPr>
    </w:lvl>
    <w:lvl w:ilvl="2">
      <w:numFmt w:val="bullet"/>
      <w:lvlText w:val="•"/>
      <w:lvlJc w:val="left"/>
      <w:pPr>
        <w:ind w:left="3733" w:hanging="360"/>
      </w:pPr>
    </w:lvl>
    <w:lvl w:ilvl="3">
      <w:numFmt w:val="bullet"/>
      <w:lvlText w:val="•"/>
      <w:lvlJc w:val="left"/>
      <w:pPr>
        <w:ind w:left="5189" w:hanging="360"/>
      </w:pPr>
    </w:lvl>
    <w:lvl w:ilvl="4">
      <w:numFmt w:val="bullet"/>
      <w:lvlText w:val="•"/>
      <w:lvlJc w:val="left"/>
      <w:pPr>
        <w:ind w:left="6646" w:hanging="360"/>
      </w:pPr>
    </w:lvl>
    <w:lvl w:ilvl="5">
      <w:numFmt w:val="bullet"/>
      <w:lvlText w:val="•"/>
      <w:lvlJc w:val="left"/>
      <w:pPr>
        <w:ind w:left="8103" w:hanging="360"/>
      </w:pPr>
    </w:lvl>
    <w:lvl w:ilvl="6">
      <w:numFmt w:val="bullet"/>
      <w:lvlText w:val="•"/>
      <w:lvlJc w:val="left"/>
      <w:pPr>
        <w:ind w:left="9559" w:hanging="360"/>
      </w:pPr>
    </w:lvl>
    <w:lvl w:ilvl="7">
      <w:numFmt w:val="bullet"/>
      <w:lvlText w:val="•"/>
      <w:lvlJc w:val="left"/>
      <w:pPr>
        <w:ind w:left="11016" w:hanging="360"/>
      </w:pPr>
    </w:lvl>
    <w:lvl w:ilvl="8">
      <w:numFmt w:val="bullet"/>
      <w:lvlText w:val="•"/>
      <w:lvlJc w:val="left"/>
      <w:pPr>
        <w:ind w:left="12472" w:hanging="360"/>
      </w:pPr>
    </w:lvl>
  </w:abstractNum>
  <w:abstractNum w:abstractNumId="39">
    <w:nsid w:val="62C90396"/>
    <w:multiLevelType w:val="multilevel"/>
    <w:tmpl w:val="697AC8C8"/>
    <w:lvl w:ilvl="0">
      <w:numFmt w:val="bullet"/>
      <w:lvlText w:val="●"/>
      <w:lvlJc w:val="left"/>
      <w:pPr>
        <w:ind w:left="827" w:hanging="360"/>
      </w:pPr>
      <w:rPr>
        <w:rFonts w:ascii="Noto Sans Symbols" w:eastAsia="Noto Sans Symbols" w:hAnsi="Noto Sans Symbols" w:cs="Noto Sans Symbols"/>
        <w:color w:val="212121"/>
        <w:sz w:val="24"/>
        <w:szCs w:val="24"/>
      </w:rPr>
    </w:lvl>
    <w:lvl w:ilvl="1">
      <w:numFmt w:val="bullet"/>
      <w:lvlText w:val="•"/>
      <w:lvlJc w:val="left"/>
      <w:pPr>
        <w:ind w:left="1490" w:hanging="360"/>
      </w:pPr>
    </w:lvl>
    <w:lvl w:ilvl="2">
      <w:numFmt w:val="bullet"/>
      <w:lvlText w:val="•"/>
      <w:lvlJc w:val="left"/>
      <w:pPr>
        <w:ind w:left="2160" w:hanging="360"/>
      </w:pPr>
    </w:lvl>
    <w:lvl w:ilvl="3">
      <w:numFmt w:val="bullet"/>
      <w:lvlText w:val="•"/>
      <w:lvlJc w:val="left"/>
      <w:pPr>
        <w:ind w:left="2830" w:hanging="360"/>
      </w:pPr>
    </w:lvl>
    <w:lvl w:ilvl="4">
      <w:numFmt w:val="bullet"/>
      <w:lvlText w:val="•"/>
      <w:lvlJc w:val="left"/>
      <w:pPr>
        <w:ind w:left="3500" w:hanging="360"/>
      </w:pPr>
    </w:lvl>
    <w:lvl w:ilvl="5">
      <w:numFmt w:val="bullet"/>
      <w:lvlText w:val="•"/>
      <w:lvlJc w:val="left"/>
      <w:pPr>
        <w:ind w:left="4170" w:hanging="360"/>
      </w:pPr>
    </w:lvl>
    <w:lvl w:ilvl="6">
      <w:numFmt w:val="bullet"/>
      <w:lvlText w:val="•"/>
      <w:lvlJc w:val="left"/>
      <w:pPr>
        <w:ind w:left="4840" w:hanging="360"/>
      </w:pPr>
    </w:lvl>
    <w:lvl w:ilvl="7">
      <w:numFmt w:val="bullet"/>
      <w:lvlText w:val="•"/>
      <w:lvlJc w:val="left"/>
      <w:pPr>
        <w:ind w:left="5510" w:hanging="360"/>
      </w:pPr>
    </w:lvl>
    <w:lvl w:ilvl="8">
      <w:numFmt w:val="bullet"/>
      <w:lvlText w:val="•"/>
      <w:lvlJc w:val="left"/>
      <w:pPr>
        <w:ind w:left="6180" w:hanging="360"/>
      </w:pPr>
    </w:lvl>
  </w:abstractNum>
  <w:abstractNum w:abstractNumId="40">
    <w:nsid w:val="659F6020"/>
    <w:multiLevelType w:val="multilevel"/>
    <w:tmpl w:val="EBC43D56"/>
    <w:lvl w:ilvl="0">
      <w:numFmt w:val="bullet"/>
      <w:lvlText w:val="●"/>
      <w:lvlJc w:val="left"/>
      <w:pPr>
        <w:ind w:left="827" w:hanging="360"/>
      </w:pPr>
      <w:rPr>
        <w:rFonts w:ascii="Noto Sans Symbols" w:eastAsia="Noto Sans Symbols" w:hAnsi="Noto Sans Symbols" w:cs="Noto Sans Symbols"/>
        <w:color w:val="212121"/>
        <w:sz w:val="24"/>
        <w:szCs w:val="24"/>
      </w:rPr>
    </w:lvl>
    <w:lvl w:ilvl="1">
      <w:numFmt w:val="bullet"/>
      <w:lvlText w:val="•"/>
      <w:lvlJc w:val="left"/>
      <w:pPr>
        <w:ind w:left="1490" w:hanging="360"/>
      </w:pPr>
    </w:lvl>
    <w:lvl w:ilvl="2">
      <w:numFmt w:val="bullet"/>
      <w:lvlText w:val="•"/>
      <w:lvlJc w:val="left"/>
      <w:pPr>
        <w:ind w:left="2160" w:hanging="360"/>
      </w:pPr>
    </w:lvl>
    <w:lvl w:ilvl="3">
      <w:numFmt w:val="bullet"/>
      <w:lvlText w:val="•"/>
      <w:lvlJc w:val="left"/>
      <w:pPr>
        <w:ind w:left="2830" w:hanging="360"/>
      </w:pPr>
    </w:lvl>
    <w:lvl w:ilvl="4">
      <w:numFmt w:val="bullet"/>
      <w:lvlText w:val="•"/>
      <w:lvlJc w:val="left"/>
      <w:pPr>
        <w:ind w:left="3500" w:hanging="360"/>
      </w:pPr>
    </w:lvl>
    <w:lvl w:ilvl="5">
      <w:numFmt w:val="bullet"/>
      <w:lvlText w:val="•"/>
      <w:lvlJc w:val="left"/>
      <w:pPr>
        <w:ind w:left="4170" w:hanging="360"/>
      </w:pPr>
    </w:lvl>
    <w:lvl w:ilvl="6">
      <w:numFmt w:val="bullet"/>
      <w:lvlText w:val="•"/>
      <w:lvlJc w:val="left"/>
      <w:pPr>
        <w:ind w:left="4840" w:hanging="360"/>
      </w:pPr>
    </w:lvl>
    <w:lvl w:ilvl="7">
      <w:numFmt w:val="bullet"/>
      <w:lvlText w:val="•"/>
      <w:lvlJc w:val="left"/>
      <w:pPr>
        <w:ind w:left="5510" w:hanging="360"/>
      </w:pPr>
    </w:lvl>
    <w:lvl w:ilvl="8">
      <w:numFmt w:val="bullet"/>
      <w:lvlText w:val="•"/>
      <w:lvlJc w:val="left"/>
      <w:pPr>
        <w:ind w:left="6180" w:hanging="360"/>
      </w:pPr>
    </w:lvl>
  </w:abstractNum>
  <w:abstractNum w:abstractNumId="41">
    <w:nsid w:val="6B491684"/>
    <w:multiLevelType w:val="multilevel"/>
    <w:tmpl w:val="D0E2F72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2">
    <w:nsid w:val="70EE386B"/>
    <w:multiLevelType w:val="hybridMultilevel"/>
    <w:tmpl w:val="4ECA0F9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3">
    <w:nsid w:val="726D042E"/>
    <w:multiLevelType w:val="multilevel"/>
    <w:tmpl w:val="1C1CB2CC"/>
    <w:lvl w:ilvl="0">
      <w:numFmt w:val="bullet"/>
      <w:lvlText w:val="●"/>
      <w:lvlJc w:val="left"/>
      <w:pPr>
        <w:ind w:left="828" w:hanging="361"/>
      </w:pPr>
      <w:rPr>
        <w:rFonts w:ascii="Noto Sans Symbols" w:eastAsia="Noto Sans Symbols" w:hAnsi="Noto Sans Symbols" w:cs="Noto Sans Symbols"/>
        <w:color w:val="212121"/>
        <w:sz w:val="24"/>
        <w:szCs w:val="24"/>
      </w:rPr>
    </w:lvl>
    <w:lvl w:ilvl="1">
      <w:numFmt w:val="bullet"/>
      <w:lvlText w:val="•"/>
      <w:lvlJc w:val="left"/>
      <w:pPr>
        <w:ind w:left="1523" w:hanging="360"/>
      </w:pPr>
    </w:lvl>
    <w:lvl w:ilvl="2">
      <w:numFmt w:val="bullet"/>
      <w:lvlText w:val="•"/>
      <w:lvlJc w:val="left"/>
      <w:pPr>
        <w:ind w:left="2227" w:hanging="361"/>
      </w:pPr>
    </w:lvl>
    <w:lvl w:ilvl="3">
      <w:numFmt w:val="bullet"/>
      <w:lvlText w:val="•"/>
      <w:lvlJc w:val="left"/>
      <w:pPr>
        <w:ind w:left="2930" w:hanging="361"/>
      </w:pPr>
    </w:lvl>
    <w:lvl w:ilvl="4">
      <w:numFmt w:val="bullet"/>
      <w:lvlText w:val="•"/>
      <w:lvlJc w:val="left"/>
      <w:pPr>
        <w:ind w:left="3634" w:hanging="361"/>
      </w:pPr>
    </w:lvl>
    <w:lvl w:ilvl="5">
      <w:numFmt w:val="bullet"/>
      <w:lvlText w:val="•"/>
      <w:lvlJc w:val="left"/>
      <w:pPr>
        <w:ind w:left="4338" w:hanging="361"/>
      </w:pPr>
    </w:lvl>
    <w:lvl w:ilvl="6">
      <w:numFmt w:val="bullet"/>
      <w:lvlText w:val="•"/>
      <w:lvlJc w:val="left"/>
      <w:pPr>
        <w:ind w:left="5041" w:hanging="361"/>
      </w:pPr>
    </w:lvl>
    <w:lvl w:ilvl="7">
      <w:numFmt w:val="bullet"/>
      <w:lvlText w:val="•"/>
      <w:lvlJc w:val="left"/>
      <w:pPr>
        <w:ind w:left="5745" w:hanging="361"/>
      </w:pPr>
    </w:lvl>
    <w:lvl w:ilvl="8">
      <w:numFmt w:val="bullet"/>
      <w:lvlText w:val="•"/>
      <w:lvlJc w:val="left"/>
      <w:pPr>
        <w:ind w:left="6448" w:hanging="361"/>
      </w:pPr>
    </w:lvl>
  </w:abstractNum>
  <w:abstractNum w:abstractNumId="44">
    <w:nsid w:val="72B43565"/>
    <w:multiLevelType w:val="multilevel"/>
    <w:tmpl w:val="643E048E"/>
    <w:lvl w:ilvl="0">
      <w:numFmt w:val="bullet"/>
      <w:lvlText w:val="●"/>
      <w:lvlJc w:val="left"/>
      <w:pPr>
        <w:ind w:left="827" w:hanging="360"/>
      </w:pPr>
      <w:rPr>
        <w:rFonts w:ascii="Noto Sans Symbols" w:eastAsia="Noto Sans Symbols" w:hAnsi="Noto Sans Symbols" w:cs="Noto Sans Symbols"/>
        <w:color w:val="212121"/>
        <w:sz w:val="24"/>
        <w:szCs w:val="24"/>
      </w:rPr>
    </w:lvl>
    <w:lvl w:ilvl="1">
      <w:numFmt w:val="bullet"/>
      <w:lvlText w:val="•"/>
      <w:lvlJc w:val="left"/>
      <w:pPr>
        <w:ind w:left="1490" w:hanging="360"/>
      </w:pPr>
    </w:lvl>
    <w:lvl w:ilvl="2">
      <w:numFmt w:val="bullet"/>
      <w:lvlText w:val="•"/>
      <w:lvlJc w:val="left"/>
      <w:pPr>
        <w:ind w:left="2160" w:hanging="360"/>
      </w:pPr>
    </w:lvl>
    <w:lvl w:ilvl="3">
      <w:numFmt w:val="bullet"/>
      <w:lvlText w:val="•"/>
      <w:lvlJc w:val="left"/>
      <w:pPr>
        <w:ind w:left="2830" w:hanging="360"/>
      </w:pPr>
    </w:lvl>
    <w:lvl w:ilvl="4">
      <w:numFmt w:val="bullet"/>
      <w:lvlText w:val="•"/>
      <w:lvlJc w:val="left"/>
      <w:pPr>
        <w:ind w:left="3500" w:hanging="360"/>
      </w:pPr>
    </w:lvl>
    <w:lvl w:ilvl="5">
      <w:numFmt w:val="bullet"/>
      <w:lvlText w:val="•"/>
      <w:lvlJc w:val="left"/>
      <w:pPr>
        <w:ind w:left="4170" w:hanging="360"/>
      </w:pPr>
    </w:lvl>
    <w:lvl w:ilvl="6">
      <w:numFmt w:val="bullet"/>
      <w:lvlText w:val="•"/>
      <w:lvlJc w:val="left"/>
      <w:pPr>
        <w:ind w:left="4840" w:hanging="360"/>
      </w:pPr>
    </w:lvl>
    <w:lvl w:ilvl="7">
      <w:numFmt w:val="bullet"/>
      <w:lvlText w:val="•"/>
      <w:lvlJc w:val="left"/>
      <w:pPr>
        <w:ind w:left="5510" w:hanging="360"/>
      </w:pPr>
    </w:lvl>
    <w:lvl w:ilvl="8">
      <w:numFmt w:val="bullet"/>
      <w:lvlText w:val="•"/>
      <w:lvlJc w:val="left"/>
      <w:pPr>
        <w:ind w:left="6180" w:hanging="360"/>
      </w:pPr>
    </w:lvl>
  </w:abstractNum>
  <w:abstractNum w:abstractNumId="45">
    <w:nsid w:val="751C15A2"/>
    <w:multiLevelType w:val="multilevel"/>
    <w:tmpl w:val="50B0D6A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6">
    <w:nsid w:val="798A005C"/>
    <w:multiLevelType w:val="multilevel"/>
    <w:tmpl w:val="FB72E27C"/>
    <w:lvl w:ilvl="0">
      <w:numFmt w:val="bullet"/>
      <w:lvlText w:val="●"/>
      <w:lvlJc w:val="left"/>
      <w:pPr>
        <w:ind w:left="828" w:hanging="361"/>
      </w:pPr>
      <w:rPr>
        <w:rFonts w:ascii="Noto Sans Symbols" w:eastAsia="Noto Sans Symbols" w:hAnsi="Noto Sans Symbols" w:cs="Noto Sans Symbols"/>
        <w:color w:val="212121"/>
        <w:sz w:val="24"/>
        <w:szCs w:val="24"/>
      </w:rPr>
    </w:lvl>
    <w:lvl w:ilvl="1">
      <w:numFmt w:val="bullet"/>
      <w:lvlText w:val="•"/>
      <w:lvlJc w:val="left"/>
      <w:pPr>
        <w:ind w:left="1523" w:hanging="360"/>
      </w:pPr>
    </w:lvl>
    <w:lvl w:ilvl="2">
      <w:numFmt w:val="bullet"/>
      <w:lvlText w:val="•"/>
      <w:lvlJc w:val="left"/>
      <w:pPr>
        <w:ind w:left="2227" w:hanging="361"/>
      </w:pPr>
    </w:lvl>
    <w:lvl w:ilvl="3">
      <w:numFmt w:val="bullet"/>
      <w:lvlText w:val="•"/>
      <w:lvlJc w:val="left"/>
      <w:pPr>
        <w:ind w:left="2930" w:hanging="361"/>
      </w:pPr>
    </w:lvl>
    <w:lvl w:ilvl="4">
      <w:numFmt w:val="bullet"/>
      <w:lvlText w:val="•"/>
      <w:lvlJc w:val="left"/>
      <w:pPr>
        <w:ind w:left="3634" w:hanging="361"/>
      </w:pPr>
    </w:lvl>
    <w:lvl w:ilvl="5">
      <w:numFmt w:val="bullet"/>
      <w:lvlText w:val="•"/>
      <w:lvlJc w:val="left"/>
      <w:pPr>
        <w:ind w:left="4338" w:hanging="361"/>
      </w:pPr>
    </w:lvl>
    <w:lvl w:ilvl="6">
      <w:numFmt w:val="bullet"/>
      <w:lvlText w:val="•"/>
      <w:lvlJc w:val="left"/>
      <w:pPr>
        <w:ind w:left="5041" w:hanging="361"/>
      </w:pPr>
    </w:lvl>
    <w:lvl w:ilvl="7">
      <w:numFmt w:val="bullet"/>
      <w:lvlText w:val="•"/>
      <w:lvlJc w:val="left"/>
      <w:pPr>
        <w:ind w:left="5745" w:hanging="361"/>
      </w:pPr>
    </w:lvl>
    <w:lvl w:ilvl="8">
      <w:numFmt w:val="bullet"/>
      <w:lvlText w:val="•"/>
      <w:lvlJc w:val="left"/>
      <w:pPr>
        <w:ind w:left="6448" w:hanging="361"/>
      </w:pPr>
    </w:lvl>
  </w:abstractNum>
  <w:num w:numId="1">
    <w:abstractNumId w:val="11"/>
  </w:num>
  <w:num w:numId="2">
    <w:abstractNumId w:val="22"/>
  </w:num>
  <w:num w:numId="3">
    <w:abstractNumId w:val="7"/>
  </w:num>
  <w:num w:numId="4">
    <w:abstractNumId w:val="29"/>
  </w:num>
  <w:num w:numId="5">
    <w:abstractNumId w:val="23"/>
  </w:num>
  <w:num w:numId="6">
    <w:abstractNumId w:val="12"/>
  </w:num>
  <w:num w:numId="7">
    <w:abstractNumId w:val="20"/>
  </w:num>
  <w:num w:numId="8">
    <w:abstractNumId w:val="1"/>
  </w:num>
  <w:num w:numId="9">
    <w:abstractNumId w:val="9"/>
  </w:num>
  <w:num w:numId="10">
    <w:abstractNumId w:val="2"/>
  </w:num>
  <w:num w:numId="11">
    <w:abstractNumId w:val="26"/>
  </w:num>
  <w:num w:numId="12">
    <w:abstractNumId w:val="17"/>
  </w:num>
  <w:num w:numId="13">
    <w:abstractNumId w:val="31"/>
  </w:num>
  <w:num w:numId="14">
    <w:abstractNumId w:val="25"/>
  </w:num>
  <w:num w:numId="15">
    <w:abstractNumId w:val="33"/>
  </w:num>
  <w:num w:numId="16">
    <w:abstractNumId w:val="38"/>
  </w:num>
  <w:num w:numId="17">
    <w:abstractNumId w:val="18"/>
  </w:num>
  <w:num w:numId="18">
    <w:abstractNumId w:val="4"/>
  </w:num>
  <w:num w:numId="19">
    <w:abstractNumId w:val="5"/>
  </w:num>
  <w:num w:numId="20">
    <w:abstractNumId w:val="43"/>
  </w:num>
  <w:num w:numId="21">
    <w:abstractNumId w:val="44"/>
  </w:num>
  <w:num w:numId="22">
    <w:abstractNumId w:val="46"/>
  </w:num>
  <w:num w:numId="23">
    <w:abstractNumId w:val="8"/>
  </w:num>
  <w:num w:numId="24">
    <w:abstractNumId w:val="34"/>
  </w:num>
  <w:num w:numId="25">
    <w:abstractNumId w:val="15"/>
  </w:num>
  <w:num w:numId="26">
    <w:abstractNumId w:val="39"/>
  </w:num>
  <w:num w:numId="27">
    <w:abstractNumId w:val="13"/>
  </w:num>
  <w:num w:numId="28">
    <w:abstractNumId w:val="14"/>
  </w:num>
  <w:num w:numId="29">
    <w:abstractNumId w:val="16"/>
  </w:num>
  <w:num w:numId="30">
    <w:abstractNumId w:val="28"/>
  </w:num>
  <w:num w:numId="31">
    <w:abstractNumId w:val="40"/>
  </w:num>
  <w:num w:numId="32">
    <w:abstractNumId w:val="27"/>
  </w:num>
  <w:num w:numId="33">
    <w:abstractNumId w:val="45"/>
  </w:num>
  <w:num w:numId="34">
    <w:abstractNumId w:val="32"/>
  </w:num>
  <w:num w:numId="35">
    <w:abstractNumId w:val="3"/>
  </w:num>
  <w:num w:numId="36">
    <w:abstractNumId w:val="21"/>
  </w:num>
  <w:num w:numId="37">
    <w:abstractNumId w:val="41"/>
  </w:num>
  <w:num w:numId="38">
    <w:abstractNumId w:val="42"/>
  </w:num>
  <w:num w:numId="39">
    <w:abstractNumId w:val="6"/>
  </w:num>
  <w:num w:numId="40">
    <w:abstractNumId w:val="24"/>
  </w:num>
  <w:num w:numId="41">
    <w:abstractNumId w:val="19"/>
  </w:num>
  <w:num w:numId="42">
    <w:abstractNumId w:val="30"/>
  </w:num>
  <w:num w:numId="43">
    <w:abstractNumId w:val="36"/>
  </w:num>
  <w:num w:numId="44">
    <w:abstractNumId w:val="10"/>
  </w:num>
  <w:num w:numId="45">
    <w:abstractNumId w:val="37"/>
  </w:num>
  <w:num w:numId="46">
    <w:abstractNumId w:val="35"/>
  </w:num>
  <w:num w:numId="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4"/>
  </w:compat>
  <w:rsids>
    <w:rsidRoot w:val="00320AE0"/>
    <w:rsid w:val="0007027F"/>
    <w:rsid w:val="00073F3D"/>
    <w:rsid w:val="00107055"/>
    <w:rsid w:val="00153D81"/>
    <w:rsid w:val="001B0A5C"/>
    <w:rsid w:val="002D3018"/>
    <w:rsid w:val="00320AE0"/>
    <w:rsid w:val="003246E0"/>
    <w:rsid w:val="0034736E"/>
    <w:rsid w:val="003653FD"/>
    <w:rsid w:val="0048433A"/>
    <w:rsid w:val="0052541C"/>
    <w:rsid w:val="00625A91"/>
    <w:rsid w:val="006439BB"/>
    <w:rsid w:val="006667EE"/>
    <w:rsid w:val="006E48B3"/>
    <w:rsid w:val="00855E14"/>
    <w:rsid w:val="00895B34"/>
    <w:rsid w:val="008D0928"/>
    <w:rsid w:val="00925403"/>
    <w:rsid w:val="00A33184"/>
    <w:rsid w:val="00A43E5D"/>
    <w:rsid w:val="00AD37E0"/>
    <w:rsid w:val="00AE6314"/>
    <w:rsid w:val="00AF24F1"/>
    <w:rsid w:val="00B11AE8"/>
    <w:rsid w:val="00B859FF"/>
    <w:rsid w:val="00C02407"/>
    <w:rsid w:val="00C15920"/>
    <w:rsid w:val="00C5667F"/>
    <w:rsid w:val="00CC5B78"/>
    <w:rsid w:val="00CF2100"/>
    <w:rsid w:val="00D83BFD"/>
    <w:rsid w:val="00E276BC"/>
    <w:rsid w:val="00E36486"/>
    <w:rsid w:val="00E535BA"/>
    <w:rsid w:val="00EA02BF"/>
    <w:rsid w:val="00EB64CB"/>
    <w:rsid w:val="00F108EF"/>
    <w:rsid w:val="00F305E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lt-LT" w:eastAsia="lt-LT"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style>
  <w:style w:type="paragraph" w:styleId="Antrat1">
    <w:name w:val="heading 1"/>
    <w:basedOn w:val="prastasis"/>
    <w:next w:val="prastasis"/>
    <w:pPr>
      <w:keepNext/>
      <w:keepLines/>
      <w:spacing w:before="480" w:after="120"/>
      <w:outlineLvl w:val="0"/>
    </w:pPr>
    <w:rPr>
      <w:b/>
      <w:sz w:val="48"/>
      <w:szCs w:val="48"/>
    </w:rPr>
  </w:style>
  <w:style w:type="paragraph" w:styleId="Antrat2">
    <w:name w:val="heading 2"/>
    <w:basedOn w:val="prastasis"/>
    <w:next w:val="prastasis"/>
    <w:pPr>
      <w:keepNext/>
      <w:keepLines/>
      <w:spacing w:before="360" w:after="80"/>
      <w:outlineLvl w:val="1"/>
    </w:pPr>
    <w:rPr>
      <w:b/>
      <w:sz w:val="36"/>
      <w:szCs w:val="36"/>
    </w:rPr>
  </w:style>
  <w:style w:type="paragraph" w:styleId="Antrat3">
    <w:name w:val="heading 3"/>
    <w:basedOn w:val="prastasis"/>
    <w:next w:val="prastasis"/>
    <w:pPr>
      <w:keepNext/>
      <w:keepLines/>
      <w:spacing w:before="280" w:after="80"/>
      <w:outlineLvl w:val="2"/>
    </w:pPr>
    <w:rPr>
      <w:b/>
      <w:sz w:val="28"/>
      <w:szCs w:val="28"/>
    </w:rPr>
  </w:style>
  <w:style w:type="paragraph" w:styleId="Antrat4">
    <w:name w:val="heading 4"/>
    <w:basedOn w:val="prastasis"/>
    <w:next w:val="prastasis"/>
    <w:pPr>
      <w:keepNext/>
      <w:keepLines/>
      <w:spacing w:before="240" w:after="40"/>
      <w:outlineLvl w:val="3"/>
    </w:pPr>
    <w:rPr>
      <w:b/>
      <w:sz w:val="24"/>
      <w:szCs w:val="24"/>
    </w:rPr>
  </w:style>
  <w:style w:type="paragraph" w:styleId="Antrat5">
    <w:name w:val="heading 5"/>
    <w:basedOn w:val="prastasis"/>
    <w:next w:val="prastasis"/>
    <w:pPr>
      <w:keepNext/>
      <w:keepLines/>
      <w:spacing w:before="220" w:after="40"/>
      <w:outlineLvl w:val="4"/>
    </w:pPr>
    <w:rPr>
      <w:b/>
    </w:rPr>
  </w:style>
  <w:style w:type="paragraph" w:styleId="Antrat6">
    <w:name w:val="heading 6"/>
    <w:basedOn w:val="prastasis"/>
    <w:next w:val="prastasis"/>
    <w:pPr>
      <w:keepNext/>
      <w:keepLines/>
      <w:spacing w:before="200" w:after="40"/>
      <w:outlineLvl w:val="5"/>
    </w:pPr>
    <w:rPr>
      <w:b/>
      <w:sz w:val="20"/>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Pavadinimas">
    <w:name w:val="Title"/>
    <w:basedOn w:val="prastasis"/>
    <w:uiPriority w:val="10"/>
    <w:qFormat/>
    <w:pPr>
      <w:ind w:left="1517"/>
    </w:pPr>
    <w:rPr>
      <w:b/>
      <w:bCs/>
      <w:sz w:val="24"/>
      <w:szCs w:val="24"/>
    </w:rPr>
  </w:style>
  <w:style w:type="paragraph" w:styleId="Pagrindinistekstas">
    <w:name w:val="Body Text"/>
    <w:basedOn w:val="prastasis"/>
    <w:uiPriority w:val="1"/>
    <w:qFormat/>
    <w:rPr>
      <w:sz w:val="24"/>
      <w:szCs w:val="24"/>
    </w:rPr>
  </w:style>
  <w:style w:type="paragraph" w:styleId="Sraopastraipa">
    <w:name w:val="List Paragraph"/>
    <w:basedOn w:val="prastasis"/>
    <w:uiPriority w:val="1"/>
    <w:qFormat/>
  </w:style>
  <w:style w:type="paragraph" w:customStyle="1" w:styleId="TableParagraph">
    <w:name w:val="Table Paragraph"/>
    <w:basedOn w:val="prastasis"/>
    <w:uiPriority w:val="1"/>
    <w:qFormat/>
    <w:pPr>
      <w:ind w:left="827"/>
    </w:pPr>
  </w:style>
  <w:style w:type="character" w:styleId="Komentaronuoroda">
    <w:name w:val="annotation reference"/>
    <w:basedOn w:val="Numatytasispastraiposriftas"/>
    <w:uiPriority w:val="99"/>
    <w:semiHidden/>
    <w:unhideWhenUsed/>
    <w:rsid w:val="00675614"/>
    <w:rPr>
      <w:sz w:val="16"/>
      <w:szCs w:val="16"/>
    </w:rPr>
  </w:style>
  <w:style w:type="paragraph" w:styleId="Komentarotekstas">
    <w:name w:val="annotation text"/>
    <w:basedOn w:val="prastasis"/>
    <w:link w:val="KomentarotekstasDiagrama"/>
    <w:uiPriority w:val="99"/>
    <w:unhideWhenUsed/>
    <w:rsid w:val="00675614"/>
    <w:rPr>
      <w:sz w:val="20"/>
      <w:szCs w:val="20"/>
    </w:rPr>
  </w:style>
  <w:style w:type="character" w:customStyle="1" w:styleId="KomentarotekstasDiagrama">
    <w:name w:val="Komentaro tekstas Diagrama"/>
    <w:basedOn w:val="Numatytasispastraiposriftas"/>
    <w:link w:val="Komentarotekstas"/>
    <w:uiPriority w:val="99"/>
    <w:rsid w:val="00675614"/>
    <w:rPr>
      <w:rFonts w:ascii="Times New Roman" w:eastAsia="Times New Roman" w:hAnsi="Times New Roman" w:cs="Times New Roman"/>
      <w:sz w:val="20"/>
      <w:szCs w:val="20"/>
      <w:lang w:val="lt-LT"/>
    </w:rPr>
  </w:style>
  <w:style w:type="paragraph" w:styleId="Komentarotema">
    <w:name w:val="annotation subject"/>
    <w:basedOn w:val="Komentarotekstas"/>
    <w:next w:val="Komentarotekstas"/>
    <w:link w:val="KomentarotemaDiagrama"/>
    <w:uiPriority w:val="99"/>
    <w:semiHidden/>
    <w:unhideWhenUsed/>
    <w:rsid w:val="00675614"/>
    <w:rPr>
      <w:b/>
      <w:bCs/>
    </w:rPr>
  </w:style>
  <w:style w:type="character" w:customStyle="1" w:styleId="KomentarotemaDiagrama">
    <w:name w:val="Komentaro tema Diagrama"/>
    <w:basedOn w:val="KomentarotekstasDiagrama"/>
    <w:link w:val="Komentarotema"/>
    <w:uiPriority w:val="99"/>
    <w:semiHidden/>
    <w:rsid w:val="00675614"/>
    <w:rPr>
      <w:rFonts w:ascii="Times New Roman" w:eastAsia="Times New Roman" w:hAnsi="Times New Roman" w:cs="Times New Roman"/>
      <w:b/>
      <w:bCs/>
      <w:sz w:val="20"/>
      <w:szCs w:val="20"/>
      <w:lang w:val="lt-LT"/>
    </w:rPr>
  </w:style>
  <w:style w:type="paragraph" w:styleId="Debesliotekstas">
    <w:name w:val="Balloon Text"/>
    <w:basedOn w:val="prastasis"/>
    <w:link w:val="DebesliotekstasDiagrama"/>
    <w:uiPriority w:val="99"/>
    <w:semiHidden/>
    <w:unhideWhenUsed/>
    <w:rsid w:val="00675614"/>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675614"/>
    <w:rPr>
      <w:rFonts w:ascii="Segoe UI" w:eastAsia="Times New Roman" w:hAnsi="Segoe UI" w:cs="Segoe UI"/>
      <w:sz w:val="18"/>
      <w:szCs w:val="18"/>
      <w:lang w:val="lt-LT"/>
    </w:rPr>
  </w:style>
  <w:style w:type="paragraph" w:styleId="Antrinispavadinimas">
    <w:name w:val="Subtitle"/>
    <w:basedOn w:val="prastasis"/>
    <w:next w:val="prastasis"/>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Pr>
  </w:style>
  <w:style w:type="table" w:customStyle="1" w:styleId="a8">
    <w:basedOn w:val="TableNormal"/>
    <w:tblPr>
      <w:tblStyleRowBandSize w:val="1"/>
      <w:tblStyleColBandSize w:val="1"/>
    </w:tblPr>
  </w:style>
  <w:style w:type="table" w:customStyle="1" w:styleId="a9">
    <w:basedOn w:val="TableNormal"/>
    <w:tblPr>
      <w:tblStyleRowBandSize w:val="1"/>
      <w:tblStyleColBandSize w:val="1"/>
    </w:tblPr>
  </w:style>
  <w:style w:type="table" w:customStyle="1" w:styleId="aa">
    <w:basedOn w:val="TableNormal"/>
    <w:tblPr>
      <w:tblStyleRowBandSize w:val="1"/>
      <w:tblStyleColBandSize w:val="1"/>
    </w:tblPr>
  </w:style>
  <w:style w:type="table" w:customStyle="1" w:styleId="ab">
    <w:basedOn w:val="TableNormal"/>
    <w:tblPr>
      <w:tblStyleRowBandSize w:val="1"/>
      <w:tblStyleColBandSize w:val="1"/>
    </w:tblPr>
  </w:style>
  <w:style w:type="table" w:customStyle="1" w:styleId="ac">
    <w:basedOn w:val="TableNormal"/>
    <w:tblPr>
      <w:tblStyleRowBandSize w:val="1"/>
      <w:tblStyleColBandSize w:val="1"/>
    </w:tblPr>
  </w:style>
  <w:style w:type="table" w:customStyle="1" w:styleId="ad">
    <w:basedOn w:val="TableNormal"/>
    <w:tblPr>
      <w:tblStyleRowBandSize w:val="1"/>
      <w:tblStyleColBandSize w:val="1"/>
    </w:tblPr>
  </w:style>
  <w:style w:type="table" w:customStyle="1" w:styleId="ae">
    <w:basedOn w:val="TableNormal"/>
    <w:tblPr>
      <w:tblStyleRowBandSize w:val="1"/>
      <w:tblStyleColBandSize w:val="1"/>
    </w:tblPr>
  </w:style>
  <w:style w:type="table" w:customStyle="1" w:styleId="af">
    <w:basedOn w:val="TableNormal"/>
    <w:tblPr>
      <w:tblStyleRowBandSize w:val="1"/>
      <w:tblStyleColBandSize w:val="1"/>
    </w:tblPr>
  </w:style>
  <w:style w:type="paragraph" w:styleId="Betarp">
    <w:name w:val="No Spacing"/>
    <w:uiPriority w:val="1"/>
    <w:qFormat/>
    <w:rsid w:val="008D092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lt-LT" w:eastAsia="lt-LT"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style>
  <w:style w:type="paragraph" w:styleId="Antrat1">
    <w:name w:val="heading 1"/>
    <w:basedOn w:val="prastasis"/>
    <w:next w:val="prastasis"/>
    <w:pPr>
      <w:keepNext/>
      <w:keepLines/>
      <w:spacing w:before="480" w:after="120"/>
      <w:outlineLvl w:val="0"/>
    </w:pPr>
    <w:rPr>
      <w:b/>
      <w:sz w:val="48"/>
      <w:szCs w:val="48"/>
    </w:rPr>
  </w:style>
  <w:style w:type="paragraph" w:styleId="Antrat2">
    <w:name w:val="heading 2"/>
    <w:basedOn w:val="prastasis"/>
    <w:next w:val="prastasis"/>
    <w:pPr>
      <w:keepNext/>
      <w:keepLines/>
      <w:spacing w:before="360" w:after="80"/>
      <w:outlineLvl w:val="1"/>
    </w:pPr>
    <w:rPr>
      <w:b/>
      <w:sz w:val="36"/>
      <w:szCs w:val="36"/>
    </w:rPr>
  </w:style>
  <w:style w:type="paragraph" w:styleId="Antrat3">
    <w:name w:val="heading 3"/>
    <w:basedOn w:val="prastasis"/>
    <w:next w:val="prastasis"/>
    <w:pPr>
      <w:keepNext/>
      <w:keepLines/>
      <w:spacing w:before="280" w:after="80"/>
      <w:outlineLvl w:val="2"/>
    </w:pPr>
    <w:rPr>
      <w:b/>
      <w:sz w:val="28"/>
      <w:szCs w:val="28"/>
    </w:rPr>
  </w:style>
  <w:style w:type="paragraph" w:styleId="Antrat4">
    <w:name w:val="heading 4"/>
    <w:basedOn w:val="prastasis"/>
    <w:next w:val="prastasis"/>
    <w:pPr>
      <w:keepNext/>
      <w:keepLines/>
      <w:spacing w:before="240" w:after="40"/>
      <w:outlineLvl w:val="3"/>
    </w:pPr>
    <w:rPr>
      <w:b/>
      <w:sz w:val="24"/>
      <w:szCs w:val="24"/>
    </w:rPr>
  </w:style>
  <w:style w:type="paragraph" w:styleId="Antrat5">
    <w:name w:val="heading 5"/>
    <w:basedOn w:val="prastasis"/>
    <w:next w:val="prastasis"/>
    <w:pPr>
      <w:keepNext/>
      <w:keepLines/>
      <w:spacing w:before="220" w:after="40"/>
      <w:outlineLvl w:val="4"/>
    </w:pPr>
    <w:rPr>
      <w:b/>
    </w:rPr>
  </w:style>
  <w:style w:type="paragraph" w:styleId="Antrat6">
    <w:name w:val="heading 6"/>
    <w:basedOn w:val="prastasis"/>
    <w:next w:val="prastasis"/>
    <w:pPr>
      <w:keepNext/>
      <w:keepLines/>
      <w:spacing w:before="200" w:after="40"/>
      <w:outlineLvl w:val="5"/>
    </w:pPr>
    <w:rPr>
      <w:b/>
      <w:sz w:val="20"/>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Pavadinimas">
    <w:name w:val="Title"/>
    <w:basedOn w:val="prastasis"/>
    <w:uiPriority w:val="10"/>
    <w:qFormat/>
    <w:pPr>
      <w:ind w:left="1517"/>
    </w:pPr>
    <w:rPr>
      <w:b/>
      <w:bCs/>
      <w:sz w:val="24"/>
      <w:szCs w:val="24"/>
    </w:rPr>
  </w:style>
  <w:style w:type="paragraph" w:styleId="Pagrindinistekstas">
    <w:name w:val="Body Text"/>
    <w:basedOn w:val="prastasis"/>
    <w:uiPriority w:val="1"/>
    <w:qFormat/>
    <w:rPr>
      <w:sz w:val="24"/>
      <w:szCs w:val="24"/>
    </w:rPr>
  </w:style>
  <w:style w:type="paragraph" w:styleId="Sraopastraipa">
    <w:name w:val="List Paragraph"/>
    <w:basedOn w:val="prastasis"/>
    <w:uiPriority w:val="1"/>
    <w:qFormat/>
  </w:style>
  <w:style w:type="paragraph" w:customStyle="1" w:styleId="TableParagraph">
    <w:name w:val="Table Paragraph"/>
    <w:basedOn w:val="prastasis"/>
    <w:uiPriority w:val="1"/>
    <w:qFormat/>
    <w:pPr>
      <w:ind w:left="827"/>
    </w:pPr>
  </w:style>
  <w:style w:type="character" w:styleId="Komentaronuoroda">
    <w:name w:val="annotation reference"/>
    <w:basedOn w:val="Numatytasispastraiposriftas"/>
    <w:uiPriority w:val="99"/>
    <w:semiHidden/>
    <w:unhideWhenUsed/>
    <w:rsid w:val="00675614"/>
    <w:rPr>
      <w:sz w:val="16"/>
      <w:szCs w:val="16"/>
    </w:rPr>
  </w:style>
  <w:style w:type="paragraph" w:styleId="Komentarotekstas">
    <w:name w:val="annotation text"/>
    <w:basedOn w:val="prastasis"/>
    <w:link w:val="KomentarotekstasDiagrama"/>
    <w:uiPriority w:val="99"/>
    <w:unhideWhenUsed/>
    <w:rsid w:val="00675614"/>
    <w:rPr>
      <w:sz w:val="20"/>
      <w:szCs w:val="20"/>
    </w:rPr>
  </w:style>
  <w:style w:type="character" w:customStyle="1" w:styleId="KomentarotekstasDiagrama">
    <w:name w:val="Komentaro tekstas Diagrama"/>
    <w:basedOn w:val="Numatytasispastraiposriftas"/>
    <w:link w:val="Komentarotekstas"/>
    <w:uiPriority w:val="99"/>
    <w:rsid w:val="00675614"/>
    <w:rPr>
      <w:rFonts w:ascii="Times New Roman" w:eastAsia="Times New Roman" w:hAnsi="Times New Roman" w:cs="Times New Roman"/>
      <w:sz w:val="20"/>
      <w:szCs w:val="20"/>
      <w:lang w:val="lt-LT"/>
    </w:rPr>
  </w:style>
  <w:style w:type="paragraph" w:styleId="Komentarotema">
    <w:name w:val="annotation subject"/>
    <w:basedOn w:val="Komentarotekstas"/>
    <w:next w:val="Komentarotekstas"/>
    <w:link w:val="KomentarotemaDiagrama"/>
    <w:uiPriority w:val="99"/>
    <w:semiHidden/>
    <w:unhideWhenUsed/>
    <w:rsid w:val="00675614"/>
    <w:rPr>
      <w:b/>
      <w:bCs/>
    </w:rPr>
  </w:style>
  <w:style w:type="character" w:customStyle="1" w:styleId="KomentarotemaDiagrama">
    <w:name w:val="Komentaro tema Diagrama"/>
    <w:basedOn w:val="KomentarotekstasDiagrama"/>
    <w:link w:val="Komentarotema"/>
    <w:uiPriority w:val="99"/>
    <w:semiHidden/>
    <w:rsid w:val="00675614"/>
    <w:rPr>
      <w:rFonts w:ascii="Times New Roman" w:eastAsia="Times New Roman" w:hAnsi="Times New Roman" w:cs="Times New Roman"/>
      <w:b/>
      <w:bCs/>
      <w:sz w:val="20"/>
      <w:szCs w:val="20"/>
      <w:lang w:val="lt-LT"/>
    </w:rPr>
  </w:style>
  <w:style w:type="paragraph" w:styleId="Debesliotekstas">
    <w:name w:val="Balloon Text"/>
    <w:basedOn w:val="prastasis"/>
    <w:link w:val="DebesliotekstasDiagrama"/>
    <w:uiPriority w:val="99"/>
    <w:semiHidden/>
    <w:unhideWhenUsed/>
    <w:rsid w:val="00675614"/>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675614"/>
    <w:rPr>
      <w:rFonts w:ascii="Segoe UI" w:eastAsia="Times New Roman" w:hAnsi="Segoe UI" w:cs="Segoe UI"/>
      <w:sz w:val="18"/>
      <w:szCs w:val="18"/>
      <w:lang w:val="lt-LT"/>
    </w:rPr>
  </w:style>
  <w:style w:type="paragraph" w:styleId="Antrinispavadinimas">
    <w:name w:val="Subtitle"/>
    <w:basedOn w:val="prastasis"/>
    <w:next w:val="prastasis"/>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Pr>
  </w:style>
  <w:style w:type="table" w:customStyle="1" w:styleId="a8">
    <w:basedOn w:val="TableNormal"/>
    <w:tblPr>
      <w:tblStyleRowBandSize w:val="1"/>
      <w:tblStyleColBandSize w:val="1"/>
    </w:tblPr>
  </w:style>
  <w:style w:type="table" w:customStyle="1" w:styleId="a9">
    <w:basedOn w:val="TableNormal"/>
    <w:tblPr>
      <w:tblStyleRowBandSize w:val="1"/>
      <w:tblStyleColBandSize w:val="1"/>
    </w:tblPr>
  </w:style>
  <w:style w:type="table" w:customStyle="1" w:styleId="aa">
    <w:basedOn w:val="TableNormal"/>
    <w:tblPr>
      <w:tblStyleRowBandSize w:val="1"/>
      <w:tblStyleColBandSize w:val="1"/>
    </w:tblPr>
  </w:style>
  <w:style w:type="table" w:customStyle="1" w:styleId="ab">
    <w:basedOn w:val="TableNormal"/>
    <w:tblPr>
      <w:tblStyleRowBandSize w:val="1"/>
      <w:tblStyleColBandSize w:val="1"/>
    </w:tblPr>
  </w:style>
  <w:style w:type="table" w:customStyle="1" w:styleId="ac">
    <w:basedOn w:val="TableNormal"/>
    <w:tblPr>
      <w:tblStyleRowBandSize w:val="1"/>
      <w:tblStyleColBandSize w:val="1"/>
    </w:tblPr>
  </w:style>
  <w:style w:type="table" w:customStyle="1" w:styleId="ad">
    <w:basedOn w:val="TableNormal"/>
    <w:tblPr>
      <w:tblStyleRowBandSize w:val="1"/>
      <w:tblStyleColBandSize w:val="1"/>
    </w:tblPr>
  </w:style>
  <w:style w:type="table" w:customStyle="1" w:styleId="ae">
    <w:basedOn w:val="TableNormal"/>
    <w:tblPr>
      <w:tblStyleRowBandSize w:val="1"/>
      <w:tblStyleColBandSize w:val="1"/>
    </w:tblPr>
  </w:style>
  <w:style w:type="table" w:customStyle="1" w:styleId="af">
    <w:basedOn w:val="TableNormal"/>
    <w:tblPr>
      <w:tblStyleRowBandSize w:val="1"/>
      <w:tblStyleColBandSize w:val="1"/>
    </w:tblPr>
  </w:style>
  <w:style w:type="paragraph" w:styleId="Betarp">
    <w:name w:val="No Spacing"/>
    <w:uiPriority w:val="1"/>
    <w:qFormat/>
    <w:rsid w:val="008D09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3" Type="http://schemas.openxmlformats.org/officeDocument/2006/relationships/hyperlink" Target="http://gestai.ndt.lt/pirstu-abecele" TargetMode="External"/><Relationship Id="rId18" Type="http://schemas.openxmlformats.org/officeDocument/2006/relationships/image" Target="media/image6.jpg"/><Relationship Id="rId26" Type="http://schemas.openxmlformats.org/officeDocument/2006/relationships/hyperlink" Target="http://www.deafcenter.lt/svietimo-pagalba/" TargetMode="External"/><Relationship Id="rId3" Type="http://schemas.openxmlformats.org/officeDocument/2006/relationships/styles" Target="styles.xml"/><Relationship Id="rId21" Type="http://schemas.openxmlformats.org/officeDocument/2006/relationships/hyperlink" Target="https://www.svietimonaujienos.lt/kaip-bendrauti-su-turinciaisiais-klausos-sunkumu/" TargetMode="Externa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image" Target="media/image9.png"/><Relationship Id="rId25" Type="http://schemas.openxmlformats.org/officeDocument/2006/relationships/hyperlink" Target="http://www.deafcenter.lt/svietimo-pagalba/" TargetMode="External"/><Relationship Id="rId33" Type="http://schemas.microsoft.com/office/2011/relationships/commentsExtended" Target="commentsExtended.xml"/><Relationship Id="rId2" Type="http://schemas.openxmlformats.org/officeDocument/2006/relationships/numbering" Target="numbering.xml"/><Relationship Id="rId16" Type="http://schemas.openxmlformats.org/officeDocument/2006/relationships/image" Target="media/image5.jpg"/><Relationship Id="rId20" Type="http://schemas.openxmlformats.org/officeDocument/2006/relationships/hyperlink" Target="http://www.deafcenter.lt/gestu-kalba/" TargetMode="External"/><Relationship Id="rId29" Type="http://schemas.openxmlformats.org/officeDocument/2006/relationships/hyperlink" Target="https://www.mokykla2030.lt/"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hyperlink" Target="https://www.klrppt.lt/wp-content/uploads/2014/09/Klausos-sutrikimai1.docx" TargetMode="External"/><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4.jpg"/><Relationship Id="rId23" Type="http://schemas.openxmlformats.org/officeDocument/2006/relationships/hyperlink" Target="https://www.klrppt.lt/wp-content/uploads/2014/09/Klausos-sutrikimai1.docx" TargetMode="External"/><Relationship Id="rId28" Type="http://schemas.openxmlformats.org/officeDocument/2006/relationships/hyperlink" Target="https://www.mokykla2030.lt/" TargetMode="External"/><Relationship Id="rId10" Type="http://schemas.openxmlformats.org/officeDocument/2006/relationships/image" Target="media/image2.jpg"/><Relationship Id="rId19" Type="http://schemas.openxmlformats.org/officeDocument/2006/relationships/hyperlink" Target="http://www.deafcenter.lt/gestu-kalba/" TargetMode="External"/><Relationship Id="rId31"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g"/><Relationship Id="rId14" Type="http://schemas.openxmlformats.org/officeDocument/2006/relationships/hyperlink" Target="http://gestai.ndt.lt/pirstu-abecele" TargetMode="External"/><Relationship Id="rId22" Type="http://schemas.openxmlformats.org/officeDocument/2006/relationships/hyperlink" Target="https://www.svietimonaujienos.lt/kaip-bendrauti-su-turinciaisiais-klausos-sunkumu/" TargetMode="External"/><Relationship Id="rId27" Type="http://schemas.openxmlformats.org/officeDocument/2006/relationships/hyperlink" Target="http://www.ndt.lt/gestu-programa/isleistos-priemones/" TargetMode="External"/><Relationship Id="rId30" Type="http://schemas.openxmlformats.org/officeDocument/2006/relationships/hyperlink" Target="http://www.deafcenter.lt/" TargetMode="External"/><Relationship Id="rId8"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EY+fulu0Yk6QOD7Es8hrGBSC43g==">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248</TotalTime>
  <Pages>17</Pages>
  <Words>24256</Words>
  <Characters>13826</Characters>
  <Application>Microsoft Office Word</Application>
  <DocSecurity>0</DocSecurity>
  <Lines>115</Lines>
  <Paragraphs>76</Paragraphs>
  <ScaleCrop>false</ScaleCrop>
  <HeadingPairs>
    <vt:vector size="2" baseType="variant">
      <vt:variant>
        <vt:lpstr>Pavadinimas</vt:lpstr>
      </vt:variant>
      <vt:variant>
        <vt:i4>1</vt:i4>
      </vt:variant>
    </vt:vector>
  </HeadingPairs>
  <TitlesOfParts>
    <vt:vector size="1" baseType="lpstr">
      <vt:lpstr/>
    </vt:vector>
  </TitlesOfParts>
  <Company>HP Inc.</Company>
  <LinksUpToDate>false</LinksUpToDate>
  <CharactersWithSpaces>38006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Aukse Vysniauskiene</dc:creator>
  <cp:lastModifiedBy>Jolita</cp:lastModifiedBy>
  <cp:revision>3</cp:revision>
  <dcterms:created xsi:type="dcterms:W3CDTF">2022-07-31T14:28:00Z</dcterms:created>
  <dcterms:modified xsi:type="dcterms:W3CDTF">2022-07-31T18:41:00Z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2022-04-28T00:00:00Z</vt:filetime>
  </property>
  <property fmtid="{D5CDD505-2E9C-101B-9397-08002B2CF9AE}" pid="3" name="Creator">
    <vt:lpwstr>Microsoft® Word 2016</vt:lpwstr>
  </property>
  <property fmtid="{D5CDD505-2E9C-101B-9397-08002B2CF9AE}" pid="4" name="LastSaved">
    <vt:filetime>2022-06-01T00:00:00Z</vt:filetime>
  </property>
  <property fmtid="{D5CDD505-2E9C-101B-9397-08002B2CF9AE}" pid="5" name="ContentTypeId">
    <vt:lpwstr>0x010100149875867A94D24C97D3673D8ECB2620</vt:lpwstr>
  </property>
</Properties>
</file>