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0808E" w14:textId="486C4FBE" w:rsidR="001D21BE" w:rsidRDefault="00525EDC">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Istorijos vidurinio ugdymo naujo turinio rekomendacijos </w:t>
      </w:r>
    </w:p>
    <w:p w14:paraId="3FB0808F" w14:textId="77777777" w:rsidR="001D21BE" w:rsidRDefault="00525EDC">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Metodinių rekomendacijų aiškinamasis aprašas</w:t>
      </w:r>
    </w:p>
    <w:p w14:paraId="3FB08090" w14:textId="77777777" w:rsidR="001D21BE" w:rsidRDefault="00525EDC" w:rsidP="00525EDC">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Metodinės rekomendacijos aiškina bendrąją vidurinio ugdymo istorijos programą ir siekia palengvinti mokytojų darbą. Metodinių rekomendacijų medžiagos skirstymas pagrįstas istorijos programoje pateiktomis teminėmis sritimis (blokais) (pvz. </w:t>
      </w:r>
      <w:r>
        <w:rPr>
          <w:rFonts w:ascii="Times New Roman" w:eastAsia="Times New Roman" w:hAnsi="Times New Roman" w:cs="Times New Roman"/>
          <w:i/>
          <w:sz w:val="24"/>
          <w:szCs w:val="24"/>
        </w:rPr>
        <w:t>Žmogus ir aplinka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Kultūra ir mokslas</w:t>
      </w:r>
      <w:r>
        <w:rPr>
          <w:rFonts w:ascii="Times New Roman" w:eastAsia="Times New Roman" w:hAnsi="Times New Roman" w:cs="Times New Roman"/>
          <w:sz w:val="24"/>
          <w:szCs w:val="24"/>
        </w:rPr>
        <w:t>). Teminės sritys susideda iš temų, o pastarąsias sudaro potemės. Teminės sritys, temos ir potemės siejasi su istorijos dalyko programa.</w:t>
      </w:r>
    </w:p>
    <w:p w14:paraId="3FB08091" w14:textId="77777777" w:rsidR="001D21BE" w:rsidRDefault="00525EDC">
      <w:pPr>
        <w:spacing w:after="20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Metodinių rekomendacijų esmė ta, kad prie kiekvienos potemės pateikiami keturi pjūviai (grafos): </w:t>
      </w:r>
      <w:r>
        <w:rPr>
          <w:rFonts w:ascii="Times New Roman" w:eastAsia="Times New Roman" w:hAnsi="Times New Roman" w:cs="Times New Roman"/>
          <w:i/>
          <w:sz w:val="24"/>
          <w:szCs w:val="24"/>
        </w:rPr>
        <w:t>Probleminiai klausimai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akcentai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esminės asmenybės ir sąvokos, įvykiai/tekstai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kontekstinės asmenybės ir sąvokos</w:t>
      </w:r>
      <w:r>
        <w:rPr>
          <w:rFonts w:ascii="Times New Roman" w:eastAsia="Times New Roman" w:hAnsi="Times New Roman" w:cs="Times New Roman"/>
          <w:sz w:val="24"/>
          <w:szCs w:val="24"/>
        </w:rPr>
        <w:t>. Šiais pjūviais (grafomis) siekiama lakoniškai, aiškiai ir struktūruotai pateikti bendrosios istorijos programos sandarą, iškelti pagrindinius kiekvienos teminės srities, temos ir potemės probleminius klausimus (1), akcentuoti tai, į ką kiekvienoje potemėje turi būti kreipiamas esminis dėmesys siekiant atskleisti aptariamą problemą (2), kokia empirinė medžiaga (asmenybės, sąvokos ir kt.) yra susijusi su konkrečia poteme ir yra esminė, būtina žinoti (3). Ketvirtoje grafa yra skirta kontekstinei programos empirinei medžiagai</w:t>
      </w:r>
      <w:r>
        <w:rPr>
          <w:rFonts w:ascii="Times New Roman" w:eastAsia="Times New Roman" w:hAnsi="Times New Roman" w:cs="Times New Roman"/>
          <w:sz w:val="24"/>
          <w:szCs w:val="24"/>
          <w:highlight w:val="white"/>
        </w:rPr>
        <w:t>. Ji nėra tokia reikšminga ir svarbi, todėl jos tiesioginių žinių egzamino užduotyse ir klausimuose nebus klausiama (4). Vis dėlto ji gali būti paminėta egzamino užduotyse ar šaltiniuose.</w:t>
      </w:r>
    </w:p>
    <w:p w14:paraId="3FB08092" w14:textId="77777777" w:rsidR="001D21BE" w:rsidRDefault="00525EDC">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Probleminiai klausimai</w:t>
      </w:r>
      <w:r>
        <w:rPr>
          <w:rFonts w:ascii="Times New Roman" w:eastAsia="Times New Roman" w:hAnsi="Times New Roman" w:cs="Times New Roman"/>
          <w:sz w:val="24"/>
          <w:szCs w:val="24"/>
        </w:rPr>
        <w:t xml:space="preserve"> yra suvokiami kaip esminės konkrečios potemės kryptys, orientyrai, į kuriuos turi būti sutelktas pagrindinis dėmesys nagrinėjant vieną ar kitą potemę (problemą). Jie yra generaliniai, plačios apimties, todėl </w:t>
      </w:r>
      <w:r>
        <w:rPr>
          <w:rFonts w:ascii="Times New Roman" w:eastAsia="Times New Roman" w:hAnsi="Times New Roman" w:cs="Times New Roman"/>
          <w:sz w:val="24"/>
          <w:szCs w:val="24"/>
          <w:highlight w:val="white"/>
        </w:rPr>
        <w:t>jų pateikiama tik po keletą</w:t>
      </w:r>
      <w:r>
        <w:rPr>
          <w:rFonts w:ascii="Times New Roman" w:eastAsia="Times New Roman" w:hAnsi="Times New Roman" w:cs="Times New Roman"/>
          <w:sz w:val="24"/>
          <w:szCs w:val="24"/>
        </w:rPr>
        <w:t>. Siekiant į juos atsakyti, juos būtų galima skaidyti į smulkesnius ir konkretesnius klausimus.</w:t>
      </w:r>
    </w:p>
    <w:p w14:paraId="3FB08093" w14:textId="77777777" w:rsidR="001D21BE" w:rsidRDefault="00525EDC">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Akcentai</w:t>
      </w:r>
      <w:r>
        <w:rPr>
          <w:rFonts w:ascii="Times New Roman" w:eastAsia="Times New Roman" w:hAnsi="Times New Roman" w:cs="Times New Roman"/>
          <w:sz w:val="24"/>
          <w:szCs w:val="24"/>
        </w:rPr>
        <w:t xml:space="preserve"> nurodo tai, apie ką potemėje turi būti kalbama, kas yra svarbiausi konkrečios potemės dalykai. </w:t>
      </w:r>
      <w:r>
        <w:rPr>
          <w:rFonts w:ascii="Times New Roman" w:eastAsia="Times New Roman" w:hAnsi="Times New Roman" w:cs="Times New Roman"/>
          <w:i/>
          <w:sz w:val="24"/>
          <w:szCs w:val="24"/>
        </w:rPr>
        <w:t>Akcentai</w:t>
      </w:r>
      <w:r>
        <w:rPr>
          <w:rFonts w:ascii="Times New Roman" w:eastAsia="Times New Roman" w:hAnsi="Times New Roman" w:cs="Times New Roman"/>
          <w:sz w:val="24"/>
          <w:szCs w:val="24"/>
        </w:rPr>
        <w:t xml:space="preserve"> tiesiogiai išplaukia iš </w:t>
      </w:r>
      <w:r>
        <w:rPr>
          <w:rFonts w:ascii="Times New Roman" w:eastAsia="Times New Roman" w:hAnsi="Times New Roman" w:cs="Times New Roman"/>
          <w:i/>
          <w:sz w:val="24"/>
          <w:szCs w:val="24"/>
        </w:rPr>
        <w:t>probleminių klausimų</w:t>
      </w:r>
      <w:r>
        <w:rPr>
          <w:rFonts w:ascii="Times New Roman" w:eastAsia="Times New Roman" w:hAnsi="Times New Roman" w:cs="Times New Roman"/>
          <w:sz w:val="24"/>
          <w:szCs w:val="24"/>
        </w:rPr>
        <w:t xml:space="preserve"> ir tam tikra prasme yra labai apibendrinti, bendro pobūdžio atsakymai į suformuluotus probleminius klausimus. Aptariant kiekvieną potemę, šią labai apibendrintą informaciją būtina išplėtoti į prasmingą istorinį pasakojimą.  </w:t>
      </w:r>
    </w:p>
    <w:p w14:paraId="3FB08094" w14:textId="77777777" w:rsidR="001D21BE" w:rsidRDefault="00525EDC">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Esminės asmenybės ir sąvokos, įvykiai/tekstai. </w:t>
      </w:r>
      <w:r>
        <w:rPr>
          <w:rFonts w:ascii="Times New Roman" w:eastAsia="Times New Roman" w:hAnsi="Times New Roman" w:cs="Times New Roman"/>
          <w:sz w:val="24"/>
          <w:szCs w:val="24"/>
        </w:rPr>
        <w:t>Čia pateikiama informacija yra tiesiogiai paimta iš bendrosios istorijos programos ir susieta su konkrečia poteme. Šioje grafoje pateikiama būtina įsisavinti kiekvienos potemės empirinė medžiaga. Siekiant aiškiai atskleisti ir kokybiškai išdėstyti konkrečią potemę, į šioje grafoje pateikiamas istorines asmenybes, sąvokas ir įvykius/tekstus reikia gilintis ir aptarti tiek, kiek jos/jie tiesiogiai siejasi su iškeltais probleminiais klausimais ir aprašytais akcentais.</w:t>
      </w:r>
    </w:p>
    <w:p w14:paraId="3FB08095" w14:textId="77777777" w:rsidR="001D21BE" w:rsidRDefault="00525EDC">
      <w:pPr>
        <w:spacing w:after="20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Kontekstinės asmenybės ir sąvokos, įvykiai/tekstai</w:t>
      </w:r>
      <w:r>
        <w:rPr>
          <w:rFonts w:ascii="Times New Roman" w:eastAsia="Times New Roman" w:hAnsi="Times New Roman" w:cs="Times New Roman"/>
          <w:sz w:val="24"/>
          <w:szCs w:val="24"/>
        </w:rPr>
        <w:t xml:space="preserve">. Čia pateikiamos asmenybės ir sąvokos, įvykiai/tekstai atitinka bendrosios istorijos programos empirinę medžiagą. Jos/Jie yra suprantamos kaip iliustratyvi, papildoma informacija, padedanti geriau atskleisti konkrečią potemę, ją praplėsti ir pateikti </w:t>
      </w:r>
      <w:r>
        <w:rPr>
          <w:rFonts w:ascii="Times New Roman" w:eastAsia="Times New Roman" w:hAnsi="Times New Roman" w:cs="Times New Roman"/>
          <w:sz w:val="24"/>
          <w:szCs w:val="24"/>
        </w:rPr>
        <w:lastRenderedPageBreak/>
        <w:t xml:space="preserve">dar vieną ar kitą įdomų, išraiškingą pavyzdį. Ji įgalina geriau orientuotis istoriniame laike, padėti atpažinti procesą ar reiškinį. Todėl </w:t>
      </w:r>
      <w:r>
        <w:rPr>
          <w:rFonts w:ascii="Times New Roman" w:eastAsia="Times New Roman" w:hAnsi="Times New Roman" w:cs="Times New Roman"/>
          <w:sz w:val="24"/>
          <w:szCs w:val="24"/>
          <w:highlight w:val="white"/>
        </w:rPr>
        <w:t xml:space="preserve">šiai empirinei medžiagai skirtinas mažesnis dėmesys. Ji galės būti naudojama egzamino užduotyse ar šaltiniuose, tačiau jokie klausimai ir užduotys nebus formuluojami reikalaujant konkrečių jų dalykinių žinių. </w:t>
      </w:r>
      <w:bookmarkStart w:id="0" w:name="_GoBack"/>
      <w:bookmarkEnd w:id="0"/>
    </w:p>
    <w:p w14:paraId="3FB0809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097" w14:textId="293535F4"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907698">
        <w:rPr>
          <w:rFonts w:ascii="Times New Roman" w:eastAsia="Times New Roman" w:hAnsi="Times New Roman" w:cs="Times New Roman"/>
          <w:sz w:val="24"/>
          <w:szCs w:val="24"/>
        </w:rPr>
        <w:t>GIMNAZIJOS KLASĖ</w:t>
      </w:r>
    </w:p>
    <w:tbl>
      <w:tblPr>
        <w:tblStyle w:val="a0"/>
        <w:tblW w:w="143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724"/>
        <w:gridCol w:w="3615"/>
        <w:gridCol w:w="2715"/>
      </w:tblGrid>
      <w:tr w:rsidR="001D21BE" w14:paraId="3FB08099" w14:textId="77777777">
        <w:tc>
          <w:tcPr>
            <w:tcW w:w="14310" w:type="dxa"/>
            <w:gridSpan w:val="4"/>
          </w:tcPr>
          <w:p w14:paraId="3FB08098"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Teminė sritis: Valstybingumas: suverenitetas, idėjos, formos</w:t>
            </w:r>
          </w:p>
        </w:tc>
      </w:tr>
      <w:tr w:rsidR="001D21BE" w14:paraId="3FB0809B" w14:textId="77777777">
        <w:tc>
          <w:tcPr>
            <w:tcW w:w="14310" w:type="dxa"/>
            <w:gridSpan w:val="4"/>
          </w:tcPr>
          <w:p w14:paraId="3FB0809A"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Visuotinė istorija</w:t>
            </w:r>
          </w:p>
        </w:tc>
      </w:tr>
      <w:tr w:rsidR="001D21BE" w14:paraId="3FB0809D" w14:textId="77777777">
        <w:tc>
          <w:tcPr>
            <w:tcW w:w="14310" w:type="dxa"/>
            <w:gridSpan w:val="4"/>
          </w:tcPr>
          <w:p w14:paraId="3FB0809C"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Tema. Senovės pasaulio valstybingumo idėjos ir formos: Rytų despotijos, Atėnų demokratija, Romos imperija</w:t>
            </w:r>
          </w:p>
        </w:tc>
      </w:tr>
      <w:tr w:rsidR="001D21BE" w14:paraId="3FB0809F" w14:textId="77777777">
        <w:tc>
          <w:tcPr>
            <w:tcW w:w="14310" w:type="dxa"/>
            <w:gridSpan w:val="4"/>
          </w:tcPr>
          <w:p w14:paraId="3FB0809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w:t>
            </w:r>
            <w:proofErr w:type="spellStart"/>
            <w:r>
              <w:rPr>
                <w:rFonts w:ascii="Times New Roman" w:eastAsia="Times New Roman" w:hAnsi="Times New Roman" w:cs="Times New Roman"/>
                <w:b/>
                <w:color w:val="000000"/>
                <w:sz w:val="24"/>
                <w:szCs w:val="24"/>
              </w:rPr>
              <w:t>Despotinės</w:t>
            </w:r>
            <w:proofErr w:type="spellEnd"/>
            <w:r>
              <w:rPr>
                <w:rFonts w:ascii="Times New Roman" w:eastAsia="Times New Roman" w:hAnsi="Times New Roman" w:cs="Times New Roman"/>
                <w:b/>
                <w:color w:val="000000"/>
                <w:sz w:val="24"/>
                <w:szCs w:val="24"/>
              </w:rPr>
              <w:t xml:space="preserve"> valstybės bruožai ir funkcionavimo visuomenėje sąlygos</w:t>
            </w:r>
          </w:p>
        </w:tc>
      </w:tr>
      <w:tr w:rsidR="001D21BE" w14:paraId="3FB080A4" w14:textId="77777777" w:rsidTr="00525EDC">
        <w:tc>
          <w:tcPr>
            <w:tcW w:w="3256" w:type="dxa"/>
          </w:tcPr>
          <w:p w14:paraId="3FB080A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0A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0A2" w14:textId="77777777" w:rsidR="001D21BE" w:rsidRDefault="00525EDC">
            <w:pPr>
              <w:pBdr>
                <w:top w:val="nil"/>
                <w:left w:val="nil"/>
                <w:bottom w:val="nil"/>
                <w:right w:val="nil"/>
                <w:between w:val="nil"/>
              </w:pBdr>
              <w:ind w:left="7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15" w:type="dxa"/>
          </w:tcPr>
          <w:p w14:paraId="3FB080A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0B3" w14:textId="77777777" w:rsidTr="00525EDC">
        <w:tc>
          <w:tcPr>
            <w:tcW w:w="3256" w:type="dxa"/>
          </w:tcPr>
          <w:p w14:paraId="3FB080A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Kokie svarbiausi </w:t>
            </w:r>
            <w:proofErr w:type="spellStart"/>
            <w:r>
              <w:rPr>
                <w:rFonts w:ascii="Times New Roman" w:eastAsia="Times New Roman" w:hAnsi="Times New Roman" w:cs="Times New Roman"/>
                <w:sz w:val="24"/>
                <w:szCs w:val="24"/>
              </w:rPr>
              <w:t>despotinės</w:t>
            </w:r>
            <w:proofErr w:type="spellEnd"/>
            <w:r>
              <w:rPr>
                <w:rFonts w:ascii="Times New Roman" w:eastAsia="Times New Roman" w:hAnsi="Times New Roman" w:cs="Times New Roman"/>
                <w:sz w:val="24"/>
                <w:szCs w:val="24"/>
              </w:rPr>
              <w:t xml:space="preserve"> valstybės bruožai?</w:t>
            </w:r>
          </w:p>
          <w:p w14:paraId="3FB080A6" w14:textId="1C17BA10" w:rsidR="001D21BE" w:rsidRDefault="001D21BE">
            <w:pPr>
              <w:rPr>
                <w:rFonts w:ascii="Times New Roman" w:eastAsia="Times New Roman" w:hAnsi="Times New Roman" w:cs="Times New Roman"/>
                <w:sz w:val="24"/>
                <w:szCs w:val="24"/>
              </w:rPr>
            </w:pPr>
          </w:p>
          <w:p w14:paraId="5549C609" w14:textId="77777777" w:rsidR="00525EDC" w:rsidRDefault="00525EDC">
            <w:pPr>
              <w:rPr>
                <w:rFonts w:ascii="Times New Roman" w:eastAsia="Times New Roman" w:hAnsi="Times New Roman" w:cs="Times New Roman"/>
                <w:sz w:val="24"/>
                <w:szCs w:val="24"/>
              </w:rPr>
            </w:pPr>
          </w:p>
          <w:p w14:paraId="3FB080A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Kaip buvo valdomos pirmosios senovės pasaulio </w:t>
            </w:r>
            <w:proofErr w:type="spellStart"/>
            <w:r>
              <w:rPr>
                <w:rFonts w:ascii="Times New Roman" w:eastAsia="Times New Roman" w:hAnsi="Times New Roman" w:cs="Times New Roman"/>
                <w:sz w:val="24"/>
                <w:szCs w:val="24"/>
              </w:rPr>
              <w:t>despotinės</w:t>
            </w:r>
            <w:proofErr w:type="spellEnd"/>
            <w:r>
              <w:rPr>
                <w:rFonts w:ascii="Times New Roman" w:eastAsia="Times New Roman" w:hAnsi="Times New Roman" w:cs="Times New Roman"/>
                <w:sz w:val="24"/>
                <w:szCs w:val="24"/>
              </w:rPr>
              <w:t xml:space="preserve"> valstybės?</w:t>
            </w:r>
          </w:p>
          <w:p w14:paraId="3FB080A8" w14:textId="77777777" w:rsidR="001D21BE" w:rsidRDefault="001D21BE">
            <w:pPr>
              <w:rPr>
                <w:rFonts w:ascii="Times New Roman" w:eastAsia="Times New Roman" w:hAnsi="Times New Roman" w:cs="Times New Roman"/>
                <w:sz w:val="24"/>
                <w:szCs w:val="24"/>
              </w:rPr>
            </w:pPr>
          </w:p>
        </w:tc>
        <w:tc>
          <w:tcPr>
            <w:tcW w:w="4724" w:type="dxa"/>
          </w:tcPr>
          <w:p w14:paraId="3FB080A9" w14:textId="1E89809D" w:rsidR="001D21BE" w:rsidRPr="00525EDC" w:rsidRDefault="00525EDC" w:rsidP="00525EDC">
            <w:pPr>
              <w:rPr>
                <w:rFonts w:ascii="Times New Roman" w:eastAsia="Times New Roman" w:hAnsi="Times New Roman" w:cs="Times New Roman"/>
                <w:sz w:val="24"/>
                <w:szCs w:val="24"/>
              </w:rPr>
            </w:pPr>
            <w:r w:rsidRPr="00525ED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25EDC">
              <w:rPr>
                <w:rFonts w:ascii="Times New Roman" w:eastAsia="Times New Roman" w:hAnsi="Times New Roman" w:cs="Times New Roman"/>
                <w:sz w:val="24"/>
                <w:szCs w:val="24"/>
              </w:rPr>
              <w:t xml:space="preserve">Neribota valdovo valdžia, sudievinta valdovo kilmė ir valdžia, karinė galia, pavaldinių beteisiškumas, vergovė. </w:t>
            </w:r>
          </w:p>
          <w:p w14:paraId="61BC49CE" w14:textId="77777777" w:rsidR="00525EDC" w:rsidRPr="00525EDC" w:rsidRDefault="00525EDC" w:rsidP="00525EDC"/>
          <w:p w14:paraId="3FB080A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Milžiniškos teritorijos sujungimas, administravimas per valdininkus: Naujosios </w:t>
            </w:r>
            <w:proofErr w:type="spellStart"/>
            <w:r>
              <w:rPr>
                <w:rFonts w:ascii="Times New Roman" w:eastAsia="Times New Roman" w:hAnsi="Times New Roman" w:cs="Times New Roman"/>
                <w:sz w:val="24"/>
                <w:szCs w:val="24"/>
              </w:rPr>
              <w:t>Babilonijos</w:t>
            </w:r>
            <w:proofErr w:type="spellEnd"/>
            <w:r>
              <w:rPr>
                <w:rFonts w:ascii="Times New Roman" w:eastAsia="Times New Roman" w:hAnsi="Times New Roman" w:cs="Times New Roman"/>
                <w:sz w:val="24"/>
                <w:szCs w:val="24"/>
              </w:rPr>
              <w:t xml:space="preserve"> karalystės, Persijos valstybės atvejai.</w:t>
            </w:r>
          </w:p>
        </w:tc>
        <w:tc>
          <w:tcPr>
            <w:tcW w:w="3615" w:type="dxa"/>
          </w:tcPr>
          <w:p w14:paraId="3FB080A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Darijus I, </w:t>
            </w:r>
            <w:proofErr w:type="spellStart"/>
            <w:r>
              <w:rPr>
                <w:rFonts w:ascii="Times New Roman" w:eastAsia="Times New Roman" w:hAnsi="Times New Roman" w:cs="Times New Roman"/>
                <w:sz w:val="24"/>
                <w:szCs w:val="24"/>
              </w:rPr>
              <w:t>Nabuchodonosaras</w:t>
            </w:r>
            <w:proofErr w:type="spellEnd"/>
            <w:r>
              <w:rPr>
                <w:rFonts w:ascii="Times New Roman" w:eastAsia="Times New Roman" w:hAnsi="Times New Roman" w:cs="Times New Roman"/>
                <w:sz w:val="24"/>
                <w:szCs w:val="24"/>
              </w:rPr>
              <w:t xml:space="preserve"> II </w:t>
            </w:r>
          </w:p>
          <w:p w14:paraId="3FB080AC" w14:textId="77777777" w:rsidR="001D21BE" w:rsidRDefault="001D21BE">
            <w:pPr>
              <w:rPr>
                <w:rFonts w:ascii="Times New Roman" w:eastAsia="Times New Roman" w:hAnsi="Times New Roman" w:cs="Times New Roman"/>
                <w:sz w:val="24"/>
                <w:szCs w:val="24"/>
              </w:rPr>
            </w:pPr>
          </w:p>
          <w:p w14:paraId="3FB080AD" w14:textId="77777777" w:rsidR="001D21BE" w:rsidRDefault="001D21BE">
            <w:pPr>
              <w:rPr>
                <w:rFonts w:ascii="Times New Roman" w:eastAsia="Times New Roman" w:hAnsi="Times New Roman" w:cs="Times New Roman"/>
                <w:sz w:val="24"/>
                <w:szCs w:val="24"/>
              </w:rPr>
            </w:pPr>
          </w:p>
          <w:p w14:paraId="3FB080A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satrapas, viziris, despotija</w:t>
            </w:r>
          </w:p>
          <w:p w14:paraId="3FB080AF" w14:textId="77777777" w:rsidR="001D21BE" w:rsidRDefault="001D21BE">
            <w:pPr>
              <w:rPr>
                <w:rFonts w:ascii="Times New Roman" w:eastAsia="Times New Roman" w:hAnsi="Times New Roman" w:cs="Times New Roman"/>
                <w:sz w:val="24"/>
                <w:szCs w:val="24"/>
              </w:rPr>
            </w:pPr>
          </w:p>
        </w:tc>
        <w:tc>
          <w:tcPr>
            <w:tcW w:w="2715" w:type="dxa"/>
          </w:tcPr>
          <w:p w14:paraId="3FB080B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faraonas</w:t>
            </w:r>
          </w:p>
          <w:p w14:paraId="3FB080B1" w14:textId="77777777" w:rsidR="001D21BE" w:rsidRDefault="001D21BE">
            <w:pPr>
              <w:rPr>
                <w:rFonts w:ascii="Times New Roman" w:eastAsia="Times New Roman" w:hAnsi="Times New Roman" w:cs="Times New Roman"/>
                <w:sz w:val="24"/>
                <w:szCs w:val="24"/>
              </w:rPr>
            </w:pPr>
          </w:p>
          <w:p w14:paraId="3FB080B2" w14:textId="77777777" w:rsidR="001D21BE" w:rsidRDefault="001D21BE">
            <w:pPr>
              <w:rPr>
                <w:rFonts w:ascii="Times New Roman" w:eastAsia="Times New Roman" w:hAnsi="Times New Roman" w:cs="Times New Roman"/>
                <w:sz w:val="24"/>
                <w:szCs w:val="24"/>
              </w:rPr>
            </w:pPr>
          </w:p>
        </w:tc>
      </w:tr>
      <w:tr w:rsidR="001D21BE" w14:paraId="3FB080B5" w14:textId="77777777">
        <w:tc>
          <w:tcPr>
            <w:tcW w:w="14310" w:type="dxa"/>
            <w:gridSpan w:val="4"/>
          </w:tcPr>
          <w:p w14:paraId="3FB080B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Antikinė demokratija ir jos recepcija</w:t>
            </w:r>
          </w:p>
        </w:tc>
      </w:tr>
      <w:tr w:rsidR="001D21BE" w14:paraId="3FB080BA" w14:textId="77777777" w:rsidTr="00525EDC">
        <w:tc>
          <w:tcPr>
            <w:tcW w:w="3256" w:type="dxa"/>
          </w:tcPr>
          <w:p w14:paraId="3FB080B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0B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0B8" w14:textId="77777777" w:rsidR="001D21BE" w:rsidRDefault="00525EDC">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15" w:type="dxa"/>
          </w:tcPr>
          <w:p w14:paraId="3FB080B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0C6" w14:textId="77777777" w:rsidTr="00525EDC">
        <w:tc>
          <w:tcPr>
            <w:tcW w:w="3256" w:type="dxa"/>
          </w:tcPr>
          <w:p w14:paraId="7492D99C" w14:textId="0D979275" w:rsidR="00525EDC" w:rsidRPr="00525EDC" w:rsidRDefault="00525EDC" w:rsidP="00525EDC">
            <w:pPr>
              <w:rPr>
                <w:rFonts w:ascii="Times New Roman" w:eastAsia="Times New Roman" w:hAnsi="Times New Roman" w:cs="Times New Roman"/>
                <w:sz w:val="24"/>
                <w:szCs w:val="24"/>
              </w:rPr>
            </w:pPr>
            <w:r w:rsidRPr="00525ED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25EDC">
              <w:rPr>
                <w:rFonts w:ascii="Times New Roman" w:eastAsia="Times New Roman" w:hAnsi="Times New Roman" w:cs="Times New Roman"/>
                <w:sz w:val="24"/>
                <w:szCs w:val="24"/>
              </w:rPr>
              <w:t>Kokie svarbiausi antikos demokratijos bruožai?</w:t>
            </w:r>
          </w:p>
          <w:p w14:paraId="2700A0C5" w14:textId="77777777" w:rsidR="00525EDC" w:rsidRPr="00525EDC" w:rsidRDefault="00525EDC" w:rsidP="00525EDC"/>
          <w:p w14:paraId="3FB080BC" w14:textId="19412E1D" w:rsidR="001D21BE" w:rsidRDefault="00525EDC" w:rsidP="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Koks santykis tarp antikinės ir šiuolaikinės demokratijų?</w:t>
            </w:r>
          </w:p>
        </w:tc>
        <w:tc>
          <w:tcPr>
            <w:tcW w:w="4724" w:type="dxa"/>
          </w:tcPr>
          <w:p w14:paraId="3FB080BD" w14:textId="40B33606"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proofErr w:type="spellStart"/>
            <w:r>
              <w:rPr>
                <w:rFonts w:ascii="Times New Roman" w:eastAsia="Times New Roman" w:hAnsi="Times New Roman" w:cs="Times New Roman"/>
                <w:sz w:val="24"/>
                <w:szCs w:val="24"/>
              </w:rPr>
              <w:t>Solono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Periklio</w:t>
            </w:r>
            <w:proofErr w:type="spellEnd"/>
            <w:r>
              <w:rPr>
                <w:rFonts w:ascii="Times New Roman" w:eastAsia="Times New Roman" w:hAnsi="Times New Roman" w:cs="Times New Roman"/>
                <w:sz w:val="24"/>
                <w:szCs w:val="24"/>
              </w:rPr>
              <w:t xml:space="preserve"> reformos.</w:t>
            </w:r>
          </w:p>
          <w:p w14:paraId="362C63DD" w14:textId="77777777" w:rsidR="00525EDC" w:rsidRDefault="00525EDC">
            <w:pPr>
              <w:rPr>
                <w:rFonts w:ascii="Times New Roman" w:eastAsia="Times New Roman" w:hAnsi="Times New Roman" w:cs="Times New Roman"/>
                <w:sz w:val="24"/>
                <w:szCs w:val="24"/>
              </w:rPr>
            </w:pPr>
          </w:p>
          <w:p w14:paraId="3FB080BE" w14:textId="77777777" w:rsidR="001D21BE" w:rsidRDefault="001D21BE">
            <w:pPr>
              <w:rPr>
                <w:rFonts w:ascii="Times New Roman" w:eastAsia="Times New Roman" w:hAnsi="Times New Roman" w:cs="Times New Roman"/>
                <w:sz w:val="24"/>
                <w:szCs w:val="24"/>
              </w:rPr>
            </w:pPr>
          </w:p>
          <w:p w14:paraId="3FB080B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Tiesioginė demokratija, atstovaujamoji demokratija, pilietiškumo samprata.</w:t>
            </w:r>
          </w:p>
        </w:tc>
        <w:tc>
          <w:tcPr>
            <w:tcW w:w="3615" w:type="dxa"/>
          </w:tcPr>
          <w:p w14:paraId="3FB080C0"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Periklis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Solonas</w:t>
            </w:r>
            <w:proofErr w:type="spellEnd"/>
          </w:p>
          <w:p w14:paraId="3FB080C1" w14:textId="77777777" w:rsidR="001D21BE" w:rsidRDefault="001D21BE">
            <w:pPr>
              <w:rPr>
                <w:rFonts w:ascii="Times New Roman" w:eastAsia="Times New Roman" w:hAnsi="Times New Roman" w:cs="Times New Roman"/>
                <w:sz w:val="24"/>
                <w:szCs w:val="24"/>
              </w:rPr>
            </w:pPr>
          </w:p>
          <w:p w14:paraId="3FB080C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aristokratija, demokratija, polis </w:t>
            </w:r>
          </w:p>
        </w:tc>
        <w:tc>
          <w:tcPr>
            <w:tcW w:w="2715" w:type="dxa"/>
          </w:tcPr>
          <w:p w14:paraId="3FB080C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tironija, oligarchija</w:t>
            </w:r>
          </w:p>
          <w:p w14:paraId="3FB080C4" w14:textId="77777777" w:rsidR="001D21BE" w:rsidRDefault="001D21BE">
            <w:pPr>
              <w:rPr>
                <w:rFonts w:ascii="Times New Roman" w:eastAsia="Times New Roman" w:hAnsi="Times New Roman" w:cs="Times New Roman"/>
                <w:sz w:val="24"/>
                <w:szCs w:val="24"/>
              </w:rPr>
            </w:pPr>
          </w:p>
          <w:p w14:paraId="3FB080C5" w14:textId="77777777" w:rsidR="001D21BE" w:rsidRDefault="001D21BE">
            <w:pPr>
              <w:rPr>
                <w:rFonts w:ascii="Times New Roman" w:eastAsia="Times New Roman" w:hAnsi="Times New Roman" w:cs="Times New Roman"/>
                <w:sz w:val="24"/>
                <w:szCs w:val="24"/>
              </w:rPr>
            </w:pPr>
          </w:p>
        </w:tc>
      </w:tr>
      <w:tr w:rsidR="001D21BE" w14:paraId="3FB080C8" w14:textId="77777777">
        <w:tc>
          <w:tcPr>
            <w:tcW w:w="14310" w:type="dxa"/>
            <w:gridSpan w:val="4"/>
          </w:tcPr>
          <w:p w14:paraId="3FB080C7"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Struktūriniai Romos imperijos bruožai ir galios ribos</w:t>
            </w:r>
          </w:p>
        </w:tc>
      </w:tr>
      <w:tr w:rsidR="001D21BE" w14:paraId="3FB080CD" w14:textId="77777777" w:rsidTr="00525EDC">
        <w:tc>
          <w:tcPr>
            <w:tcW w:w="3256" w:type="dxa"/>
          </w:tcPr>
          <w:p w14:paraId="3FB080C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0C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0CB" w14:textId="77777777" w:rsidR="001D21BE" w:rsidRDefault="00525EDC">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15" w:type="dxa"/>
          </w:tcPr>
          <w:p w14:paraId="3FB080C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0DF" w14:textId="77777777" w:rsidTr="00525EDC">
        <w:tc>
          <w:tcPr>
            <w:tcW w:w="3256" w:type="dxa"/>
          </w:tcPr>
          <w:p w14:paraId="3FB080C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Kodėl ir kaip Romos valstybė tapo imperija?</w:t>
            </w:r>
          </w:p>
          <w:p w14:paraId="3FB080CF" w14:textId="77777777" w:rsidR="001D21BE" w:rsidRDefault="001D21BE">
            <w:pPr>
              <w:rPr>
                <w:rFonts w:ascii="Times New Roman" w:eastAsia="Times New Roman" w:hAnsi="Times New Roman" w:cs="Times New Roman"/>
                <w:sz w:val="24"/>
                <w:szCs w:val="24"/>
              </w:rPr>
            </w:pPr>
          </w:p>
          <w:p w14:paraId="3FB080D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Koks buvo Romos imperijos valdymo pobūdis?</w:t>
            </w:r>
          </w:p>
          <w:p w14:paraId="3FB080D1" w14:textId="49DE6983" w:rsidR="001D21BE" w:rsidRDefault="001D21BE">
            <w:pPr>
              <w:rPr>
                <w:rFonts w:ascii="Times New Roman" w:eastAsia="Times New Roman" w:hAnsi="Times New Roman" w:cs="Times New Roman"/>
                <w:sz w:val="24"/>
                <w:szCs w:val="24"/>
              </w:rPr>
            </w:pPr>
          </w:p>
          <w:p w14:paraId="7482B2B5" w14:textId="77777777" w:rsidR="00525EDC" w:rsidRDefault="00525EDC">
            <w:pPr>
              <w:rPr>
                <w:rFonts w:ascii="Times New Roman" w:eastAsia="Times New Roman" w:hAnsi="Times New Roman" w:cs="Times New Roman"/>
                <w:sz w:val="24"/>
                <w:szCs w:val="24"/>
              </w:rPr>
            </w:pPr>
          </w:p>
          <w:p w14:paraId="3FB080D2" w14:textId="0ADA40BD" w:rsidR="001D21BE" w:rsidRDefault="001D21BE">
            <w:pPr>
              <w:rPr>
                <w:rFonts w:ascii="Times New Roman" w:eastAsia="Times New Roman" w:hAnsi="Times New Roman" w:cs="Times New Roman"/>
                <w:sz w:val="24"/>
                <w:szCs w:val="24"/>
              </w:rPr>
            </w:pPr>
          </w:p>
          <w:p w14:paraId="71F248E8" w14:textId="77777777" w:rsidR="00525EDC" w:rsidRDefault="00525EDC">
            <w:pPr>
              <w:rPr>
                <w:rFonts w:ascii="Times New Roman" w:eastAsia="Times New Roman" w:hAnsi="Times New Roman" w:cs="Times New Roman"/>
                <w:sz w:val="24"/>
                <w:szCs w:val="24"/>
              </w:rPr>
            </w:pPr>
          </w:p>
          <w:p w14:paraId="3FB080D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3.Kada ir kodėl Romos imperija pasiekė savo galios ribas?</w:t>
            </w:r>
          </w:p>
        </w:tc>
        <w:tc>
          <w:tcPr>
            <w:tcW w:w="4724" w:type="dxa"/>
          </w:tcPr>
          <w:p w14:paraId="3FB080D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Respublikos krizė, senato įtakos valstybės valdymui susilpnėjimas.</w:t>
            </w:r>
          </w:p>
          <w:p w14:paraId="3FB080D5" w14:textId="77777777" w:rsidR="001D21BE" w:rsidRDefault="001D21BE">
            <w:pPr>
              <w:rPr>
                <w:rFonts w:ascii="Times New Roman" w:eastAsia="Times New Roman" w:hAnsi="Times New Roman" w:cs="Times New Roman"/>
                <w:sz w:val="24"/>
                <w:szCs w:val="24"/>
              </w:rPr>
            </w:pPr>
          </w:p>
          <w:p w14:paraId="3FB080D6" w14:textId="5FFFED66"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Senato ir imperatoriaus santykis, respublikos institucijų galių nusilpimas, kariuomenės (legionų) reikšmė, administracinis imperijos skirstymas, infrastruktūros plėtra.</w:t>
            </w:r>
          </w:p>
          <w:p w14:paraId="78435345" w14:textId="77777777" w:rsidR="00525EDC" w:rsidRDefault="00525EDC">
            <w:pPr>
              <w:rPr>
                <w:rFonts w:ascii="Times New Roman" w:eastAsia="Times New Roman" w:hAnsi="Times New Roman" w:cs="Times New Roman"/>
                <w:sz w:val="24"/>
                <w:szCs w:val="24"/>
              </w:rPr>
            </w:pPr>
          </w:p>
          <w:p w14:paraId="3FB080D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Vidaus neramumai, krizės, </w:t>
            </w:r>
            <w:proofErr w:type="spellStart"/>
            <w:r>
              <w:rPr>
                <w:rFonts w:ascii="Times New Roman" w:eastAsia="Times New Roman" w:hAnsi="Times New Roman" w:cs="Times New Roman"/>
                <w:sz w:val="24"/>
                <w:szCs w:val="24"/>
              </w:rPr>
              <w:t>Diokletiano</w:t>
            </w:r>
            <w:proofErr w:type="spellEnd"/>
            <w:r>
              <w:rPr>
                <w:rFonts w:ascii="Times New Roman" w:eastAsia="Times New Roman" w:hAnsi="Times New Roman" w:cs="Times New Roman"/>
                <w:sz w:val="24"/>
                <w:szCs w:val="24"/>
              </w:rPr>
              <w:t xml:space="preserve"> reformos, imperijos skilimas.</w:t>
            </w:r>
          </w:p>
        </w:tc>
        <w:tc>
          <w:tcPr>
            <w:tcW w:w="3615" w:type="dxa"/>
          </w:tcPr>
          <w:p w14:paraId="3FB080D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Oktavianas Augustas, </w:t>
            </w:r>
            <w:proofErr w:type="spellStart"/>
            <w:r>
              <w:rPr>
                <w:rFonts w:ascii="Times New Roman" w:eastAsia="Times New Roman" w:hAnsi="Times New Roman" w:cs="Times New Roman"/>
                <w:sz w:val="24"/>
                <w:szCs w:val="24"/>
              </w:rPr>
              <w:t>Diokletianas</w:t>
            </w:r>
            <w:proofErr w:type="spellEnd"/>
          </w:p>
          <w:p w14:paraId="3FB080D9" w14:textId="77777777" w:rsidR="001D21BE" w:rsidRDefault="001D21BE">
            <w:pPr>
              <w:rPr>
                <w:rFonts w:ascii="Times New Roman" w:eastAsia="Times New Roman" w:hAnsi="Times New Roman" w:cs="Times New Roman"/>
                <w:sz w:val="24"/>
                <w:szCs w:val="24"/>
              </w:rPr>
            </w:pPr>
          </w:p>
          <w:p w14:paraId="3FB080D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senatas, </w:t>
            </w:r>
            <w:proofErr w:type="spellStart"/>
            <w:r>
              <w:rPr>
                <w:rFonts w:ascii="Times New Roman" w:eastAsia="Times New Roman" w:hAnsi="Times New Roman" w:cs="Times New Roman"/>
                <w:sz w:val="24"/>
                <w:szCs w:val="24"/>
              </w:rPr>
              <w:t>principatas</w:t>
            </w:r>
            <w:proofErr w:type="spellEnd"/>
            <w:r>
              <w:rPr>
                <w:rFonts w:ascii="Times New Roman" w:eastAsia="Times New Roman" w:hAnsi="Times New Roman" w:cs="Times New Roman"/>
                <w:sz w:val="24"/>
                <w:szCs w:val="24"/>
              </w:rPr>
              <w:t>, imperatorius, patricijai, plebėjai</w:t>
            </w:r>
          </w:p>
          <w:p w14:paraId="3FB080D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Imperatorius, provincija, </w:t>
            </w:r>
            <w:proofErr w:type="spellStart"/>
            <w:r>
              <w:rPr>
                <w:rFonts w:ascii="Times New Roman" w:eastAsia="Times New Roman" w:hAnsi="Times New Roman" w:cs="Times New Roman"/>
                <w:sz w:val="24"/>
                <w:szCs w:val="24"/>
              </w:rPr>
              <w:t>dominatas</w:t>
            </w:r>
            <w:proofErr w:type="spellEnd"/>
            <w:r>
              <w:rPr>
                <w:rFonts w:ascii="Times New Roman" w:eastAsia="Times New Roman" w:hAnsi="Times New Roman" w:cs="Times New Roman"/>
                <w:sz w:val="24"/>
                <w:szCs w:val="24"/>
              </w:rPr>
              <w:t xml:space="preserve"> </w:t>
            </w:r>
          </w:p>
          <w:p w14:paraId="3FB080DC" w14:textId="77777777" w:rsidR="001D21BE" w:rsidRDefault="001D21BE">
            <w:pPr>
              <w:rPr>
                <w:rFonts w:ascii="Times New Roman" w:eastAsia="Times New Roman" w:hAnsi="Times New Roman" w:cs="Times New Roman"/>
                <w:sz w:val="24"/>
                <w:szCs w:val="24"/>
              </w:rPr>
            </w:pPr>
          </w:p>
          <w:p w14:paraId="3FB080DD"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principato</w:t>
            </w:r>
            <w:proofErr w:type="spellEnd"/>
            <w:r>
              <w:rPr>
                <w:rFonts w:ascii="Times New Roman" w:eastAsia="Times New Roman" w:hAnsi="Times New Roman" w:cs="Times New Roman"/>
                <w:sz w:val="24"/>
                <w:szCs w:val="24"/>
              </w:rPr>
              <w:t xml:space="preserve"> įvedimas ir Romos respublikos tapsmas imperija (27 m. pr. Kr.), </w:t>
            </w:r>
            <w:proofErr w:type="spellStart"/>
            <w:r>
              <w:rPr>
                <w:rFonts w:ascii="Times New Roman" w:eastAsia="Times New Roman" w:hAnsi="Times New Roman" w:cs="Times New Roman"/>
                <w:sz w:val="24"/>
                <w:szCs w:val="24"/>
              </w:rPr>
              <w:t>dominato</w:t>
            </w:r>
            <w:proofErr w:type="spellEnd"/>
            <w:r>
              <w:rPr>
                <w:rFonts w:ascii="Times New Roman" w:eastAsia="Times New Roman" w:hAnsi="Times New Roman" w:cs="Times New Roman"/>
                <w:sz w:val="24"/>
                <w:szCs w:val="24"/>
              </w:rPr>
              <w:t xml:space="preserve"> įvedimas </w:t>
            </w:r>
          </w:p>
        </w:tc>
        <w:tc>
          <w:tcPr>
            <w:tcW w:w="2715" w:type="dxa"/>
          </w:tcPr>
          <w:p w14:paraId="3FB080D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diktatūra, respublika, konsulas</w:t>
            </w:r>
          </w:p>
        </w:tc>
      </w:tr>
      <w:tr w:rsidR="001D21BE" w14:paraId="3FB080E1" w14:textId="77777777">
        <w:tc>
          <w:tcPr>
            <w:tcW w:w="14310" w:type="dxa"/>
            <w:gridSpan w:val="4"/>
          </w:tcPr>
          <w:p w14:paraId="3FB080E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Tema. </w:t>
            </w:r>
            <w:proofErr w:type="spellStart"/>
            <w:r>
              <w:rPr>
                <w:rFonts w:ascii="Times New Roman" w:eastAsia="Times New Roman" w:hAnsi="Times New Roman" w:cs="Times New Roman"/>
                <w:b/>
                <w:sz w:val="24"/>
                <w:szCs w:val="24"/>
              </w:rPr>
              <w:t>Ikimoderniųjų</w:t>
            </w:r>
            <w:proofErr w:type="spellEnd"/>
            <w:r>
              <w:rPr>
                <w:rFonts w:ascii="Times New Roman" w:eastAsia="Times New Roman" w:hAnsi="Times New Roman" w:cs="Times New Roman"/>
                <w:b/>
                <w:sz w:val="24"/>
                <w:szCs w:val="24"/>
              </w:rPr>
              <w:t xml:space="preserve"> laikų valstybė</w:t>
            </w:r>
          </w:p>
        </w:tc>
      </w:tr>
      <w:tr w:rsidR="001D21BE" w14:paraId="3FB080E3" w14:textId="77777777">
        <w:tc>
          <w:tcPr>
            <w:tcW w:w="14310" w:type="dxa"/>
            <w:gridSpan w:val="4"/>
          </w:tcPr>
          <w:p w14:paraId="3FB080E2"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Ankstyvoji monarchija: valdovo asmens ir tarpasmeninių santykių reikšmė valstybės formavimuisi</w:t>
            </w:r>
          </w:p>
        </w:tc>
      </w:tr>
      <w:tr w:rsidR="001D21BE" w14:paraId="3FB080E9" w14:textId="77777777" w:rsidTr="00525EDC">
        <w:tc>
          <w:tcPr>
            <w:tcW w:w="3256" w:type="dxa"/>
          </w:tcPr>
          <w:p w14:paraId="3FB080E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0E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0E6"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0E7" w14:textId="77777777" w:rsidR="001D21BE" w:rsidRDefault="001D21BE">
            <w:pPr>
              <w:jc w:val="center"/>
              <w:rPr>
                <w:rFonts w:ascii="Times New Roman" w:eastAsia="Times New Roman" w:hAnsi="Times New Roman" w:cs="Times New Roman"/>
                <w:sz w:val="24"/>
                <w:szCs w:val="24"/>
              </w:rPr>
            </w:pPr>
          </w:p>
        </w:tc>
        <w:tc>
          <w:tcPr>
            <w:tcW w:w="2715" w:type="dxa"/>
          </w:tcPr>
          <w:p w14:paraId="3FB080E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104" w14:textId="77777777" w:rsidTr="00525EDC">
        <w:tc>
          <w:tcPr>
            <w:tcW w:w="3256" w:type="dxa"/>
          </w:tcPr>
          <w:p w14:paraId="3FB080E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Kas būdinga ankstyvosioms Viduramžių Europos monarchijoms?</w:t>
            </w:r>
          </w:p>
          <w:p w14:paraId="3FB080EB" w14:textId="77777777" w:rsidR="001D21BE" w:rsidRDefault="001D21BE">
            <w:pPr>
              <w:rPr>
                <w:rFonts w:ascii="Times New Roman" w:eastAsia="Times New Roman" w:hAnsi="Times New Roman" w:cs="Times New Roman"/>
                <w:sz w:val="24"/>
                <w:szCs w:val="24"/>
              </w:rPr>
            </w:pPr>
          </w:p>
          <w:p w14:paraId="3FB080ED" w14:textId="77777777" w:rsidR="001D21BE" w:rsidRDefault="001D21BE">
            <w:pPr>
              <w:rPr>
                <w:rFonts w:ascii="Times New Roman" w:eastAsia="Times New Roman" w:hAnsi="Times New Roman" w:cs="Times New Roman"/>
                <w:sz w:val="24"/>
                <w:szCs w:val="24"/>
              </w:rPr>
            </w:pPr>
          </w:p>
          <w:p w14:paraId="1E1FC363" w14:textId="77777777" w:rsidR="00525EDC" w:rsidRDefault="00525EDC">
            <w:pPr>
              <w:rPr>
                <w:rFonts w:ascii="Times New Roman" w:eastAsia="Times New Roman" w:hAnsi="Times New Roman" w:cs="Times New Roman"/>
                <w:sz w:val="24"/>
                <w:szCs w:val="24"/>
              </w:rPr>
            </w:pPr>
          </w:p>
          <w:p w14:paraId="3FB080E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Kada ir kokiomis aplinkybėmis Viduramžių Europoje atkurta imperija?</w:t>
            </w:r>
          </w:p>
          <w:p w14:paraId="3FB080F0" w14:textId="77777777" w:rsidR="001D21BE" w:rsidRDefault="001D21BE">
            <w:pPr>
              <w:rPr>
                <w:rFonts w:ascii="Times New Roman" w:eastAsia="Times New Roman" w:hAnsi="Times New Roman" w:cs="Times New Roman"/>
                <w:sz w:val="24"/>
                <w:szCs w:val="24"/>
              </w:rPr>
            </w:pPr>
          </w:p>
          <w:p w14:paraId="3FB080F1" w14:textId="3D4CFD0A" w:rsidR="001D21BE" w:rsidRDefault="001D21BE">
            <w:pPr>
              <w:rPr>
                <w:rFonts w:ascii="Times New Roman" w:eastAsia="Times New Roman" w:hAnsi="Times New Roman" w:cs="Times New Roman"/>
                <w:sz w:val="24"/>
                <w:szCs w:val="24"/>
              </w:rPr>
            </w:pPr>
          </w:p>
          <w:p w14:paraId="4D943EF3" w14:textId="77777777" w:rsidR="00525EDC" w:rsidRDefault="00525EDC">
            <w:pPr>
              <w:rPr>
                <w:rFonts w:ascii="Times New Roman" w:eastAsia="Times New Roman" w:hAnsi="Times New Roman" w:cs="Times New Roman"/>
                <w:sz w:val="24"/>
                <w:szCs w:val="24"/>
              </w:rPr>
            </w:pPr>
          </w:p>
          <w:p w14:paraId="3FB080F2" w14:textId="77777777" w:rsidR="001D21BE" w:rsidRDefault="001D21BE">
            <w:pPr>
              <w:rPr>
                <w:rFonts w:ascii="Times New Roman" w:eastAsia="Times New Roman" w:hAnsi="Times New Roman" w:cs="Times New Roman"/>
                <w:sz w:val="24"/>
                <w:szCs w:val="24"/>
              </w:rPr>
            </w:pPr>
          </w:p>
          <w:p w14:paraId="3FB080F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Kuo ypatinga monarcho valdžia ankstyvojoje monarchijoje?</w:t>
            </w:r>
          </w:p>
          <w:p w14:paraId="3FB080F4" w14:textId="77777777" w:rsidR="001D21BE" w:rsidRDefault="001D21BE">
            <w:pPr>
              <w:rPr>
                <w:rFonts w:ascii="Times New Roman" w:eastAsia="Times New Roman" w:hAnsi="Times New Roman" w:cs="Times New Roman"/>
                <w:sz w:val="24"/>
                <w:szCs w:val="24"/>
              </w:rPr>
            </w:pPr>
          </w:p>
        </w:tc>
        <w:tc>
          <w:tcPr>
            <w:tcW w:w="4724" w:type="dxa"/>
          </w:tcPr>
          <w:p w14:paraId="3FB080F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Valdovo, giminės iškilimas, paveldimos žemės valdos susiformavimas, diplomatija ir jėga, valstybės valdymas paremtas monarchui lojalių asmenų susietų asmeniniais ryšiais sluoksnio formavimasis, valstybės siejimas su vienasmeniu monarcho valdymu.</w:t>
            </w:r>
          </w:p>
          <w:p w14:paraId="3FB080F6" w14:textId="77777777" w:rsidR="001D21BE" w:rsidRDefault="001D21BE">
            <w:pPr>
              <w:rPr>
                <w:rFonts w:ascii="Times New Roman" w:eastAsia="Times New Roman" w:hAnsi="Times New Roman" w:cs="Times New Roman"/>
                <w:sz w:val="24"/>
                <w:szCs w:val="24"/>
              </w:rPr>
            </w:pPr>
          </w:p>
          <w:p w14:paraId="3FB080F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Imperijos tradicija ir imperija kaip aukščiausia monarchijos forma </w:t>
            </w:r>
            <w:r>
              <w:rPr>
                <w:rFonts w:ascii="Times New Roman" w:eastAsia="Times New Roman" w:hAnsi="Times New Roman" w:cs="Times New Roman"/>
                <w:sz w:val="24"/>
                <w:szCs w:val="24"/>
              </w:rPr>
              <w:lastRenderedPageBreak/>
              <w:t>krikščioniškoje Europoje. Karolio Didžiojo iškilimas ir karūnavimas Frankų valstybės imperatoriumi.</w:t>
            </w:r>
          </w:p>
          <w:p w14:paraId="3FB080F9" w14:textId="77777777" w:rsidR="001D21BE" w:rsidRDefault="001D21BE">
            <w:pPr>
              <w:rPr>
                <w:rFonts w:ascii="Times New Roman" w:eastAsia="Times New Roman" w:hAnsi="Times New Roman" w:cs="Times New Roman"/>
                <w:sz w:val="24"/>
                <w:szCs w:val="24"/>
                <w:highlight w:val="green"/>
              </w:rPr>
            </w:pPr>
          </w:p>
          <w:p w14:paraId="3FB080F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Pasaulietinės ir dvasinės (krikščioniškosios) valdžių ryšys, politinės valdžios sakralumas, pasaulietinės valdžios visuotinumo samprata, valdžios paveldimumas.</w:t>
            </w:r>
          </w:p>
        </w:tc>
        <w:tc>
          <w:tcPr>
            <w:tcW w:w="3615" w:type="dxa"/>
          </w:tcPr>
          <w:p w14:paraId="3FB080F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Karolis Didysis</w:t>
            </w:r>
          </w:p>
          <w:p w14:paraId="3FB080FC" w14:textId="77777777" w:rsidR="001D21BE" w:rsidRDefault="001D21BE">
            <w:pPr>
              <w:rPr>
                <w:rFonts w:ascii="Times New Roman" w:eastAsia="Times New Roman" w:hAnsi="Times New Roman" w:cs="Times New Roman"/>
                <w:sz w:val="24"/>
                <w:szCs w:val="24"/>
              </w:rPr>
            </w:pPr>
          </w:p>
          <w:p w14:paraId="3FB080F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domenas, </w:t>
            </w:r>
            <w:proofErr w:type="spellStart"/>
            <w:r>
              <w:rPr>
                <w:rFonts w:ascii="Times New Roman" w:eastAsia="Times New Roman" w:hAnsi="Times New Roman" w:cs="Times New Roman"/>
                <w:sz w:val="24"/>
                <w:szCs w:val="24"/>
              </w:rPr>
              <w:t>vasalitetas</w:t>
            </w:r>
            <w:proofErr w:type="spellEnd"/>
            <w:r>
              <w:rPr>
                <w:rFonts w:ascii="Times New Roman" w:eastAsia="Times New Roman" w:hAnsi="Times New Roman" w:cs="Times New Roman"/>
                <w:sz w:val="24"/>
                <w:szCs w:val="24"/>
              </w:rPr>
              <w:t>, imperija, dinastija</w:t>
            </w:r>
          </w:p>
          <w:p w14:paraId="3FB080FE" w14:textId="77777777" w:rsidR="001D21BE" w:rsidRDefault="001D21BE">
            <w:pPr>
              <w:rPr>
                <w:rFonts w:ascii="Times New Roman" w:eastAsia="Times New Roman" w:hAnsi="Times New Roman" w:cs="Times New Roman"/>
                <w:sz w:val="24"/>
                <w:szCs w:val="24"/>
              </w:rPr>
            </w:pPr>
          </w:p>
          <w:p w14:paraId="3FB080FF" w14:textId="77777777" w:rsidR="001D21BE" w:rsidRDefault="001D21BE">
            <w:pPr>
              <w:rPr>
                <w:rFonts w:ascii="Times New Roman" w:eastAsia="Times New Roman" w:hAnsi="Times New Roman" w:cs="Times New Roman"/>
                <w:sz w:val="24"/>
                <w:szCs w:val="24"/>
              </w:rPr>
            </w:pPr>
          </w:p>
          <w:p w14:paraId="3FB08100" w14:textId="77777777" w:rsidR="001D21BE" w:rsidRDefault="00525ED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Karolio Didžiojo karūnavimas imperatoriumi (800 m.) </w:t>
            </w:r>
          </w:p>
        </w:tc>
        <w:tc>
          <w:tcPr>
            <w:tcW w:w="2715" w:type="dxa"/>
          </w:tcPr>
          <w:p w14:paraId="3FB0810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Otonas I</w:t>
            </w:r>
          </w:p>
          <w:p w14:paraId="3FB08102" w14:textId="77777777" w:rsidR="001D21BE" w:rsidRDefault="001D21BE">
            <w:pPr>
              <w:rPr>
                <w:rFonts w:ascii="Times New Roman" w:eastAsia="Times New Roman" w:hAnsi="Times New Roman" w:cs="Times New Roman"/>
                <w:sz w:val="24"/>
                <w:szCs w:val="24"/>
              </w:rPr>
            </w:pPr>
          </w:p>
          <w:p w14:paraId="3FB08103"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primogenitūra</w:t>
            </w:r>
            <w:proofErr w:type="spellEnd"/>
          </w:p>
        </w:tc>
      </w:tr>
      <w:tr w:rsidR="001D21BE" w14:paraId="3FB08106" w14:textId="77777777">
        <w:tc>
          <w:tcPr>
            <w:tcW w:w="14310" w:type="dxa"/>
            <w:gridSpan w:val="4"/>
          </w:tcPr>
          <w:p w14:paraId="3FB08105"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 Luominė monarchija: luomų išsikristalizavimas ir luominių institucijų formavimasis</w:t>
            </w:r>
          </w:p>
        </w:tc>
      </w:tr>
      <w:tr w:rsidR="001D21BE" w14:paraId="3FB0810C" w14:textId="77777777" w:rsidTr="00525EDC">
        <w:tc>
          <w:tcPr>
            <w:tcW w:w="3256" w:type="dxa"/>
          </w:tcPr>
          <w:p w14:paraId="3FB0810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10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109"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10A" w14:textId="77777777" w:rsidR="001D21BE" w:rsidRDefault="001D21BE">
            <w:pPr>
              <w:jc w:val="center"/>
              <w:rPr>
                <w:rFonts w:ascii="Times New Roman" w:eastAsia="Times New Roman" w:hAnsi="Times New Roman" w:cs="Times New Roman"/>
                <w:sz w:val="24"/>
                <w:szCs w:val="24"/>
              </w:rPr>
            </w:pPr>
          </w:p>
        </w:tc>
        <w:tc>
          <w:tcPr>
            <w:tcW w:w="2715" w:type="dxa"/>
          </w:tcPr>
          <w:p w14:paraId="3FB0810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130" w14:textId="77777777" w:rsidTr="00525EDC">
        <w:tc>
          <w:tcPr>
            <w:tcW w:w="3256" w:type="dxa"/>
          </w:tcPr>
          <w:p w14:paraId="3FB0810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Kokie luominės monarchijos bruožai?</w:t>
            </w:r>
          </w:p>
          <w:p w14:paraId="3FB0810E" w14:textId="77777777" w:rsidR="001D21BE" w:rsidRDefault="001D21BE">
            <w:pPr>
              <w:rPr>
                <w:rFonts w:ascii="Times New Roman" w:eastAsia="Times New Roman" w:hAnsi="Times New Roman" w:cs="Times New Roman"/>
                <w:sz w:val="24"/>
                <w:szCs w:val="24"/>
              </w:rPr>
            </w:pPr>
          </w:p>
          <w:p w14:paraId="3FB0810F" w14:textId="77777777" w:rsidR="001D21BE" w:rsidRDefault="001D21BE">
            <w:pPr>
              <w:rPr>
                <w:rFonts w:ascii="Times New Roman" w:eastAsia="Times New Roman" w:hAnsi="Times New Roman" w:cs="Times New Roman"/>
                <w:sz w:val="24"/>
                <w:szCs w:val="24"/>
              </w:rPr>
            </w:pPr>
          </w:p>
          <w:p w14:paraId="3FB08110" w14:textId="77777777" w:rsidR="001D21BE" w:rsidRDefault="001D21BE">
            <w:pPr>
              <w:rPr>
                <w:rFonts w:ascii="Times New Roman" w:eastAsia="Times New Roman" w:hAnsi="Times New Roman" w:cs="Times New Roman"/>
                <w:sz w:val="24"/>
                <w:szCs w:val="24"/>
              </w:rPr>
            </w:pPr>
          </w:p>
          <w:p w14:paraId="3FB0811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Kodėl ir kaip kito Viduramžių valstybės politinė sistema XIII a. Anglijoje?</w:t>
            </w:r>
          </w:p>
          <w:p w14:paraId="3FB08112" w14:textId="77777777" w:rsidR="001D21BE" w:rsidRDefault="001D21BE">
            <w:pPr>
              <w:rPr>
                <w:rFonts w:ascii="Times New Roman" w:eastAsia="Times New Roman" w:hAnsi="Times New Roman" w:cs="Times New Roman"/>
                <w:sz w:val="24"/>
                <w:szCs w:val="24"/>
              </w:rPr>
            </w:pPr>
          </w:p>
          <w:p w14:paraId="3FB0811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Kokia luominės visuomenės reikšmė Prancūzijos monarchijai XIV a.?</w:t>
            </w:r>
          </w:p>
          <w:p w14:paraId="3FB08115" w14:textId="77777777" w:rsidR="001D21BE" w:rsidRDefault="001D21BE">
            <w:pPr>
              <w:rPr>
                <w:rFonts w:ascii="Times New Roman" w:eastAsia="Times New Roman" w:hAnsi="Times New Roman" w:cs="Times New Roman"/>
                <w:sz w:val="24"/>
                <w:szCs w:val="24"/>
              </w:rPr>
            </w:pPr>
          </w:p>
        </w:tc>
        <w:tc>
          <w:tcPr>
            <w:tcW w:w="4724" w:type="dxa"/>
          </w:tcPr>
          <w:p w14:paraId="3FB0811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Visuomenės skaidymasis į uždaras socialines grupes – luomus, kilmingųjų luomo konkurencija su monarchu dėl politinės galios, luominių institucijų formavimasis.</w:t>
            </w:r>
          </w:p>
          <w:p w14:paraId="3FB08117" w14:textId="77777777" w:rsidR="001D21BE" w:rsidRDefault="001D21BE">
            <w:pPr>
              <w:rPr>
                <w:rFonts w:ascii="Times New Roman" w:eastAsia="Times New Roman" w:hAnsi="Times New Roman" w:cs="Times New Roman"/>
                <w:sz w:val="24"/>
                <w:szCs w:val="24"/>
              </w:rPr>
            </w:pPr>
          </w:p>
          <w:p w14:paraId="3FB0811A" w14:textId="115D8ECE"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Anglijos karinės nesėkmės, monarcho valdžios galių smukimas, aristokratijos politinių laisvių, teisių ir galios didėjimas valstybėje.</w:t>
            </w:r>
          </w:p>
          <w:p w14:paraId="4D3C38F2" w14:textId="77777777" w:rsidR="00525EDC" w:rsidRDefault="00525EDC">
            <w:pPr>
              <w:rPr>
                <w:rFonts w:ascii="Times New Roman" w:eastAsia="Times New Roman" w:hAnsi="Times New Roman" w:cs="Times New Roman"/>
                <w:sz w:val="24"/>
                <w:szCs w:val="24"/>
              </w:rPr>
            </w:pPr>
          </w:p>
          <w:p w14:paraId="3FB0811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Konflikto tarp Prancūzijos karaliaus ir Romos popiežiaus esmė ir pasekmės – generalinių luomų sušaukimas, skirtumas tarp Anglijos ir Prancūzijos luominės visuomenės įtakos valdant valstybes XIII–XIV a.</w:t>
            </w:r>
          </w:p>
        </w:tc>
        <w:tc>
          <w:tcPr>
            <w:tcW w:w="3615" w:type="dxa"/>
          </w:tcPr>
          <w:p w14:paraId="3FB0811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Jonas Bežemis</w:t>
            </w:r>
          </w:p>
          <w:p w14:paraId="3FB0811D" w14:textId="77777777" w:rsidR="001D21BE" w:rsidRDefault="001D21BE">
            <w:pPr>
              <w:rPr>
                <w:rFonts w:ascii="Times New Roman" w:eastAsia="Times New Roman" w:hAnsi="Times New Roman" w:cs="Times New Roman"/>
                <w:sz w:val="24"/>
                <w:szCs w:val="24"/>
              </w:rPr>
            </w:pPr>
          </w:p>
          <w:p w14:paraId="3FB0811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luominė monarchija, parlamentas, generaliniai luomai </w:t>
            </w:r>
          </w:p>
          <w:p w14:paraId="3FB0811F" w14:textId="77777777" w:rsidR="001D21BE" w:rsidRDefault="001D21BE">
            <w:pPr>
              <w:rPr>
                <w:rFonts w:ascii="Times New Roman" w:eastAsia="Times New Roman" w:hAnsi="Times New Roman" w:cs="Times New Roman"/>
                <w:sz w:val="24"/>
                <w:szCs w:val="24"/>
              </w:rPr>
            </w:pPr>
          </w:p>
          <w:p w14:paraId="3FB08120" w14:textId="77777777" w:rsidR="001D21BE" w:rsidRDefault="001D21BE">
            <w:pPr>
              <w:rPr>
                <w:rFonts w:ascii="Times New Roman" w:eastAsia="Times New Roman" w:hAnsi="Times New Roman" w:cs="Times New Roman"/>
                <w:sz w:val="24"/>
                <w:szCs w:val="24"/>
              </w:rPr>
            </w:pPr>
          </w:p>
          <w:p w14:paraId="3FB0812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Didžioji laisvių chartija (1215 m.), </w:t>
            </w:r>
          </w:p>
          <w:p w14:paraId="3FB08122" w14:textId="77777777" w:rsidR="001D21BE" w:rsidRDefault="001D21BE">
            <w:pPr>
              <w:rPr>
                <w:rFonts w:ascii="Times New Roman" w:eastAsia="Times New Roman" w:hAnsi="Times New Roman" w:cs="Times New Roman"/>
                <w:sz w:val="24"/>
                <w:szCs w:val="24"/>
              </w:rPr>
            </w:pPr>
          </w:p>
          <w:p w14:paraId="3FB08123" w14:textId="77777777" w:rsidR="001D21BE" w:rsidRDefault="001D21BE">
            <w:pPr>
              <w:rPr>
                <w:rFonts w:ascii="Times New Roman" w:eastAsia="Times New Roman" w:hAnsi="Times New Roman" w:cs="Times New Roman"/>
                <w:sz w:val="24"/>
                <w:szCs w:val="24"/>
              </w:rPr>
            </w:pPr>
          </w:p>
        </w:tc>
        <w:tc>
          <w:tcPr>
            <w:tcW w:w="2715" w:type="dxa"/>
          </w:tcPr>
          <w:p w14:paraId="3FB0812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Pilypas IV Gražusis</w:t>
            </w:r>
          </w:p>
          <w:p w14:paraId="3FB08125" w14:textId="77777777" w:rsidR="001D21BE" w:rsidRDefault="001D21BE">
            <w:pPr>
              <w:rPr>
                <w:rFonts w:ascii="Times New Roman" w:eastAsia="Times New Roman" w:hAnsi="Times New Roman" w:cs="Times New Roman"/>
                <w:sz w:val="24"/>
                <w:szCs w:val="24"/>
              </w:rPr>
            </w:pPr>
          </w:p>
          <w:p w14:paraId="3FB0812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aristokratija</w:t>
            </w:r>
          </w:p>
          <w:p w14:paraId="3FB08127" w14:textId="77777777" w:rsidR="001D21BE" w:rsidRDefault="001D21BE">
            <w:pPr>
              <w:rPr>
                <w:rFonts w:ascii="Times New Roman" w:eastAsia="Times New Roman" w:hAnsi="Times New Roman" w:cs="Times New Roman"/>
                <w:sz w:val="24"/>
                <w:szCs w:val="24"/>
              </w:rPr>
            </w:pPr>
          </w:p>
          <w:p w14:paraId="3FB08128" w14:textId="77777777" w:rsidR="001D21BE" w:rsidRDefault="001D21BE">
            <w:pPr>
              <w:rPr>
                <w:rFonts w:ascii="Times New Roman" w:eastAsia="Times New Roman" w:hAnsi="Times New Roman" w:cs="Times New Roman"/>
                <w:sz w:val="24"/>
                <w:szCs w:val="24"/>
              </w:rPr>
            </w:pPr>
          </w:p>
          <w:p w14:paraId="3FB08129" w14:textId="77777777" w:rsidR="001D21BE" w:rsidRDefault="001D21BE">
            <w:pPr>
              <w:rPr>
                <w:rFonts w:ascii="Times New Roman" w:eastAsia="Times New Roman" w:hAnsi="Times New Roman" w:cs="Times New Roman"/>
                <w:sz w:val="24"/>
                <w:szCs w:val="24"/>
              </w:rPr>
            </w:pPr>
          </w:p>
          <w:p w14:paraId="3FB0812A" w14:textId="77777777" w:rsidR="001D21BE" w:rsidRDefault="001D21BE">
            <w:pPr>
              <w:rPr>
                <w:rFonts w:ascii="Times New Roman" w:eastAsia="Times New Roman" w:hAnsi="Times New Roman" w:cs="Times New Roman"/>
                <w:sz w:val="24"/>
                <w:szCs w:val="24"/>
              </w:rPr>
            </w:pPr>
          </w:p>
          <w:p w14:paraId="3FB0812B" w14:textId="77777777" w:rsidR="001D21BE" w:rsidRDefault="001D21BE">
            <w:pPr>
              <w:rPr>
                <w:rFonts w:ascii="Times New Roman" w:eastAsia="Times New Roman" w:hAnsi="Times New Roman" w:cs="Times New Roman"/>
                <w:sz w:val="24"/>
                <w:szCs w:val="24"/>
              </w:rPr>
            </w:pPr>
          </w:p>
          <w:p w14:paraId="3FB0812C" w14:textId="77777777" w:rsidR="001D21BE" w:rsidRDefault="001D21BE">
            <w:pPr>
              <w:rPr>
                <w:rFonts w:ascii="Times New Roman" w:eastAsia="Times New Roman" w:hAnsi="Times New Roman" w:cs="Times New Roman"/>
                <w:sz w:val="24"/>
                <w:szCs w:val="24"/>
              </w:rPr>
            </w:pPr>
          </w:p>
          <w:p w14:paraId="3FB0812D" w14:textId="77777777" w:rsidR="001D21BE" w:rsidRDefault="001D21BE">
            <w:pPr>
              <w:rPr>
                <w:rFonts w:ascii="Times New Roman" w:eastAsia="Times New Roman" w:hAnsi="Times New Roman" w:cs="Times New Roman"/>
                <w:sz w:val="24"/>
                <w:szCs w:val="24"/>
              </w:rPr>
            </w:pPr>
          </w:p>
          <w:p w14:paraId="3FB0812E" w14:textId="77777777" w:rsidR="001D21BE" w:rsidRDefault="001D21BE">
            <w:pPr>
              <w:rPr>
                <w:rFonts w:ascii="Times New Roman" w:eastAsia="Times New Roman" w:hAnsi="Times New Roman" w:cs="Times New Roman"/>
                <w:sz w:val="24"/>
                <w:szCs w:val="24"/>
              </w:rPr>
            </w:pPr>
          </w:p>
          <w:p w14:paraId="3FB0812F" w14:textId="77777777" w:rsidR="001D21BE" w:rsidRDefault="001D21BE">
            <w:pPr>
              <w:rPr>
                <w:rFonts w:ascii="Times New Roman" w:eastAsia="Times New Roman" w:hAnsi="Times New Roman" w:cs="Times New Roman"/>
                <w:sz w:val="24"/>
                <w:szCs w:val="24"/>
              </w:rPr>
            </w:pPr>
          </w:p>
        </w:tc>
      </w:tr>
      <w:tr w:rsidR="001D21BE" w14:paraId="3FB08132" w14:textId="77777777">
        <w:tc>
          <w:tcPr>
            <w:tcW w:w="14310" w:type="dxa"/>
            <w:gridSpan w:val="4"/>
          </w:tcPr>
          <w:p w14:paraId="3FB08131"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 Absoliutinė monarchija ir konstitucinė  monarchija: tarp monarcho galios ir valdžios ribų nustatymo</w:t>
            </w:r>
          </w:p>
        </w:tc>
      </w:tr>
      <w:tr w:rsidR="001D21BE" w14:paraId="3FB08138" w14:textId="77777777" w:rsidTr="00525EDC">
        <w:tc>
          <w:tcPr>
            <w:tcW w:w="3256" w:type="dxa"/>
          </w:tcPr>
          <w:p w14:paraId="3FB0813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13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135"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136" w14:textId="77777777" w:rsidR="001D21BE" w:rsidRDefault="001D21BE">
            <w:pPr>
              <w:jc w:val="center"/>
              <w:rPr>
                <w:rFonts w:ascii="Times New Roman" w:eastAsia="Times New Roman" w:hAnsi="Times New Roman" w:cs="Times New Roman"/>
                <w:sz w:val="24"/>
                <w:szCs w:val="24"/>
              </w:rPr>
            </w:pPr>
          </w:p>
        </w:tc>
        <w:tc>
          <w:tcPr>
            <w:tcW w:w="2715" w:type="dxa"/>
          </w:tcPr>
          <w:p w14:paraId="3FB0813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14D" w14:textId="77777777" w:rsidTr="00525EDC">
        <w:tc>
          <w:tcPr>
            <w:tcW w:w="3256" w:type="dxa"/>
          </w:tcPr>
          <w:p w14:paraId="3FB0813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Kokie absoliutizmo bruožai ir kodėl tokia valdymo sistema įsitvirtino XVII–XVIII a. Prancūzijoje?</w:t>
            </w:r>
          </w:p>
          <w:p w14:paraId="3FB0813A" w14:textId="77777777" w:rsidR="001D21BE" w:rsidRDefault="001D21BE">
            <w:pPr>
              <w:rPr>
                <w:rFonts w:ascii="Times New Roman" w:eastAsia="Times New Roman" w:hAnsi="Times New Roman" w:cs="Times New Roman"/>
                <w:sz w:val="24"/>
                <w:szCs w:val="24"/>
              </w:rPr>
            </w:pPr>
          </w:p>
          <w:p w14:paraId="3FB0813B" w14:textId="77777777" w:rsidR="001D21BE" w:rsidRDefault="001D21BE">
            <w:pPr>
              <w:rPr>
                <w:rFonts w:ascii="Times New Roman" w:eastAsia="Times New Roman" w:hAnsi="Times New Roman" w:cs="Times New Roman"/>
                <w:sz w:val="24"/>
                <w:szCs w:val="24"/>
              </w:rPr>
            </w:pPr>
          </w:p>
          <w:p w14:paraId="3FB0813C" w14:textId="77777777" w:rsidR="001D21BE" w:rsidRDefault="001D21BE">
            <w:pPr>
              <w:rPr>
                <w:rFonts w:ascii="Times New Roman" w:eastAsia="Times New Roman" w:hAnsi="Times New Roman" w:cs="Times New Roman"/>
                <w:sz w:val="24"/>
                <w:szCs w:val="24"/>
              </w:rPr>
            </w:pPr>
          </w:p>
          <w:p w14:paraId="3FB0813D" w14:textId="77777777" w:rsidR="001D21BE" w:rsidRDefault="001D21BE">
            <w:pPr>
              <w:rPr>
                <w:rFonts w:ascii="Times New Roman" w:eastAsia="Times New Roman" w:hAnsi="Times New Roman" w:cs="Times New Roman"/>
                <w:sz w:val="24"/>
                <w:szCs w:val="24"/>
              </w:rPr>
            </w:pPr>
          </w:p>
          <w:p w14:paraId="3FB0813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Kokiomis aplinkybėmis XVII a. Anglijoje įsitvirtino Konstitucinė monarchija ir kokie šios politinės santvarkos bruožai?</w:t>
            </w:r>
          </w:p>
          <w:p w14:paraId="3FB0813F" w14:textId="77777777" w:rsidR="001D21BE" w:rsidRDefault="001D21BE">
            <w:pPr>
              <w:rPr>
                <w:rFonts w:ascii="Times New Roman" w:eastAsia="Times New Roman" w:hAnsi="Times New Roman" w:cs="Times New Roman"/>
                <w:sz w:val="24"/>
                <w:szCs w:val="24"/>
              </w:rPr>
            </w:pPr>
          </w:p>
          <w:p w14:paraId="3FB08140" w14:textId="77777777" w:rsidR="001D21BE" w:rsidRDefault="001D21BE">
            <w:pPr>
              <w:rPr>
                <w:rFonts w:ascii="Times New Roman" w:eastAsia="Times New Roman" w:hAnsi="Times New Roman" w:cs="Times New Roman"/>
                <w:sz w:val="24"/>
                <w:szCs w:val="24"/>
              </w:rPr>
            </w:pPr>
          </w:p>
          <w:p w14:paraId="3FB08141" w14:textId="77777777" w:rsidR="001D21BE" w:rsidRDefault="001D21BE">
            <w:pPr>
              <w:rPr>
                <w:rFonts w:ascii="Times New Roman" w:eastAsia="Times New Roman" w:hAnsi="Times New Roman" w:cs="Times New Roman"/>
                <w:sz w:val="24"/>
                <w:szCs w:val="24"/>
              </w:rPr>
            </w:pPr>
          </w:p>
        </w:tc>
        <w:tc>
          <w:tcPr>
            <w:tcW w:w="4724" w:type="dxa"/>
          </w:tcPr>
          <w:p w14:paraId="3FB0814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Valdžios sutelkimas vieno asmens rankose, valstybės institucijų patekimas į monarcho priklausomybę, valstybės pareigūnų vykdomas valstybės administravimo vienodinimas, reguliarios kariuomenės, kaip jėgos struktūros užtikrinančios monarcho autoritetą bei stabilumą valstybėje sukūrimas. </w:t>
            </w:r>
          </w:p>
          <w:p w14:paraId="3FB08143" w14:textId="77777777" w:rsidR="001D21BE" w:rsidRDefault="001D21BE">
            <w:pPr>
              <w:rPr>
                <w:rFonts w:ascii="Times New Roman" w:eastAsia="Times New Roman" w:hAnsi="Times New Roman" w:cs="Times New Roman"/>
                <w:sz w:val="24"/>
                <w:szCs w:val="24"/>
              </w:rPr>
            </w:pPr>
          </w:p>
          <w:p w14:paraId="3FB0814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Politinės kovos tarp monarcho ir parlamento institucijų šalininkų, politiniai ir religiniai konfliktai, Vilhelmo </w:t>
            </w:r>
            <w:proofErr w:type="spellStart"/>
            <w:r>
              <w:rPr>
                <w:rFonts w:ascii="Times New Roman" w:eastAsia="Times New Roman" w:hAnsi="Times New Roman" w:cs="Times New Roman"/>
                <w:sz w:val="24"/>
                <w:szCs w:val="24"/>
              </w:rPr>
              <w:t>Oraniečio</w:t>
            </w:r>
            <w:proofErr w:type="spellEnd"/>
            <w:r>
              <w:rPr>
                <w:rFonts w:ascii="Times New Roman" w:eastAsia="Times New Roman" w:hAnsi="Times New Roman" w:cs="Times New Roman"/>
                <w:sz w:val="24"/>
                <w:szCs w:val="24"/>
              </w:rPr>
              <w:t xml:space="preserve"> vaidmuo sprendžiant politinės konkurencijos nulemtą konfliktą, Teisių bilio (1689 m.) priėmimo aplinkybės ir turinys: Konstitucinė monarchija, parlamento reikšmė valstybės valdyme, laisvi rinkimai, žodžio laisvė, tęstinis parlamento darbas.</w:t>
            </w:r>
          </w:p>
        </w:tc>
        <w:tc>
          <w:tcPr>
            <w:tcW w:w="3615" w:type="dxa"/>
          </w:tcPr>
          <w:p w14:paraId="3FB0814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Liudvikas XIV, Vilhelmas </w:t>
            </w:r>
            <w:proofErr w:type="spellStart"/>
            <w:r>
              <w:rPr>
                <w:rFonts w:ascii="Times New Roman" w:eastAsia="Times New Roman" w:hAnsi="Times New Roman" w:cs="Times New Roman"/>
                <w:sz w:val="24"/>
                <w:szCs w:val="24"/>
              </w:rPr>
              <w:t>Oranietis</w:t>
            </w:r>
            <w:proofErr w:type="spellEnd"/>
            <w:r>
              <w:rPr>
                <w:rFonts w:ascii="Times New Roman" w:eastAsia="Times New Roman" w:hAnsi="Times New Roman" w:cs="Times New Roman"/>
                <w:sz w:val="24"/>
                <w:szCs w:val="24"/>
              </w:rPr>
              <w:t xml:space="preserve"> </w:t>
            </w:r>
          </w:p>
          <w:p w14:paraId="3FB08146" w14:textId="77777777" w:rsidR="001D21BE" w:rsidRDefault="001D21BE">
            <w:pPr>
              <w:rPr>
                <w:rFonts w:ascii="Times New Roman" w:eastAsia="Times New Roman" w:hAnsi="Times New Roman" w:cs="Times New Roman"/>
                <w:sz w:val="24"/>
                <w:szCs w:val="24"/>
              </w:rPr>
            </w:pPr>
          </w:p>
          <w:p w14:paraId="3FB0814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absoliutizmas, konstitucinė monarchija</w:t>
            </w:r>
          </w:p>
          <w:p w14:paraId="3FB08148" w14:textId="77777777" w:rsidR="001D21BE" w:rsidRDefault="001D21BE">
            <w:pPr>
              <w:rPr>
                <w:rFonts w:ascii="Times New Roman" w:eastAsia="Times New Roman" w:hAnsi="Times New Roman" w:cs="Times New Roman"/>
                <w:sz w:val="24"/>
                <w:szCs w:val="24"/>
              </w:rPr>
            </w:pPr>
          </w:p>
          <w:p w14:paraId="3FB0814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Anglijos Teisių bilis (1689 m.)</w:t>
            </w:r>
          </w:p>
          <w:p w14:paraId="3FB0814A" w14:textId="77777777" w:rsidR="001D21BE" w:rsidRDefault="001D21BE">
            <w:pPr>
              <w:rPr>
                <w:rFonts w:ascii="Times New Roman" w:eastAsia="Times New Roman" w:hAnsi="Times New Roman" w:cs="Times New Roman"/>
                <w:sz w:val="24"/>
                <w:szCs w:val="24"/>
              </w:rPr>
            </w:pPr>
          </w:p>
          <w:p w14:paraId="3FB0814B" w14:textId="77777777" w:rsidR="001D21BE" w:rsidRDefault="001D21BE">
            <w:pPr>
              <w:rPr>
                <w:rFonts w:ascii="Times New Roman" w:eastAsia="Times New Roman" w:hAnsi="Times New Roman" w:cs="Times New Roman"/>
                <w:sz w:val="24"/>
                <w:szCs w:val="24"/>
              </w:rPr>
            </w:pPr>
          </w:p>
        </w:tc>
        <w:tc>
          <w:tcPr>
            <w:tcW w:w="2715" w:type="dxa"/>
          </w:tcPr>
          <w:p w14:paraId="3FB0814C" w14:textId="77777777" w:rsidR="001D21BE" w:rsidRDefault="001D21BE">
            <w:pPr>
              <w:rPr>
                <w:rFonts w:ascii="Times New Roman" w:eastAsia="Times New Roman" w:hAnsi="Times New Roman" w:cs="Times New Roman"/>
                <w:sz w:val="24"/>
                <w:szCs w:val="24"/>
              </w:rPr>
            </w:pPr>
          </w:p>
        </w:tc>
      </w:tr>
      <w:tr w:rsidR="001D21BE" w14:paraId="3FB0814F" w14:textId="77777777">
        <w:tc>
          <w:tcPr>
            <w:tcW w:w="14310" w:type="dxa"/>
            <w:gridSpan w:val="4"/>
          </w:tcPr>
          <w:p w14:paraId="3FB0814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Tema. Ilgojo XIX a. valstybingumo virsmas: tarp dinastinių imperijų ir nacionalinių valstybių</w:t>
            </w:r>
          </w:p>
        </w:tc>
      </w:tr>
      <w:tr w:rsidR="001D21BE" w14:paraId="3FB08151" w14:textId="77777777">
        <w:tc>
          <w:tcPr>
            <w:tcW w:w="14310" w:type="dxa"/>
            <w:gridSpan w:val="4"/>
          </w:tcPr>
          <w:p w14:paraId="3FB08150"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w:t>
            </w:r>
            <w:proofErr w:type="spellStart"/>
            <w:r>
              <w:rPr>
                <w:rFonts w:ascii="Times New Roman" w:eastAsia="Times New Roman" w:hAnsi="Times New Roman" w:cs="Times New Roman"/>
                <w:b/>
                <w:sz w:val="24"/>
                <w:szCs w:val="24"/>
              </w:rPr>
              <w:t>Respublikonizmo</w:t>
            </w:r>
            <w:proofErr w:type="spellEnd"/>
            <w:r>
              <w:rPr>
                <w:rFonts w:ascii="Times New Roman" w:eastAsia="Times New Roman" w:hAnsi="Times New Roman" w:cs="Times New Roman"/>
                <w:b/>
                <w:sz w:val="24"/>
                <w:szCs w:val="24"/>
              </w:rPr>
              <w:t xml:space="preserve"> ir </w:t>
            </w:r>
            <w:proofErr w:type="spellStart"/>
            <w:r>
              <w:rPr>
                <w:rFonts w:ascii="Times New Roman" w:eastAsia="Times New Roman" w:hAnsi="Times New Roman" w:cs="Times New Roman"/>
                <w:b/>
                <w:sz w:val="24"/>
                <w:szCs w:val="24"/>
              </w:rPr>
              <w:t>rojalizmo</w:t>
            </w:r>
            <w:proofErr w:type="spellEnd"/>
            <w:r>
              <w:rPr>
                <w:rFonts w:ascii="Times New Roman" w:eastAsia="Times New Roman" w:hAnsi="Times New Roman" w:cs="Times New Roman"/>
                <w:b/>
                <w:sz w:val="24"/>
                <w:szCs w:val="24"/>
              </w:rPr>
              <w:t xml:space="preserve"> susidūrimai bei konfliktai</w:t>
            </w:r>
          </w:p>
        </w:tc>
      </w:tr>
      <w:tr w:rsidR="001D21BE" w14:paraId="3FB08157" w14:textId="77777777" w:rsidTr="00525EDC">
        <w:tc>
          <w:tcPr>
            <w:tcW w:w="3256" w:type="dxa"/>
          </w:tcPr>
          <w:p w14:paraId="3FB0815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15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154"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155" w14:textId="77777777" w:rsidR="001D21BE" w:rsidRDefault="001D21BE">
            <w:pPr>
              <w:jc w:val="center"/>
              <w:rPr>
                <w:rFonts w:ascii="Times New Roman" w:eastAsia="Times New Roman" w:hAnsi="Times New Roman" w:cs="Times New Roman"/>
                <w:sz w:val="24"/>
                <w:szCs w:val="24"/>
              </w:rPr>
            </w:pPr>
          </w:p>
        </w:tc>
        <w:tc>
          <w:tcPr>
            <w:tcW w:w="2715" w:type="dxa"/>
          </w:tcPr>
          <w:p w14:paraId="3FB0815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176" w14:textId="77777777" w:rsidTr="00525EDC">
        <w:tc>
          <w:tcPr>
            <w:tcW w:w="3256" w:type="dxa"/>
          </w:tcPr>
          <w:p w14:paraId="3FB0815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Kokios Prancūzijos revoliucijos priežastys?</w:t>
            </w:r>
          </w:p>
          <w:p w14:paraId="3FB08159" w14:textId="77777777" w:rsidR="001D21BE" w:rsidRDefault="001D21BE">
            <w:pPr>
              <w:rPr>
                <w:rFonts w:ascii="Times New Roman" w:eastAsia="Times New Roman" w:hAnsi="Times New Roman" w:cs="Times New Roman"/>
                <w:sz w:val="24"/>
                <w:szCs w:val="24"/>
              </w:rPr>
            </w:pPr>
          </w:p>
          <w:p w14:paraId="3FB0815A" w14:textId="77777777" w:rsidR="001D21BE" w:rsidRDefault="001D21BE">
            <w:pPr>
              <w:rPr>
                <w:rFonts w:ascii="Times New Roman" w:eastAsia="Times New Roman" w:hAnsi="Times New Roman" w:cs="Times New Roman"/>
                <w:sz w:val="24"/>
                <w:szCs w:val="24"/>
              </w:rPr>
            </w:pPr>
          </w:p>
          <w:p w14:paraId="3FB0815B" w14:textId="77777777" w:rsidR="001D21BE" w:rsidRDefault="001D21BE">
            <w:pPr>
              <w:rPr>
                <w:rFonts w:ascii="Times New Roman" w:eastAsia="Times New Roman" w:hAnsi="Times New Roman" w:cs="Times New Roman"/>
                <w:sz w:val="24"/>
                <w:szCs w:val="24"/>
              </w:rPr>
            </w:pPr>
          </w:p>
          <w:p w14:paraId="3FB0815C" w14:textId="77777777" w:rsidR="001D21BE" w:rsidRDefault="001D21BE">
            <w:pPr>
              <w:rPr>
                <w:rFonts w:ascii="Times New Roman" w:eastAsia="Times New Roman" w:hAnsi="Times New Roman" w:cs="Times New Roman"/>
                <w:sz w:val="24"/>
                <w:szCs w:val="24"/>
              </w:rPr>
            </w:pPr>
          </w:p>
          <w:p w14:paraId="3FB0815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vyko revoliucija ir kokie jos etapai?</w:t>
            </w:r>
          </w:p>
          <w:p w14:paraId="3FB0815E" w14:textId="77777777" w:rsidR="001D21BE" w:rsidRDefault="001D21BE">
            <w:pPr>
              <w:rPr>
                <w:rFonts w:ascii="Times New Roman" w:eastAsia="Times New Roman" w:hAnsi="Times New Roman" w:cs="Times New Roman"/>
                <w:sz w:val="24"/>
                <w:szCs w:val="24"/>
              </w:rPr>
            </w:pPr>
          </w:p>
          <w:p w14:paraId="3FB0815F" w14:textId="77777777" w:rsidR="001D21BE" w:rsidRDefault="001D21BE">
            <w:pPr>
              <w:rPr>
                <w:rFonts w:ascii="Times New Roman" w:eastAsia="Times New Roman" w:hAnsi="Times New Roman" w:cs="Times New Roman"/>
                <w:sz w:val="24"/>
                <w:szCs w:val="24"/>
              </w:rPr>
            </w:pPr>
          </w:p>
          <w:p w14:paraId="3FB08160" w14:textId="77777777" w:rsidR="001D21BE" w:rsidRDefault="001D21BE">
            <w:pPr>
              <w:rPr>
                <w:rFonts w:ascii="Times New Roman" w:eastAsia="Times New Roman" w:hAnsi="Times New Roman" w:cs="Times New Roman"/>
                <w:sz w:val="24"/>
                <w:szCs w:val="24"/>
              </w:rPr>
            </w:pPr>
          </w:p>
          <w:p w14:paraId="3FB08161" w14:textId="77777777" w:rsidR="001D21BE" w:rsidRDefault="001D21BE">
            <w:pPr>
              <w:rPr>
                <w:rFonts w:ascii="Times New Roman" w:eastAsia="Times New Roman" w:hAnsi="Times New Roman" w:cs="Times New Roman"/>
                <w:sz w:val="24"/>
                <w:szCs w:val="24"/>
              </w:rPr>
            </w:pPr>
          </w:p>
          <w:p w14:paraId="3FB08162" w14:textId="77777777" w:rsidR="001D21BE" w:rsidRDefault="001D21BE">
            <w:pPr>
              <w:rPr>
                <w:rFonts w:ascii="Times New Roman" w:eastAsia="Times New Roman" w:hAnsi="Times New Roman" w:cs="Times New Roman"/>
                <w:sz w:val="24"/>
                <w:szCs w:val="24"/>
              </w:rPr>
            </w:pPr>
          </w:p>
          <w:p w14:paraId="3FB08163" w14:textId="77777777" w:rsidR="001D21BE" w:rsidRDefault="001D21BE">
            <w:pPr>
              <w:rPr>
                <w:rFonts w:ascii="Times New Roman" w:eastAsia="Times New Roman" w:hAnsi="Times New Roman" w:cs="Times New Roman"/>
                <w:sz w:val="24"/>
                <w:szCs w:val="24"/>
              </w:rPr>
            </w:pPr>
          </w:p>
          <w:p w14:paraId="3B23DAB3" w14:textId="77777777" w:rsidR="00525EDC" w:rsidRDefault="00525EDC">
            <w:pPr>
              <w:rPr>
                <w:rFonts w:ascii="Times New Roman" w:eastAsia="Times New Roman" w:hAnsi="Times New Roman" w:cs="Times New Roman"/>
                <w:sz w:val="24"/>
                <w:szCs w:val="24"/>
              </w:rPr>
            </w:pPr>
          </w:p>
          <w:p w14:paraId="3FB08164" w14:textId="069271C9"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Kokios Prancūzijos didžiosios Prancūzijos revoliucijos idėjų pasekmės valstybingumo formos pokyčiams? </w:t>
            </w:r>
          </w:p>
        </w:tc>
        <w:tc>
          <w:tcPr>
            <w:tcW w:w="4724" w:type="dxa"/>
          </w:tcPr>
          <w:p w14:paraId="3FB0816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Absoliutizmo sistemos kritika, ekonominių-ūkinių sunkumų veiksnys, luomų įtakos valstybės valdymui netolygumas, trečiojo luomo politinių teisių iškilimas, politinių reformų būtinybė</w:t>
            </w:r>
          </w:p>
          <w:p w14:paraId="3FB08166" w14:textId="77777777" w:rsidR="001D21BE" w:rsidRDefault="001D21BE">
            <w:pPr>
              <w:rPr>
                <w:rFonts w:ascii="Times New Roman" w:eastAsia="Times New Roman" w:hAnsi="Times New Roman" w:cs="Times New Roman"/>
                <w:sz w:val="24"/>
                <w:szCs w:val="24"/>
              </w:rPr>
            </w:pPr>
          </w:p>
          <w:p w14:paraId="099F679E" w14:textId="77777777" w:rsidR="00525EDC"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Revoliucijos etapai, jakobinų valstybės santvarkos pertvarkos, rojalistų ir jakobinų konfliktas, užsienio monarchijų reakcija į procesus Prancūzijoje. Prancūzija – </w:t>
            </w:r>
            <w:r>
              <w:rPr>
                <w:rFonts w:ascii="Times New Roman" w:eastAsia="Times New Roman" w:hAnsi="Times New Roman" w:cs="Times New Roman"/>
                <w:sz w:val="24"/>
                <w:szCs w:val="24"/>
              </w:rPr>
              <w:lastRenderedPageBreak/>
              <w:t>konstitucinė monarchija, valdžios suverenitetas tautai, valdžių padalijimo principo esmė, Prancūzijos tapsmo respublika aplinkybės.</w:t>
            </w:r>
          </w:p>
          <w:p w14:paraId="740BDFB7" w14:textId="77777777" w:rsidR="00525EDC" w:rsidRDefault="00525EDC">
            <w:pPr>
              <w:rPr>
                <w:rFonts w:ascii="Times New Roman" w:eastAsia="Times New Roman" w:hAnsi="Times New Roman" w:cs="Times New Roman"/>
                <w:sz w:val="24"/>
                <w:szCs w:val="24"/>
              </w:rPr>
            </w:pPr>
          </w:p>
          <w:p w14:paraId="3FB08168" w14:textId="4356CD39"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Valdžių padalijimo principas, pilietinių teisių įtvirtinimas, respublikinės santvarkos idėja.</w:t>
            </w:r>
          </w:p>
          <w:p w14:paraId="3FB0816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Naujų politinių institucijų Prancūzijoje atsiradimas, jų tarpusavio galių ir pavaldumo santykiai. Napoleono iškilimas. Senosios tvarkos Prancūzijoje ir Europoje atkūrimas XIX a. pirmoje pusėje </w:t>
            </w:r>
          </w:p>
        </w:tc>
        <w:tc>
          <w:tcPr>
            <w:tcW w:w="3615" w:type="dxa"/>
          </w:tcPr>
          <w:p w14:paraId="3FB0816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Liudvikas XVI, </w:t>
            </w:r>
            <w:proofErr w:type="spellStart"/>
            <w:r>
              <w:rPr>
                <w:rFonts w:ascii="Times New Roman" w:eastAsia="Times New Roman" w:hAnsi="Times New Roman" w:cs="Times New Roman"/>
                <w:sz w:val="24"/>
                <w:szCs w:val="24"/>
              </w:rPr>
              <w:t>Maksimiljanas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Robespjeras</w:t>
            </w:r>
            <w:proofErr w:type="spellEnd"/>
            <w:r>
              <w:rPr>
                <w:rFonts w:ascii="Times New Roman" w:eastAsia="Times New Roman" w:hAnsi="Times New Roman" w:cs="Times New Roman"/>
                <w:sz w:val="24"/>
                <w:szCs w:val="24"/>
              </w:rPr>
              <w:t>, Napoleonas Bonapartas</w:t>
            </w:r>
          </w:p>
          <w:p w14:paraId="3FB0816B" w14:textId="77777777" w:rsidR="001D21BE" w:rsidRDefault="001D21BE">
            <w:pPr>
              <w:rPr>
                <w:rFonts w:ascii="Times New Roman" w:eastAsia="Times New Roman" w:hAnsi="Times New Roman" w:cs="Times New Roman"/>
                <w:sz w:val="24"/>
                <w:szCs w:val="24"/>
              </w:rPr>
            </w:pPr>
          </w:p>
          <w:p w14:paraId="3FB0816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jakobinai, konstitucija, rojalistai, respublika, restauracija</w:t>
            </w:r>
          </w:p>
          <w:p w14:paraId="3FB0816D" w14:textId="77777777" w:rsidR="001D21BE" w:rsidRDefault="001D21BE">
            <w:pPr>
              <w:rPr>
                <w:rFonts w:ascii="Times New Roman" w:eastAsia="Times New Roman" w:hAnsi="Times New Roman" w:cs="Times New Roman"/>
                <w:sz w:val="24"/>
                <w:szCs w:val="24"/>
              </w:rPr>
            </w:pPr>
          </w:p>
          <w:p w14:paraId="3FB0816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Prancūzijos didžioji revoliucija (1789–1799 m.) </w:t>
            </w:r>
          </w:p>
          <w:p w14:paraId="3FB0816F" w14:textId="77777777" w:rsidR="001D21BE" w:rsidRDefault="001D21BE">
            <w:pPr>
              <w:rPr>
                <w:rFonts w:ascii="Times New Roman" w:eastAsia="Times New Roman" w:hAnsi="Times New Roman" w:cs="Times New Roman"/>
                <w:sz w:val="24"/>
                <w:szCs w:val="24"/>
              </w:rPr>
            </w:pPr>
          </w:p>
          <w:p w14:paraId="3FB08170" w14:textId="77777777" w:rsidR="001D21BE" w:rsidRDefault="001D21BE">
            <w:pPr>
              <w:rPr>
                <w:rFonts w:ascii="Times New Roman" w:eastAsia="Times New Roman" w:hAnsi="Times New Roman" w:cs="Times New Roman"/>
                <w:sz w:val="24"/>
                <w:szCs w:val="24"/>
              </w:rPr>
            </w:pPr>
          </w:p>
          <w:p w14:paraId="3FB08171" w14:textId="77777777" w:rsidR="001D21BE" w:rsidRDefault="001D21BE">
            <w:pPr>
              <w:rPr>
                <w:rFonts w:ascii="Times New Roman" w:eastAsia="Times New Roman" w:hAnsi="Times New Roman" w:cs="Times New Roman"/>
                <w:sz w:val="24"/>
                <w:szCs w:val="24"/>
              </w:rPr>
            </w:pPr>
          </w:p>
          <w:p w14:paraId="3FB08172" w14:textId="77777777" w:rsidR="001D21BE" w:rsidRDefault="001D21BE">
            <w:pPr>
              <w:rPr>
                <w:rFonts w:ascii="Times New Roman" w:eastAsia="Times New Roman" w:hAnsi="Times New Roman" w:cs="Times New Roman"/>
                <w:sz w:val="24"/>
                <w:szCs w:val="24"/>
              </w:rPr>
            </w:pPr>
          </w:p>
          <w:p w14:paraId="3FB08173" w14:textId="77777777" w:rsidR="001D21BE" w:rsidRDefault="001D21BE">
            <w:pPr>
              <w:rPr>
                <w:rFonts w:ascii="Times New Roman" w:eastAsia="Times New Roman" w:hAnsi="Times New Roman" w:cs="Times New Roman"/>
                <w:sz w:val="24"/>
                <w:szCs w:val="24"/>
              </w:rPr>
            </w:pPr>
          </w:p>
          <w:p w14:paraId="3FB08174" w14:textId="77777777" w:rsidR="001D21BE" w:rsidRDefault="001D21BE">
            <w:pPr>
              <w:rPr>
                <w:rFonts w:ascii="Times New Roman" w:eastAsia="Times New Roman" w:hAnsi="Times New Roman" w:cs="Times New Roman"/>
                <w:sz w:val="24"/>
                <w:szCs w:val="24"/>
              </w:rPr>
            </w:pPr>
          </w:p>
        </w:tc>
        <w:tc>
          <w:tcPr>
            <w:tcW w:w="2715" w:type="dxa"/>
          </w:tcPr>
          <w:p w14:paraId="3FB0817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direktorija</w:t>
            </w:r>
          </w:p>
        </w:tc>
      </w:tr>
      <w:tr w:rsidR="001D21BE" w14:paraId="3FB08178" w14:textId="77777777">
        <w:tc>
          <w:tcPr>
            <w:tcW w:w="14310" w:type="dxa"/>
            <w:gridSpan w:val="4"/>
          </w:tcPr>
          <w:p w14:paraId="3FB08177"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Imperinių tautų katilų vidiniai konfliktai ir romantinio nacionalizmo reikšmė</w:t>
            </w:r>
          </w:p>
        </w:tc>
      </w:tr>
      <w:tr w:rsidR="001D21BE" w14:paraId="3FB0817E" w14:textId="77777777" w:rsidTr="00525EDC">
        <w:tc>
          <w:tcPr>
            <w:tcW w:w="3256" w:type="dxa"/>
          </w:tcPr>
          <w:p w14:paraId="3FB0817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17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17B"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17C" w14:textId="77777777" w:rsidR="001D21BE" w:rsidRDefault="001D21BE">
            <w:pPr>
              <w:jc w:val="center"/>
              <w:rPr>
                <w:rFonts w:ascii="Times New Roman" w:eastAsia="Times New Roman" w:hAnsi="Times New Roman" w:cs="Times New Roman"/>
                <w:sz w:val="24"/>
                <w:szCs w:val="24"/>
              </w:rPr>
            </w:pPr>
          </w:p>
        </w:tc>
        <w:tc>
          <w:tcPr>
            <w:tcW w:w="2715" w:type="dxa"/>
          </w:tcPr>
          <w:p w14:paraId="3FB0817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190" w14:textId="77777777" w:rsidTr="00525EDC">
        <w:tc>
          <w:tcPr>
            <w:tcW w:w="3256" w:type="dxa"/>
          </w:tcPr>
          <w:p w14:paraId="3FB0817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Kokios revoliucijų Europoje (Tautų pavasario, 1848–1849 m.) priežastys ir siekiai?</w:t>
            </w:r>
          </w:p>
          <w:p w14:paraId="3FB08180" w14:textId="77777777" w:rsidR="001D21BE" w:rsidRDefault="001D21BE">
            <w:pPr>
              <w:rPr>
                <w:rFonts w:ascii="Times New Roman" w:eastAsia="Times New Roman" w:hAnsi="Times New Roman" w:cs="Times New Roman"/>
                <w:sz w:val="24"/>
                <w:szCs w:val="24"/>
              </w:rPr>
            </w:pPr>
          </w:p>
          <w:p w14:paraId="3FB08181" w14:textId="77777777" w:rsidR="001D21BE" w:rsidRDefault="001D21BE">
            <w:pPr>
              <w:rPr>
                <w:rFonts w:ascii="Times New Roman" w:eastAsia="Times New Roman" w:hAnsi="Times New Roman" w:cs="Times New Roman"/>
                <w:sz w:val="24"/>
                <w:szCs w:val="24"/>
              </w:rPr>
            </w:pPr>
          </w:p>
          <w:p w14:paraId="3FB08182" w14:textId="1A617A07" w:rsidR="001D21BE" w:rsidRDefault="001D21BE">
            <w:pPr>
              <w:rPr>
                <w:rFonts w:ascii="Times New Roman" w:eastAsia="Times New Roman" w:hAnsi="Times New Roman" w:cs="Times New Roman"/>
                <w:sz w:val="24"/>
                <w:szCs w:val="24"/>
              </w:rPr>
            </w:pPr>
          </w:p>
          <w:p w14:paraId="2893176A" w14:textId="77777777" w:rsidR="00525EDC" w:rsidRDefault="00525EDC">
            <w:pPr>
              <w:rPr>
                <w:rFonts w:ascii="Times New Roman" w:eastAsia="Times New Roman" w:hAnsi="Times New Roman" w:cs="Times New Roman"/>
                <w:sz w:val="24"/>
                <w:szCs w:val="24"/>
              </w:rPr>
            </w:pPr>
          </w:p>
          <w:p w14:paraId="3FB0818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Kas lėmė vidaus konfliktus XIX a. daugiatautėse Europos imperijose?</w:t>
            </w:r>
          </w:p>
          <w:p w14:paraId="3FB08184" w14:textId="77777777" w:rsidR="001D21BE" w:rsidRDefault="001D21BE">
            <w:pPr>
              <w:rPr>
                <w:rFonts w:ascii="Times New Roman" w:eastAsia="Times New Roman" w:hAnsi="Times New Roman" w:cs="Times New Roman"/>
                <w:sz w:val="24"/>
                <w:szCs w:val="24"/>
              </w:rPr>
            </w:pPr>
          </w:p>
        </w:tc>
        <w:tc>
          <w:tcPr>
            <w:tcW w:w="4724" w:type="dxa"/>
          </w:tcPr>
          <w:p w14:paraId="3FB0818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Romantizmo ir nacionalizmo idėjų atsiradimas ir esmė, darbininkų ir valstiečių emancipacija: socialinių, tautinių ir politinių siekių susipynimas. Tautų pilietinių teisių, respublikinio valdymo formos ir tautų savarankiškumo siekis XIX a. pirmoje pusėje.</w:t>
            </w:r>
          </w:p>
          <w:p w14:paraId="3FB08186" w14:textId="77777777" w:rsidR="001D21BE" w:rsidRDefault="001D21BE">
            <w:pPr>
              <w:rPr>
                <w:rFonts w:ascii="Times New Roman" w:eastAsia="Times New Roman" w:hAnsi="Times New Roman" w:cs="Times New Roman"/>
                <w:sz w:val="24"/>
                <w:szCs w:val="24"/>
              </w:rPr>
            </w:pPr>
          </w:p>
          <w:p w14:paraId="3FB0818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Sena socialinė-politinė struktūra, aristokratijos dominavimas, valstiečių baudžiava, cenzūra, centrinės valdžios ir nacionalinių imperijos pakraščių konfliktas. </w:t>
            </w:r>
          </w:p>
        </w:tc>
        <w:tc>
          <w:tcPr>
            <w:tcW w:w="3615" w:type="dxa"/>
          </w:tcPr>
          <w:p w14:paraId="3FB0818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imperija, nacionalizmas, romantizmas,</w:t>
            </w:r>
          </w:p>
          <w:p w14:paraId="3FB0818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Tautų pavasaris</w:t>
            </w:r>
          </w:p>
          <w:p w14:paraId="3FB0818A" w14:textId="77777777" w:rsidR="001D21BE" w:rsidRDefault="001D21BE">
            <w:pPr>
              <w:rPr>
                <w:rFonts w:ascii="Times New Roman" w:eastAsia="Times New Roman" w:hAnsi="Times New Roman" w:cs="Times New Roman"/>
                <w:sz w:val="24"/>
                <w:szCs w:val="24"/>
              </w:rPr>
            </w:pPr>
          </w:p>
          <w:p w14:paraId="3FB0818B" w14:textId="77777777" w:rsidR="001D21BE" w:rsidRDefault="00525ED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Revoliucijos Europoje (Tautų pavasaris, 1848–1849 m.)</w:t>
            </w:r>
          </w:p>
          <w:p w14:paraId="3FB0818C" w14:textId="77777777" w:rsidR="001D21BE" w:rsidRDefault="001D21BE">
            <w:pPr>
              <w:rPr>
                <w:rFonts w:ascii="Times New Roman" w:eastAsia="Times New Roman" w:hAnsi="Times New Roman" w:cs="Times New Roman"/>
                <w:sz w:val="24"/>
                <w:szCs w:val="24"/>
              </w:rPr>
            </w:pPr>
          </w:p>
          <w:p w14:paraId="3FB0818D" w14:textId="77777777" w:rsidR="001D21BE" w:rsidRDefault="001D21BE">
            <w:pPr>
              <w:rPr>
                <w:rFonts w:ascii="Times New Roman" w:eastAsia="Times New Roman" w:hAnsi="Times New Roman" w:cs="Times New Roman"/>
                <w:sz w:val="24"/>
                <w:szCs w:val="24"/>
              </w:rPr>
            </w:pPr>
          </w:p>
          <w:p w14:paraId="3FB0818E" w14:textId="77777777" w:rsidR="001D21BE" w:rsidRDefault="001D21BE">
            <w:pPr>
              <w:rPr>
                <w:rFonts w:ascii="Times New Roman" w:eastAsia="Times New Roman" w:hAnsi="Times New Roman" w:cs="Times New Roman"/>
                <w:sz w:val="24"/>
                <w:szCs w:val="24"/>
              </w:rPr>
            </w:pPr>
          </w:p>
        </w:tc>
        <w:tc>
          <w:tcPr>
            <w:tcW w:w="2715" w:type="dxa"/>
          </w:tcPr>
          <w:p w14:paraId="3FB0818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dualistinė valstybė</w:t>
            </w:r>
          </w:p>
        </w:tc>
      </w:tr>
      <w:tr w:rsidR="001D21BE" w14:paraId="3FB08192" w14:textId="77777777">
        <w:tc>
          <w:tcPr>
            <w:tcW w:w="14310" w:type="dxa"/>
            <w:gridSpan w:val="4"/>
          </w:tcPr>
          <w:p w14:paraId="3FB08191"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Valstybingumo pokyčiai: nuo dinastinių valstybių link nacionalinių valstybių</w:t>
            </w:r>
          </w:p>
        </w:tc>
      </w:tr>
      <w:tr w:rsidR="001D21BE" w14:paraId="3FB08198" w14:textId="77777777" w:rsidTr="00525EDC">
        <w:tc>
          <w:tcPr>
            <w:tcW w:w="3256" w:type="dxa"/>
          </w:tcPr>
          <w:p w14:paraId="3FB0819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19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195"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196" w14:textId="77777777" w:rsidR="001D21BE" w:rsidRDefault="001D21BE">
            <w:pPr>
              <w:jc w:val="center"/>
              <w:rPr>
                <w:rFonts w:ascii="Times New Roman" w:eastAsia="Times New Roman" w:hAnsi="Times New Roman" w:cs="Times New Roman"/>
                <w:sz w:val="24"/>
                <w:szCs w:val="24"/>
              </w:rPr>
            </w:pPr>
          </w:p>
        </w:tc>
        <w:tc>
          <w:tcPr>
            <w:tcW w:w="2715" w:type="dxa"/>
          </w:tcPr>
          <w:p w14:paraId="3FB0819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1AA" w14:textId="77777777" w:rsidTr="00525EDC">
        <w:trPr>
          <w:trHeight w:val="2912"/>
        </w:trPr>
        <w:tc>
          <w:tcPr>
            <w:tcW w:w="3256" w:type="dxa"/>
          </w:tcPr>
          <w:p w14:paraId="3FB0819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Kaip vyko Italijos valstybės vienijimasis? </w:t>
            </w:r>
          </w:p>
          <w:p w14:paraId="3FB0819A" w14:textId="77777777" w:rsidR="001D21BE" w:rsidRDefault="001D21BE">
            <w:pPr>
              <w:rPr>
                <w:rFonts w:ascii="Times New Roman" w:eastAsia="Times New Roman" w:hAnsi="Times New Roman" w:cs="Times New Roman"/>
                <w:sz w:val="24"/>
                <w:szCs w:val="24"/>
              </w:rPr>
            </w:pPr>
          </w:p>
          <w:p w14:paraId="3FB0819B" w14:textId="77777777" w:rsidR="001D21BE" w:rsidRDefault="001D21BE">
            <w:pPr>
              <w:rPr>
                <w:rFonts w:ascii="Times New Roman" w:eastAsia="Times New Roman" w:hAnsi="Times New Roman" w:cs="Times New Roman"/>
                <w:sz w:val="24"/>
                <w:szCs w:val="24"/>
              </w:rPr>
            </w:pPr>
          </w:p>
          <w:p w14:paraId="3FB0819C" w14:textId="3AB0227C" w:rsidR="001D21BE" w:rsidRDefault="001D21BE">
            <w:pPr>
              <w:rPr>
                <w:rFonts w:ascii="Times New Roman" w:eastAsia="Times New Roman" w:hAnsi="Times New Roman" w:cs="Times New Roman"/>
                <w:sz w:val="24"/>
                <w:szCs w:val="24"/>
              </w:rPr>
            </w:pPr>
          </w:p>
          <w:p w14:paraId="1227BEB3" w14:textId="77777777" w:rsidR="00525EDC" w:rsidRDefault="00525EDC">
            <w:pPr>
              <w:rPr>
                <w:rFonts w:ascii="Times New Roman" w:eastAsia="Times New Roman" w:hAnsi="Times New Roman" w:cs="Times New Roman"/>
                <w:sz w:val="24"/>
                <w:szCs w:val="24"/>
              </w:rPr>
            </w:pPr>
          </w:p>
          <w:p w14:paraId="3FB0819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vyko Vokietijos susivienijimas?</w:t>
            </w:r>
          </w:p>
          <w:p w14:paraId="3FB0819E" w14:textId="77777777" w:rsidR="001D21BE" w:rsidRDefault="001D21BE">
            <w:pPr>
              <w:rPr>
                <w:rFonts w:ascii="Times New Roman" w:eastAsia="Times New Roman" w:hAnsi="Times New Roman" w:cs="Times New Roman"/>
                <w:sz w:val="24"/>
                <w:szCs w:val="24"/>
              </w:rPr>
            </w:pPr>
          </w:p>
        </w:tc>
        <w:tc>
          <w:tcPr>
            <w:tcW w:w="4724" w:type="dxa"/>
          </w:tcPr>
          <w:p w14:paraId="3FB0819F" w14:textId="5F938DB4" w:rsidR="001D21BE" w:rsidRPr="00525EDC" w:rsidRDefault="00525EDC" w:rsidP="00525EDC">
            <w:pPr>
              <w:rPr>
                <w:rFonts w:ascii="Times New Roman" w:eastAsia="Times New Roman" w:hAnsi="Times New Roman" w:cs="Times New Roman"/>
                <w:sz w:val="24"/>
                <w:szCs w:val="24"/>
              </w:rPr>
            </w:pPr>
            <w:r w:rsidRPr="00525ED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25EDC">
              <w:rPr>
                <w:rFonts w:ascii="Times New Roman" w:eastAsia="Times New Roman" w:hAnsi="Times New Roman" w:cs="Times New Roman"/>
                <w:sz w:val="24"/>
                <w:szCs w:val="24"/>
              </w:rPr>
              <w:t xml:space="preserve">Susivienijusi Italija: nacionalinės valstybės samprata: bendra kalba, tradicijos, istorija, apibrėžta teritorija. </w:t>
            </w:r>
            <w:proofErr w:type="spellStart"/>
            <w:r w:rsidRPr="00525EDC">
              <w:rPr>
                <w:rFonts w:ascii="Times New Roman" w:eastAsia="Times New Roman" w:hAnsi="Times New Roman" w:cs="Times New Roman"/>
                <w:sz w:val="24"/>
                <w:szCs w:val="24"/>
              </w:rPr>
              <w:t>Džiuzepės</w:t>
            </w:r>
            <w:proofErr w:type="spellEnd"/>
            <w:r w:rsidRPr="00525EDC">
              <w:rPr>
                <w:rFonts w:ascii="Times New Roman" w:eastAsia="Times New Roman" w:hAnsi="Times New Roman" w:cs="Times New Roman"/>
                <w:sz w:val="24"/>
                <w:szCs w:val="24"/>
              </w:rPr>
              <w:t xml:space="preserve"> Garibaldžio reikšmė kovose dėl ir kelyje į Italijos suvienijimą XIX a. antroje pusėje. </w:t>
            </w:r>
          </w:p>
          <w:p w14:paraId="6A265195" w14:textId="77777777" w:rsidR="00525EDC" w:rsidRPr="00525EDC" w:rsidRDefault="00525EDC" w:rsidP="00525EDC"/>
          <w:p w14:paraId="3FB081A0" w14:textId="77777777" w:rsidR="001D21BE" w:rsidRDefault="00525EDC">
            <w:p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2. Susivienijusi Vokietija: Prūsijos reikšmė vienijant vokiečių žemes į nacionalinę vokiečių valstybę, Oto </w:t>
            </w:r>
            <w:proofErr w:type="spellStart"/>
            <w:r>
              <w:rPr>
                <w:rFonts w:ascii="Times New Roman" w:eastAsia="Times New Roman" w:hAnsi="Times New Roman" w:cs="Times New Roman"/>
                <w:sz w:val="24"/>
                <w:szCs w:val="24"/>
              </w:rPr>
              <w:t>von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Bismarko</w:t>
            </w:r>
            <w:proofErr w:type="spellEnd"/>
            <w:r>
              <w:rPr>
                <w:rFonts w:ascii="Times New Roman" w:eastAsia="Times New Roman" w:hAnsi="Times New Roman" w:cs="Times New Roman"/>
                <w:sz w:val="24"/>
                <w:szCs w:val="24"/>
              </w:rPr>
              <w:t xml:space="preserve"> politikos principai telkiant vokiečių žemes. Kraštutinio nacionalizmo užuomazgos.</w:t>
            </w:r>
          </w:p>
        </w:tc>
        <w:tc>
          <w:tcPr>
            <w:tcW w:w="3615" w:type="dxa"/>
          </w:tcPr>
          <w:p w14:paraId="3FB081A1"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Džiuzepė</w:t>
            </w:r>
            <w:proofErr w:type="spellEnd"/>
            <w:r>
              <w:rPr>
                <w:rFonts w:ascii="Times New Roman" w:eastAsia="Times New Roman" w:hAnsi="Times New Roman" w:cs="Times New Roman"/>
                <w:sz w:val="24"/>
                <w:szCs w:val="24"/>
              </w:rPr>
              <w:t xml:space="preserve"> Garibaldis, Oto </w:t>
            </w:r>
            <w:proofErr w:type="spellStart"/>
            <w:r>
              <w:rPr>
                <w:rFonts w:ascii="Times New Roman" w:eastAsia="Times New Roman" w:hAnsi="Times New Roman" w:cs="Times New Roman"/>
                <w:sz w:val="24"/>
                <w:szCs w:val="24"/>
              </w:rPr>
              <w:t>fon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Bismarkas</w:t>
            </w:r>
            <w:proofErr w:type="spellEnd"/>
          </w:p>
          <w:p w14:paraId="3FB081A2" w14:textId="77777777" w:rsidR="001D21BE" w:rsidRDefault="001D21BE">
            <w:pPr>
              <w:rPr>
                <w:rFonts w:ascii="Times New Roman" w:eastAsia="Times New Roman" w:hAnsi="Times New Roman" w:cs="Times New Roman"/>
                <w:sz w:val="24"/>
                <w:szCs w:val="24"/>
              </w:rPr>
            </w:pPr>
          </w:p>
          <w:p w14:paraId="3FB081A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nacionalinė valstybė,</w:t>
            </w:r>
          </w:p>
          <w:p w14:paraId="3FB081A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šovinizmas</w:t>
            </w:r>
          </w:p>
          <w:p w14:paraId="3FB081A5" w14:textId="77777777" w:rsidR="001D21BE" w:rsidRDefault="001D21BE">
            <w:pPr>
              <w:rPr>
                <w:rFonts w:ascii="Times New Roman" w:eastAsia="Times New Roman" w:hAnsi="Times New Roman" w:cs="Times New Roman"/>
                <w:sz w:val="24"/>
                <w:szCs w:val="24"/>
              </w:rPr>
            </w:pPr>
          </w:p>
          <w:p w14:paraId="3FB081A6" w14:textId="77777777" w:rsidR="001D21BE" w:rsidRDefault="00525ED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Vokietijos ir Italijos suvienijimai (1870–1871 m.)</w:t>
            </w:r>
          </w:p>
        </w:tc>
        <w:tc>
          <w:tcPr>
            <w:tcW w:w="2715" w:type="dxa"/>
          </w:tcPr>
          <w:p w14:paraId="3FB081A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Vilhelmas I, Karalienė Viktorija</w:t>
            </w:r>
          </w:p>
          <w:p w14:paraId="3FB081A8" w14:textId="77777777" w:rsidR="001D21BE" w:rsidRDefault="001D21BE">
            <w:pPr>
              <w:rPr>
                <w:rFonts w:ascii="Times New Roman" w:eastAsia="Times New Roman" w:hAnsi="Times New Roman" w:cs="Times New Roman"/>
                <w:sz w:val="24"/>
                <w:szCs w:val="24"/>
              </w:rPr>
            </w:pPr>
          </w:p>
          <w:p w14:paraId="3FB081A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Viktorijos epocha</w:t>
            </w:r>
          </w:p>
        </w:tc>
      </w:tr>
      <w:tr w:rsidR="001D21BE" w14:paraId="3FB081AC" w14:textId="77777777">
        <w:tc>
          <w:tcPr>
            <w:tcW w:w="14310" w:type="dxa"/>
            <w:gridSpan w:val="4"/>
          </w:tcPr>
          <w:p w14:paraId="3FB081A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Tema. Valstybės santykis su visuomene ir individu XX a.: demokratija, autoritarizmas, totalitarizmas</w:t>
            </w:r>
          </w:p>
        </w:tc>
      </w:tr>
      <w:tr w:rsidR="001D21BE" w14:paraId="3FB081AE" w14:textId="77777777">
        <w:tc>
          <w:tcPr>
            <w:tcW w:w="14310" w:type="dxa"/>
            <w:gridSpan w:val="4"/>
          </w:tcPr>
          <w:p w14:paraId="3FB081AD" w14:textId="77777777" w:rsidR="001D21BE" w:rsidRDefault="00525EDC">
            <w:pPr>
              <w:jc w:val="center"/>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Potemė. Tarpukario demokratinės valstybės principai ir iššūkiai</w:t>
            </w:r>
          </w:p>
        </w:tc>
      </w:tr>
      <w:tr w:rsidR="001D21BE" w14:paraId="3FB081B4" w14:textId="77777777" w:rsidTr="00525EDC">
        <w:tc>
          <w:tcPr>
            <w:tcW w:w="3256" w:type="dxa"/>
          </w:tcPr>
          <w:p w14:paraId="3FB081AF" w14:textId="77777777" w:rsidR="001D21BE" w:rsidRDefault="00525EDC">
            <w:pPr>
              <w:jc w:val="center"/>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color w:val="000000"/>
                <w:sz w:val="24"/>
                <w:szCs w:val="24"/>
              </w:rPr>
              <w:t>Probleminiai klausimai</w:t>
            </w:r>
          </w:p>
        </w:tc>
        <w:tc>
          <w:tcPr>
            <w:tcW w:w="4724" w:type="dxa"/>
          </w:tcPr>
          <w:p w14:paraId="3FB081B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1B1"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1B2" w14:textId="77777777" w:rsidR="001D21BE" w:rsidRDefault="001D21BE">
            <w:pPr>
              <w:jc w:val="center"/>
              <w:rPr>
                <w:rFonts w:ascii="Times New Roman" w:eastAsia="Times New Roman" w:hAnsi="Times New Roman" w:cs="Times New Roman"/>
                <w:sz w:val="24"/>
                <w:szCs w:val="24"/>
              </w:rPr>
            </w:pPr>
          </w:p>
        </w:tc>
        <w:tc>
          <w:tcPr>
            <w:tcW w:w="2715" w:type="dxa"/>
          </w:tcPr>
          <w:p w14:paraId="3FB081B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1D6" w14:textId="77777777" w:rsidTr="00525EDC">
        <w:tc>
          <w:tcPr>
            <w:tcW w:w="3256" w:type="dxa"/>
          </w:tcPr>
          <w:p w14:paraId="3FB081B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Kokie tarpukario demokratinių valstybių bruožai?</w:t>
            </w:r>
          </w:p>
          <w:p w14:paraId="3FB081B6" w14:textId="77777777" w:rsidR="001D21BE" w:rsidRDefault="001D21BE">
            <w:pPr>
              <w:rPr>
                <w:rFonts w:ascii="Times New Roman" w:eastAsia="Times New Roman" w:hAnsi="Times New Roman" w:cs="Times New Roman"/>
                <w:sz w:val="24"/>
                <w:szCs w:val="24"/>
              </w:rPr>
            </w:pPr>
          </w:p>
          <w:p w14:paraId="3FB081B7" w14:textId="77777777" w:rsidR="001D21BE" w:rsidRDefault="001D21BE">
            <w:pPr>
              <w:rPr>
                <w:rFonts w:ascii="Times New Roman" w:eastAsia="Times New Roman" w:hAnsi="Times New Roman" w:cs="Times New Roman"/>
                <w:sz w:val="24"/>
                <w:szCs w:val="24"/>
              </w:rPr>
            </w:pPr>
          </w:p>
          <w:p w14:paraId="3FB081B8" w14:textId="77777777" w:rsidR="001D21BE" w:rsidRDefault="001D21BE">
            <w:pPr>
              <w:rPr>
                <w:rFonts w:ascii="Times New Roman" w:eastAsia="Times New Roman" w:hAnsi="Times New Roman" w:cs="Times New Roman"/>
                <w:sz w:val="24"/>
                <w:szCs w:val="24"/>
              </w:rPr>
            </w:pPr>
          </w:p>
          <w:p w14:paraId="3FB081B9" w14:textId="77777777" w:rsidR="001D21BE" w:rsidRDefault="001D21BE">
            <w:pPr>
              <w:rPr>
                <w:rFonts w:ascii="Times New Roman" w:eastAsia="Times New Roman" w:hAnsi="Times New Roman" w:cs="Times New Roman"/>
                <w:sz w:val="24"/>
                <w:szCs w:val="24"/>
              </w:rPr>
            </w:pPr>
          </w:p>
          <w:p w14:paraId="3FB081BA" w14:textId="77777777" w:rsidR="001D21BE" w:rsidRDefault="001D21BE">
            <w:pPr>
              <w:rPr>
                <w:rFonts w:ascii="Times New Roman" w:eastAsia="Times New Roman" w:hAnsi="Times New Roman" w:cs="Times New Roman"/>
                <w:sz w:val="24"/>
                <w:szCs w:val="24"/>
              </w:rPr>
            </w:pPr>
          </w:p>
          <w:p w14:paraId="3FB081BB" w14:textId="77777777" w:rsidR="001D21BE" w:rsidRDefault="001D21BE">
            <w:pPr>
              <w:rPr>
                <w:rFonts w:ascii="Times New Roman" w:eastAsia="Times New Roman" w:hAnsi="Times New Roman" w:cs="Times New Roman"/>
                <w:sz w:val="24"/>
                <w:szCs w:val="24"/>
              </w:rPr>
            </w:pPr>
          </w:p>
          <w:p w14:paraId="3FB081B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Kokie tarpukario parlamentinės demokratijos trūkumai?</w:t>
            </w:r>
          </w:p>
          <w:p w14:paraId="3FB081BD" w14:textId="77777777" w:rsidR="001D21BE" w:rsidRDefault="001D21BE">
            <w:pPr>
              <w:rPr>
                <w:rFonts w:ascii="Times New Roman" w:eastAsia="Times New Roman" w:hAnsi="Times New Roman" w:cs="Times New Roman"/>
                <w:sz w:val="24"/>
                <w:szCs w:val="24"/>
              </w:rPr>
            </w:pPr>
          </w:p>
          <w:p w14:paraId="3FB081BE" w14:textId="77777777" w:rsidR="001D21BE" w:rsidRDefault="001D21BE">
            <w:pPr>
              <w:rPr>
                <w:rFonts w:ascii="Times New Roman" w:eastAsia="Times New Roman" w:hAnsi="Times New Roman" w:cs="Times New Roman"/>
                <w:sz w:val="24"/>
                <w:szCs w:val="24"/>
              </w:rPr>
            </w:pPr>
          </w:p>
          <w:p w14:paraId="3FB081B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Kuo išskirtinės tarpukario Čekoslovakijos ir JAV politinės sistemos?</w:t>
            </w:r>
          </w:p>
        </w:tc>
        <w:tc>
          <w:tcPr>
            <w:tcW w:w="4724" w:type="dxa"/>
          </w:tcPr>
          <w:p w14:paraId="3FB081C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Nacionalinė valstybė, pokarinis idealizmas, visuotinio balsavimo ir kitų pilietinių teisių plėtra platiesiems visuomenės sluoksniams. Liberalioji demokratija: parlamentarizmas, valdžių padalijimo principo įgyvendinimas, teisminės valdžios atskyrimas nuo politinės valdžios: Idealizmas: įtikėjimas į bendrojo teisingumo idėją, visuomenės solidarumą.</w:t>
            </w:r>
          </w:p>
          <w:p w14:paraId="3FB081C1" w14:textId="77777777" w:rsidR="001D21BE" w:rsidRDefault="001D21BE">
            <w:pPr>
              <w:rPr>
                <w:rFonts w:ascii="Times New Roman" w:eastAsia="Times New Roman" w:hAnsi="Times New Roman" w:cs="Times New Roman"/>
                <w:sz w:val="24"/>
                <w:szCs w:val="24"/>
              </w:rPr>
            </w:pPr>
          </w:p>
          <w:p w14:paraId="7C78D547" w14:textId="77777777" w:rsidR="00525EDC"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Nestabilių politinių koalicijų formavimasis, politinis susiskaldymas ir konfrontacija, dažna vyriausybių kaita, politinės krizės, demokratinių tradicijų visuomenėse nebuvimas. </w:t>
            </w:r>
          </w:p>
          <w:p w14:paraId="3FB081C4" w14:textId="1742E5DC"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Asmenybių reikšmė ir valdymo principai tarpukario demokratinių valstybių santvarkų išsaugojime: Čekoslovakijos ir JAV atvejai.</w:t>
            </w:r>
          </w:p>
        </w:tc>
        <w:tc>
          <w:tcPr>
            <w:tcW w:w="3615" w:type="dxa"/>
          </w:tcPr>
          <w:p w14:paraId="3FB081C5"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Tomašas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Garigas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Masarikas</w:t>
            </w:r>
            <w:proofErr w:type="spellEnd"/>
            <w:r>
              <w:rPr>
                <w:rFonts w:ascii="Times New Roman" w:eastAsia="Times New Roman" w:hAnsi="Times New Roman" w:cs="Times New Roman"/>
                <w:sz w:val="24"/>
                <w:szCs w:val="24"/>
              </w:rPr>
              <w:t>, Franklinas Ruzveltas</w:t>
            </w:r>
          </w:p>
          <w:p w14:paraId="3FB081C6" w14:textId="77777777" w:rsidR="001D21BE" w:rsidRDefault="001D21BE">
            <w:pPr>
              <w:rPr>
                <w:rFonts w:ascii="Times New Roman" w:eastAsia="Times New Roman" w:hAnsi="Times New Roman" w:cs="Times New Roman"/>
                <w:sz w:val="24"/>
                <w:szCs w:val="24"/>
              </w:rPr>
            </w:pPr>
          </w:p>
          <w:p w14:paraId="3FB081C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liberalioji demokratija, parlamentarizmas</w:t>
            </w:r>
          </w:p>
          <w:p w14:paraId="3FB081C8" w14:textId="77777777" w:rsidR="001D21BE" w:rsidRDefault="001D21BE">
            <w:pPr>
              <w:rPr>
                <w:rFonts w:ascii="Times New Roman" w:eastAsia="Times New Roman" w:hAnsi="Times New Roman" w:cs="Times New Roman"/>
                <w:sz w:val="24"/>
                <w:szCs w:val="24"/>
              </w:rPr>
            </w:pPr>
          </w:p>
          <w:p w14:paraId="3FB081C9" w14:textId="77777777" w:rsidR="001D21BE" w:rsidRDefault="001D21BE">
            <w:pPr>
              <w:rPr>
                <w:rFonts w:ascii="Times New Roman" w:eastAsia="Times New Roman" w:hAnsi="Times New Roman" w:cs="Times New Roman"/>
                <w:sz w:val="24"/>
                <w:szCs w:val="24"/>
              </w:rPr>
            </w:pPr>
          </w:p>
          <w:p w14:paraId="3FB081CA" w14:textId="77777777" w:rsidR="001D21BE" w:rsidRDefault="001D21BE">
            <w:pPr>
              <w:rPr>
                <w:rFonts w:ascii="Times New Roman" w:eastAsia="Times New Roman" w:hAnsi="Times New Roman" w:cs="Times New Roman"/>
                <w:sz w:val="24"/>
                <w:szCs w:val="24"/>
              </w:rPr>
            </w:pPr>
          </w:p>
          <w:p w14:paraId="3FB081CB" w14:textId="77777777" w:rsidR="001D21BE" w:rsidRDefault="001D21BE">
            <w:pPr>
              <w:rPr>
                <w:rFonts w:ascii="Times New Roman" w:eastAsia="Times New Roman" w:hAnsi="Times New Roman" w:cs="Times New Roman"/>
                <w:sz w:val="24"/>
                <w:szCs w:val="24"/>
              </w:rPr>
            </w:pPr>
          </w:p>
          <w:p w14:paraId="3FB081CC" w14:textId="77777777" w:rsidR="001D21BE" w:rsidRDefault="001D21BE">
            <w:pPr>
              <w:rPr>
                <w:rFonts w:ascii="Times New Roman" w:eastAsia="Times New Roman" w:hAnsi="Times New Roman" w:cs="Times New Roman"/>
                <w:sz w:val="24"/>
                <w:szCs w:val="24"/>
              </w:rPr>
            </w:pPr>
          </w:p>
          <w:p w14:paraId="3FB081CD" w14:textId="77777777" w:rsidR="001D21BE" w:rsidRDefault="001D21BE">
            <w:pPr>
              <w:rPr>
                <w:rFonts w:ascii="Times New Roman" w:eastAsia="Times New Roman" w:hAnsi="Times New Roman" w:cs="Times New Roman"/>
                <w:sz w:val="24"/>
                <w:szCs w:val="24"/>
              </w:rPr>
            </w:pPr>
          </w:p>
          <w:p w14:paraId="3FB081CE" w14:textId="77777777" w:rsidR="001D21BE" w:rsidRDefault="001D21BE">
            <w:pPr>
              <w:rPr>
                <w:rFonts w:ascii="Times New Roman" w:eastAsia="Times New Roman" w:hAnsi="Times New Roman" w:cs="Times New Roman"/>
                <w:sz w:val="24"/>
                <w:szCs w:val="24"/>
              </w:rPr>
            </w:pPr>
          </w:p>
          <w:p w14:paraId="3FB081CF" w14:textId="77777777" w:rsidR="001D21BE" w:rsidRDefault="001D21BE">
            <w:pPr>
              <w:rPr>
                <w:rFonts w:ascii="Times New Roman" w:eastAsia="Times New Roman" w:hAnsi="Times New Roman" w:cs="Times New Roman"/>
                <w:sz w:val="24"/>
                <w:szCs w:val="24"/>
              </w:rPr>
            </w:pPr>
          </w:p>
          <w:p w14:paraId="3FB081D0" w14:textId="77777777" w:rsidR="001D21BE" w:rsidRDefault="001D21BE">
            <w:pPr>
              <w:rPr>
                <w:rFonts w:ascii="Times New Roman" w:eastAsia="Times New Roman" w:hAnsi="Times New Roman" w:cs="Times New Roman"/>
                <w:sz w:val="24"/>
                <w:szCs w:val="24"/>
              </w:rPr>
            </w:pPr>
          </w:p>
          <w:p w14:paraId="3FB081D1" w14:textId="77777777" w:rsidR="001D21BE" w:rsidRDefault="001D21BE">
            <w:pPr>
              <w:rPr>
                <w:rFonts w:ascii="Times New Roman" w:eastAsia="Times New Roman" w:hAnsi="Times New Roman" w:cs="Times New Roman"/>
                <w:sz w:val="24"/>
                <w:szCs w:val="24"/>
              </w:rPr>
            </w:pPr>
          </w:p>
          <w:p w14:paraId="3FB081D2" w14:textId="77777777" w:rsidR="001D21BE" w:rsidRDefault="001D21BE">
            <w:pPr>
              <w:rPr>
                <w:rFonts w:ascii="Times New Roman" w:eastAsia="Times New Roman" w:hAnsi="Times New Roman" w:cs="Times New Roman"/>
                <w:sz w:val="24"/>
                <w:szCs w:val="24"/>
              </w:rPr>
            </w:pPr>
          </w:p>
          <w:p w14:paraId="3FB081D3" w14:textId="77777777" w:rsidR="001D21BE" w:rsidRDefault="001D21BE">
            <w:pPr>
              <w:rPr>
                <w:rFonts w:ascii="Times New Roman" w:eastAsia="Times New Roman" w:hAnsi="Times New Roman" w:cs="Times New Roman"/>
                <w:sz w:val="24"/>
                <w:szCs w:val="24"/>
              </w:rPr>
            </w:pPr>
          </w:p>
          <w:p w14:paraId="3FB081D4" w14:textId="77777777" w:rsidR="001D21BE" w:rsidRDefault="001D21BE">
            <w:pPr>
              <w:rPr>
                <w:rFonts w:ascii="Times New Roman" w:eastAsia="Times New Roman" w:hAnsi="Times New Roman" w:cs="Times New Roman"/>
                <w:sz w:val="24"/>
                <w:szCs w:val="24"/>
              </w:rPr>
            </w:pPr>
          </w:p>
        </w:tc>
        <w:tc>
          <w:tcPr>
            <w:tcW w:w="2715" w:type="dxa"/>
          </w:tcPr>
          <w:p w14:paraId="3FB081D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valdžių atskyrimo principas</w:t>
            </w:r>
          </w:p>
        </w:tc>
      </w:tr>
      <w:tr w:rsidR="001D21BE" w14:paraId="3FB081D8" w14:textId="77777777">
        <w:tc>
          <w:tcPr>
            <w:tcW w:w="14310" w:type="dxa"/>
            <w:gridSpan w:val="4"/>
          </w:tcPr>
          <w:p w14:paraId="3FB081D7"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Autoritarinių režimų atsiradimo prielaidos ir veikimo modelis</w:t>
            </w:r>
          </w:p>
        </w:tc>
      </w:tr>
      <w:tr w:rsidR="001D21BE" w14:paraId="3FB081DE" w14:textId="77777777" w:rsidTr="00525EDC">
        <w:tc>
          <w:tcPr>
            <w:tcW w:w="3256" w:type="dxa"/>
          </w:tcPr>
          <w:p w14:paraId="3FB081D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1D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1DB"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1DC" w14:textId="77777777" w:rsidR="001D21BE" w:rsidRDefault="001D21BE">
            <w:pPr>
              <w:jc w:val="center"/>
              <w:rPr>
                <w:rFonts w:ascii="Times New Roman" w:eastAsia="Times New Roman" w:hAnsi="Times New Roman" w:cs="Times New Roman"/>
                <w:sz w:val="24"/>
                <w:szCs w:val="24"/>
              </w:rPr>
            </w:pPr>
          </w:p>
        </w:tc>
        <w:tc>
          <w:tcPr>
            <w:tcW w:w="2715" w:type="dxa"/>
          </w:tcPr>
          <w:p w14:paraId="3FB081D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1F8" w14:textId="77777777" w:rsidTr="00525EDC">
        <w:tc>
          <w:tcPr>
            <w:tcW w:w="3256" w:type="dxa"/>
          </w:tcPr>
          <w:p w14:paraId="3FB081D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Kodėl tarpukariu demokratijas pakeitė autoritariniai režimai? </w:t>
            </w:r>
          </w:p>
          <w:p w14:paraId="3FB081E0" w14:textId="77777777" w:rsidR="001D21BE" w:rsidRDefault="001D21BE">
            <w:pPr>
              <w:rPr>
                <w:rFonts w:ascii="Times New Roman" w:eastAsia="Times New Roman" w:hAnsi="Times New Roman" w:cs="Times New Roman"/>
                <w:sz w:val="24"/>
                <w:szCs w:val="24"/>
              </w:rPr>
            </w:pPr>
          </w:p>
          <w:p w14:paraId="3FB081E1" w14:textId="77777777" w:rsidR="001D21BE" w:rsidRDefault="001D21BE">
            <w:pPr>
              <w:rPr>
                <w:rFonts w:ascii="Times New Roman" w:eastAsia="Times New Roman" w:hAnsi="Times New Roman" w:cs="Times New Roman"/>
                <w:sz w:val="24"/>
                <w:szCs w:val="24"/>
              </w:rPr>
            </w:pPr>
          </w:p>
          <w:p w14:paraId="3FB081E2" w14:textId="77777777" w:rsidR="001D21BE" w:rsidRDefault="001D21BE">
            <w:pPr>
              <w:rPr>
                <w:rFonts w:ascii="Times New Roman" w:eastAsia="Times New Roman" w:hAnsi="Times New Roman" w:cs="Times New Roman"/>
                <w:sz w:val="24"/>
                <w:szCs w:val="24"/>
              </w:rPr>
            </w:pPr>
          </w:p>
          <w:p w14:paraId="3FB081E3" w14:textId="77777777" w:rsidR="001D21BE" w:rsidRDefault="001D21BE">
            <w:pPr>
              <w:rPr>
                <w:rFonts w:ascii="Times New Roman" w:eastAsia="Times New Roman" w:hAnsi="Times New Roman" w:cs="Times New Roman"/>
                <w:sz w:val="24"/>
                <w:szCs w:val="24"/>
              </w:rPr>
            </w:pPr>
          </w:p>
          <w:p w14:paraId="3FB081E4" w14:textId="77777777" w:rsidR="001D21BE" w:rsidRDefault="001D21BE">
            <w:pPr>
              <w:rPr>
                <w:rFonts w:ascii="Times New Roman" w:eastAsia="Times New Roman" w:hAnsi="Times New Roman" w:cs="Times New Roman"/>
                <w:sz w:val="24"/>
                <w:szCs w:val="24"/>
              </w:rPr>
            </w:pPr>
          </w:p>
          <w:p w14:paraId="3FB081E5" w14:textId="77777777" w:rsidR="001D21BE" w:rsidRDefault="001D21BE">
            <w:pPr>
              <w:rPr>
                <w:rFonts w:ascii="Times New Roman" w:eastAsia="Times New Roman" w:hAnsi="Times New Roman" w:cs="Times New Roman"/>
                <w:sz w:val="24"/>
                <w:szCs w:val="24"/>
              </w:rPr>
            </w:pPr>
          </w:p>
          <w:p w14:paraId="3FB081E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Kokie esminiai autoritarinių režimų bruožai?</w:t>
            </w:r>
          </w:p>
          <w:p w14:paraId="3FB081E7" w14:textId="77777777" w:rsidR="001D21BE" w:rsidRDefault="001D21BE">
            <w:pPr>
              <w:rPr>
                <w:rFonts w:ascii="Times New Roman" w:eastAsia="Times New Roman" w:hAnsi="Times New Roman" w:cs="Times New Roman"/>
                <w:sz w:val="24"/>
                <w:szCs w:val="24"/>
              </w:rPr>
            </w:pPr>
          </w:p>
          <w:p w14:paraId="3FB081E8" w14:textId="77777777" w:rsidR="001D21BE" w:rsidRDefault="001D21BE">
            <w:pPr>
              <w:rPr>
                <w:rFonts w:ascii="Times New Roman" w:eastAsia="Times New Roman" w:hAnsi="Times New Roman" w:cs="Times New Roman"/>
                <w:sz w:val="24"/>
                <w:szCs w:val="24"/>
              </w:rPr>
            </w:pPr>
          </w:p>
          <w:p w14:paraId="3FB081E9" w14:textId="77777777" w:rsidR="001D21BE" w:rsidRDefault="001D21BE">
            <w:pPr>
              <w:rPr>
                <w:rFonts w:ascii="Times New Roman" w:eastAsia="Times New Roman" w:hAnsi="Times New Roman" w:cs="Times New Roman"/>
                <w:sz w:val="24"/>
                <w:szCs w:val="24"/>
              </w:rPr>
            </w:pPr>
          </w:p>
        </w:tc>
        <w:tc>
          <w:tcPr>
            <w:tcW w:w="4724" w:type="dxa"/>
          </w:tcPr>
          <w:p w14:paraId="3FB081E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Politinės stabilizacijos valstybių viduje poreikis, per lėtas sprendimų priėmimas parlamente, visuomenių negebėjimas naudotis liberaliosios demokratijos valdymo privalumais (politinės kultūros tradicijų stoka), ekonominis sunkmetis, vidaus (etniniai, ideologiniai, pasaulėžiūriniai) ir tarptautiniai (tautinių valstybių teritoriniai konfliktai). </w:t>
            </w:r>
          </w:p>
          <w:p w14:paraId="3FB081EB" w14:textId="77777777" w:rsidR="001D21BE" w:rsidRDefault="001D21BE">
            <w:pPr>
              <w:rPr>
                <w:rFonts w:ascii="Times New Roman" w:eastAsia="Times New Roman" w:hAnsi="Times New Roman" w:cs="Times New Roman"/>
                <w:sz w:val="24"/>
                <w:szCs w:val="24"/>
              </w:rPr>
            </w:pPr>
          </w:p>
          <w:p w14:paraId="3FB081E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Vienasmenis politinis ar karinis valdymas, vadovo (diktatoriaus) įtikėjimas į valstybės gelbėtojo nuo krizių vaidmenį, liberaliosios demokratijos kritika. Politinių oponentų persekiojimas, cenzūra, demokratinių rinkimų panaikinimas arba jų klastojimas. Sąlyginė tolerancija reglamentuojant kultūrą, švietimą ir kasdieninį visuomenių gyvenimą. Tarpukario Italijos pavyzdys.</w:t>
            </w:r>
          </w:p>
        </w:tc>
        <w:tc>
          <w:tcPr>
            <w:tcW w:w="3615" w:type="dxa"/>
          </w:tcPr>
          <w:p w14:paraId="3FB081E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Benitas Musolinis</w:t>
            </w:r>
          </w:p>
          <w:p w14:paraId="3FB081EE" w14:textId="77777777" w:rsidR="001D21BE" w:rsidRDefault="001D21BE">
            <w:pPr>
              <w:rPr>
                <w:rFonts w:ascii="Times New Roman" w:eastAsia="Times New Roman" w:hAnsi="Times New Roman" w:cs="Times New Roman"/>
                <w:sz w:val="24"/>
                <w:szCs w:val="24"/>
              </w:rPr>
            </w:pPr>
          </w:p>
          <w:p w14:paraId="3FB081E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autoritarizmas, cenzūra, fašizmas, karinė diktatūra</w:t>
            </w:r>
          </w:p>
          <w:p w14:paraId="3FB081F0" w14:textId="77777777" w:rsidR="001D21BE" w:rsidRDefault="001D21BE">
            <w:pPr>
              <w:rPr>
                <w:rFonts w:ascii="Times New Roman" w:eastAsia="Times New Roman" w:hAnsi="Times New Roman" w:cs="Times New Roman"/>
                <w:sz w:val="24"/>
                <w:szCs w:val="24"/>
              </w:rPr>
            </w:pPr>
          </w:p>
          <w:p w14:paraId="3FB081F1" w14:textId="77777777" w:rsidR="001D21BE" w:rsidRDefault="00525ED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Fašistų žygis į Romą ir </w:t>
            </w:r>
            <w:proofErr w:type="spellStart"/>
            <w:r>
              <w:rPr>
                <w:rFonts w:ascii="Times New Roman" w:eastAsia="Times New Roman" w:hAnsi="Times New Roman" w:cs="Times New Roman"/>
                <w:sz w:val="24"/>
                <w:szCs w:val="24"/>
              </w:rPr>
              <w:t>Benito</w:t>
            </w:r>
            <w:proofErr w:type="spellEnd"/>
            <w:r>
              <w:rPr>
                <w:rFonts w:ascii="Times New Roman" w:eastAsia="Times New Roman" w:hAnsi="Times New Roman" w:cs="Times New Roman"/>
                <w:sz w:val="24"/>
                <w:szCs w:val="24"/>
              </w:rPr>
              <w:t xml:space="preserve"> Musolinio paskyrimas ministru pirmininku</w:t>
            </w:r>
          </w:p>
        </w:tc>
        <w:tc>
          <w:tcPr>
            <w:tcW w:w="2715" w:type="dxa"/>
          </w:tcPr>
          <w:p w14:paraId="3FB081F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Juzefas Pilsudskis</w:t>
            </w:r>
          </w:p>
          <w:p w14:paraId="3FB081F3" w14:textId="77777777" w:rsidR="001D21BE" w:rsidRDefault="001D21BE">
            <w:pPr>
              <w:rPr>
                <w:rFonts w:ascii="Times New Roman" w:eastAsia="Times New Roman" w:hAnsi="Times New Roman" w:cs="Times New Roman"/>
                <w:sz w:val="24"/>
                <w:szCs w:val="24"/>
              </w:rPr>
            </w:pPr>
          </w:p>
          <w:p w14:paraId="3FB081F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liaudies frontas</w:t>
            </w:r>
          </w:p>
          <w:p w14:paraId="3FB081F5" w14:textId="77777777" w:rsidR="001D21BE" w:rsidRDefault="001D21BE">
            <w:pPr>
              <w:rPr>
                <w:rFonts w:ascii="Times New Roman" w:eastAsia="Times New Roman" w:hAnsi="Times New Roman" w:cs="Times New Roman"/>
                <w:sz w:val="24"/>
                <w:szCs w:val="24"/>
              </w:rPr>
            </w:pPr>
          </w:p>
          <w:p w14:paraId="3FB081F6" w14:textId="77777777" w:rsidR="001D21BE" w:rsidRDefault="001D21BE">
            <w:pPr>
              <w:rPr>
                <w:rFonts w:ascii="Times New Roman" w:eastAsia="Times New Roman" w:hAnsi="Times New Roman" w:cs="Times New Roman"/>
                <w:sz w:val="24"/>
                <w:szCs w:val="24"/>
              </w:rPr>
            </w:pPr>
          </w:p>
          <w:p w14:paraId="3FB081F7" w14:textId="77777777" w:rsidR="001D21BE" w:rsidRDefault="001D21BE">
            <w:pPr>
              <w:rPr>
                <w:rFonts w:ascii="Times New Roman" w:eastAsia="Times New Roman" w:hAnsi="Times New Roman" w:cs="Times New Roman"/>
                <w:sz w:val="24"/>
                <w:szCs w:val="24"/>
              </w:rPr>
            </w:pPr>
          </w:p>
        </w:tc>
      </w:tr>
      <w:tr w:rsidR="001D21BE" w14:paraId="3FB081FA" w14:textId="77777777">
        <w:tc>
          <w:tcPr>
            <w:tcW w:w="14310" w:type="dxa"/>
            <w:gridSpan w:val="4"/>
          </w:tcPr>
          <w:p w14:paraId="3FB081F9" w14:textId="77777777" w:rsidR="001D21BE" w:rsidRDefault="00525EDC">
            <w:pPr>
              <w:jc w:val="center"/>
              <w:rPr>
                <w:rFonts w:ascii="Times New Roman" w:eastAsia="Times New Roman" w:hAnsi="Times New Roman" w:cs="Times New Roman"/>
                <w:b/>
                <w:sz w:val="24"/>
                <w:szCs w:val="24"/>
              </w:rPr>
            </w:pPr>
            <w:bookmarkStart w:id="3" w:name="_heading=h.1fob9te" w:colFirst="0" w:colLast="0"/>
            <w:bookmarkEnd w:id="3"/>
            <w:r>
              <w:rPr>
                <w:rFonts w:ascii="Times New Roman" w:eastAsia="Times New Roman" w:hAnsi="Times New Roman" w:cs="Times New Roman"/>
                <w:b/>
                <w:sz w:val="24"/>
                <w:szCs w:val="24"/>
              </w:rPr>
              <w:t>Potemė. Totalitarinio režimo anatomija: ideologija ir propaganda</w:t>
            </w:r>
          </w:p>
        </w:tc>
      </w:tr>
      <w:tr w:rsidR="001D21BE" w14:paraId="3FB08200" w14:textId="77777777" w:rsidTr="00525EDC">
        <w:tc>
          <w:tcPr>
            <w:tcW w:w="3256" w:type="dxa"/>
          </w:tcPr>
          <w:p w14:paraId="3FB081FB" w14:textId="77777777" w:rsidR="001D21BE" w:rsidRDefault="00525EDC">
            <w:pPr>
              <w:jc w:val="center"/>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b/>
                <w:color w:val="000000"/>
                <w:sz w:val="24"/>
                <w:szCs w:val="24"/>
              </w:rPr>
              <w:t>Probleminiai klausimai</w:t>
            </w:r>
          </w:p>
        </w:tc>
        <w:tc>
          <w:tcPr>
            <w:tcW w:w="4724" w:type="dxa"/>
          </w:tcPr>
          <w:p w14:paraId="3FB081F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1FD"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1FE" w14:textId="77777777" w:rsidR="001D21BE" w:rsidRDefault="001D21BE">
            <w:pPr>
              <w:jc w:val="center"/>
              <w:rPr>
                <w:rFonts w:ascii="Times New Roman" w:eastAsia="Times New Roman" w:hAnsi="Times New Roman" w:cs="Times New Roman"/>
                <w:sz w:val="24"/>
                <w:szCs w:val="24"/>
              </w:rPr>
            </w:pPr>
          </w:p>
        </w:tc>
        <w:tc>
          <w:tcPr>
            <w:tcW w:w="2715" w:type="dxa"/>
          </w:tcPr>
          <w:p w14:paraId="3FB081F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217" w14:textId="77777777" w:rsidTr="00525EDC">
        <w:tc>
          <w:tcPr>
            <w:tcW w:w="3256" w:type="dxa"/>
          </w:tcPr>
          <w:p w14:paraId="3FB0820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Kokie esminiai totalitarinių valstybių bruožai?</w:t>
            </w:r>
          </w:p>
          <w:p w14:paraId="3FB08202" w14:textId="77777777" w:rsidR="001D21BE" w:rsidRDefault="001D21BE">
            <w:pPr>
              <w:rPr>
                <w:rFonts w:ascii="Times New Roman" w:eastAsia="Times New Roman" w:hAnsi="Times New Roman" w:cs="Times New Roman"/>
                <w:sz w:val="24"/>
                <w:szCs w:val="24"/>
              </w:rPr>
            </w:pPr>
          </w:p>
          <w:p w14:paraId="3FB08203" w14:textId="77777777" w:rsidR="001D21BE" w:rsidRDefault="001D21BE">
            <w:pPr>
              <w:rPr>
                <w:rFonts w:ascii="Times New Roman" w:eastAsia="Times New Roman" w:hAnsi="Times New Roman" w:cs="Times New Roman"/>
                <w:sz w:val="24"/>
                <w:szCs w:val="24"/>
              </w:rPr>
            </w:pPr>
          </w:p>
          <w:p w14:paraId="3FB08204" w14:textId="77777777" w:rsidR="001D21BE" w:rsidRDefault="001D21BE">
            <w:pPr>
              <w:rPr>
                <w:rFonts w:ascii="Times New Roman" w:eastAsia="Times New Roman" w:hAnsi="Times New Roman" w:cs="Times New Roman"/>
                <w:sz w:val="24"/>
                <w:szCs w:val="24"/>
              </w:rPr>
            </w:pPr>
          </w:p>
          <w:p w14:paraId="3FB08205" w14:textId="429AF303" w:rsidR="001D21BE" w:rsidRDefault="001D21BE">
            <w:pPr>
              <w:rPr>
                <w:rFonts w:ascii="Times New Roman" w:eastAsia="Times New Roman" w:hAnsi="Times New Roman" w:cs="Times New Roman"/>
                <w:sz w:val="24"/>
                <w:szCs w:val="24"/>
              </w:rPr>
            </w:pPr>
          </w:p>
          <w:p w14:paraId="4D699B6C" w14:textId="77777777" w:rsidR="00525EDC" w:rsidRDefault="00525EDC">
            <w:pPr>
              <w:rPr>
                <w:rFonts w:ascii="Times New Roman" w:eastAsia="Times New Roman" w:hAnsi="Times New Roman" w:cs="Times New Roman"/>
                <w:sz w:val="24"/>
                <w:szCs w:val="24"/>
              </w:rPr>
            </w:pPr>
          </w:p>
          <w:p w14:paraId="23D70169" w14:textId="77777777" w:rsidR="00525EDC" w:rsidRDefault="00525EDC">
            <w:pPr>
              <w:rPr>
                <w:rFonts w:ascii="Times New Roman" w:eastAsia="Times New Roman" w:hAnsi="Times New Roman" w:cs="Times New Roman"/>
                <w:sz w:val="24"/>
                <w:szCs w:val="24"/>
              </w:rPr>
            </w:pPr>
          </w:p>
          <w:p w14:paraId="3FB08206" w14:textId="77777777" w:rsidR="001D21BE" w:rsidRDefault="001D21BE">
            <w:pPr>
              <w:rPr>
                <w:rFonts w:ascii="Times New Roman" w:eastAsia="Times New Roman" w:hAnsi="Times New Roman" w:cs="Times New Roman"/>
                <w:sz w:val="24"/>
                <w:szCs w:val="24"/>
              </w:rPr>
            </w:pPr>
          </w:p>
          <w:p w14:paraId="3FB08207" w14:textId="77777777" w:rsidR="001D21BE" w:rsidRDefault="001D21BE">
            <w:pPr>
              <w:rPr>
                <w:rFonts w:ascii="Times New Roman" w:eastAsia="Times New Roman" w:hAnsi="Times New Roman" w:cs="Times New Roman"/>
                <w:sz w:val="24"/>
                <w:szCs w:val="24"/>
              </w:rPr>
            </w:pPr>
          </w:p>
          <w:p w14:paraId="3FB08208" w14:textId="77777777" w:rsidR="001D21BE" w:rsidRDefault="001D21BE">
            <w:pPr>
              <w:rPr>
                <w:rFonts w:ascii="Times New Roman" w:eastAsia="Times New Roman" w:hAnsi="Times New Roman" w:cs="Times New Roman"/>
                <w:sz w:val="24"/>
                <w:szCs w:val="24"/>
              </w:rPr>
            </w:pPr>
          </w:p>
          <w:p w14:paraId="3FB0820A" w14:textId="750E92DB"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vyko ir kas sudarė sąlygas totalitariniams režimams įsitvirtinti Rusijoje, Vokietijoje ir Kinijoje XX a. pirmoje pusėje?</w:t>
            </w:r>
          </w:p>
        </w:tc>
        <w:tc>
          <w:tcPr>
            <w:tcW w:w="4724" w:type="dxa"/>
          </w:tcPr>
          <w:p w14:paraId="3FB0820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Totalitarizmo ir autoritarizmo skirtumai: totali (visuotinė, absoliuti) valstybės ir jo gyventojų viešojo ir privataus gyvenimo kontrolė, diktatoriaus vaidmuo, paremtas ideologija, vienpartinis režimas (partija sutapatinta su vyriausybe ir valstybe), propaganda, diktatoriaus asmens kulto garbinimas, cenzūra, teroro sistemos išplėtojimas, reguliuojama arba režimo tikslams pajungta ekonomika. </w:t>
            </w:r>
          </w:p>
          <w:p w14:paraId="3FB0820C" w14:textId="77777777" w:rsidR="001D21BE" w:rsidRDefault="001D21BE">
            <w:pPr>
              <w:rPr>
                <w:rFonts w:ascii="Times New Roman" w:eastAsia="Times New Roman" w:hAnsi="Times New Roman" w:cs="Times New Roman"/>
                <w:sz w:val="24"/>
                <w:szCs w:val="24"/>
              </w:rPr>
            </w:pPr>
          </w:p>
          <w:p w14:paraId="3FB0820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Rusija: Spalio perversmas ir bolševikų atėjimas į valdžią (1917 m.); </w:t>
            </w:r>
          </w:p>
          <w:p w14:paraId="3FB0820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Vokietija: Adolfo Hitlerio paskyrimas kancleriu (1933 m.); </w:t>
            </w:r>
          </w:p>
          <w:p w14:paraId="3FB0820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Kinija: komunistų atėjimas į valdžią ir Kinijos liaudies respublikos įkūrimas (1949 m.).</w:t>
            </w:r>
          </w:p>
        </w:tc>
        <w:tc>
          <w:tcPr>
            <w:tcW w:w="3615" w:type="dxa"/>
          </w:tcPr>
          <w:p w14:paraId="3FB0821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Adolfas Hitleris, Vladimiras Leninas, Josifas Stalinas, </w:t>
            </w:r>
            <w:proofErr w:type="spellStart"/>
            <w:r>
              <w:rPr>
                <w:rFonts w:ascii="Times New Roman" w:eastAsia="Times New Roman" w:hAnsi="Times New Roman" w:cs="Times New Roman"/>
                <w:sz w:val="24"/>
                <w:szCs w:val="24"/>
              </w:rPr>
              <w:t>Mao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Dzedongas</w:t>
            </w:r>
            <w:proofErr w:type="spellEnd"/>
            <w:r>
              <w:rPr>
                <w:rFonts w:ascii="Times New Roman" w:eastAsia="Times New Roman" w:hAnsi="Times New Roman" w:cs="Times New Roman"/>
                <w:sz w:val="24"/>
                <w:szCs w:val="24"/>
              </w:rPr>
              <w:t xml:space="preserve"> </w:t>
            </w:r>
          </w:p>
          <w:p w14:paraId="3FB08211" w14:textId="77777777" w:rsidR="001D21BE" w:rsidRDefault="001D21BE">
            <w:pPr>
              <w:rPr>
                <w:rFonts w:ascii="Times New Roman" w:eastAsia="Times New Roman" w:hAnsi="Times New Roman" w:cs="Times New Roman"/>
                <w:sz w:val="24"/>
                <w:szCs w:val="24"/>
              </w:rPr>
            </w:pPr>
          </w:p>
          <w:p w14:paraId="3FB0821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totalitarinė valstybė, komunizmas, nacionalsocializmas, propaganda</w:t>
            </w:r>
          </w:p>
          <w:p w14:paraId="3FB08213" w14:textId="77777777" w:rsidR="001D21BE" w:rsidRDefault="001D21BE">
            <w:pPr>
              <w:rPr>
                <w:rFonts w:ascii="Times New Roman" w:eastAsia="Times New Roman" w:hAnsi="Times New Roman" w:cs="Times New Roman"/>
                <w:sz w:val="24"/>
                <w:szCs w:val="24"/>
              </w:rPr>
            </w:pPr>
          </w:p>
          <w:p w14:paraId="3FB08214" w14:textId="77777777" w:rsidR="001D21BE" w:rsidRDefault="00525ED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Spalio perversmas ir bolševikų atėjimas į valdžią Rusijoje (1917 m.), Adolfo Hitlerio paskyrimas kancleriu (1933 m.), komunistų atėjimas į valdžią ir Kinijos liaudies respublikos įkūrimas (1949 m.)   </w:t>
            </w:r>
          </w:p>
          <w:p w14:paraId="3FB08215" w14:textId="77777777" w:rsidR="001D21BE" w:rsidRDefault="001D21BE">
            <w:pPr>
              <w:widowControl w:val="0"/>
              <w:jc w:val="both"/>
              <w:rPr>
                <w:rFonts w:ascii="Times New Roman" w:eastAsia="Times New Roman" w:hAnsi="Times New Roman" w:cs="Times New Roman"/>
                <w:sz w:val="24"/>
                <w:szCs w:val="24"/>
              </w:rPr>
            </w:pPr>
          </w:p>
        </w:tc>
        <w:tc>
          <w:tcPr>
            <w:tcW w:w="2715" w:type="dxa"/>
          </w:tcPr>
          <w:p w14:paraId="3FB08216" w14:textId="77777777" w:rsidR="001D21BE" w:rsidRDefault="001D21BE">
            <w:pPr>
              <w:widowControl w:val="0"/>
              <w:jc w:val="both"/>
              <w:rPr>
                <w:rFonts w:ascii="Times New Roman" w:eastAsia="Times New Roman" w:hAnsi="Times New Roman" w:cs="Times New Roman"/>
                <w:sz w:val="24"/>
                <w:szCs w:val="24"/>
                <w:highlight w:val="cyan"/>
              </w:rPr>
            </w:pPr>
          </w:p>
        </w:tc>
      </w:tr>
      <w:tr w:rsidR="001D21BE" w14:paraId="3FB08219" w14:textId="77777777">
        <w:tc>
          <w:tcPr>
            <w:tcW w:w="14310" w:type="dxa"/>
            <w:gridSpan w:val="4"/>
          </w:tcPr>
          <w:p w14:paraId="3FB08218"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Totalitarinės valstybės realybė: žmonių naikinimas socialiniu ir rasiniu pagrindu</w:t>
            </w:r>
          </w:p>
        </w:tc>
      </w:tr>
      <w:tr w:rsidR="001D21BE" w14:paraId="3FB0821F" w14:textId="77777777" w:rsidTr="00525EDC">
        <w:tc>
          <w:tcPr>
            <w:tcW w:w="3256" w:type="dxa"/>
          </w:tcPr>
          <w:p w14:paraId="3FB0821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21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21C"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21D" w14:textId="77777777" w:rsidR="001D21BE" w:rsidRDefault="001D21BE">
            <w:pPr>
              <w:jc w:val="center"/>
              <w:rPr>
                <w:rFonts w:ascii="Times New Roman" w:eastAsia="Times New Roman" w:hAnsi="Times New Roman" w:cs="Times New Roman"/>
                <w:sz w:val="24"/>
                <w:szCs w:val="24"/>
              </w:rPr>
            </w:pPr>
          </w:p>
        </w:tc>
        <w:tc>
          <w:tcPr>
            <w:tcW w:w="2715" w:type="dxa"/>
          </w:tcPr>
          <w:p w14:paraId="3FB0821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22C" w14:textId="77777777" w:rsidTr="00525EDC">
        <w:tc>
          <w:tcPr>
            <w:tcW w:w="3256" w:type="dxa"/>
          </w:tcPr>
          <w:p w14:paraId="3FB0822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Kodėl XX a. vidurio totalitariniai režimai naudojo terorą ir naikino žmones socialiniu ir rasiniu pagrindu?</w:t>
            </w:r>
          </w:p>
          <w:p w14:paraId="3FB08221" w14:textId="77777777" w:rsidR="001D21BE" w:rsidRDefault="001D21BE">
            <w:pPr>
              <w:rPr>
                <w:rFonts w:ascii="Times New Roman" w:eastAsia="Times New Roman" w:hAnsi="Times New Roman" w:cs="Times New Roman"/>
                <w:sz w:val="24"/>
                <w:szCs w:val="24"/>
              </w:rPr>
            </w:pPr>
          </w:p>
          <w:p w14:paraId="3FB0822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Kokie sovietų ir nacių totalitarinių režimų teroro formų prieš žmoniškumą bruožai, skirtumai, panašumai?</w:t>
            </w:r>
          </w:p>
        </w:tc>
        <w:tc>
          <w:tcPr>
            <w:tcW w:w="4724" w:type="dxa"/>
          </w:tcPr>
          <w:p w14:paraId="3FB0822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Susidorojimas su oponentais, konkurentais, kitaminčiais. Ideologiniu pagrindu paremtas dalies visuomenės grupių persekiojimas ir naikinimas. Baimės ir neužtikrintumo atmosferos kūrimas, visuomenės kontrolė.</w:t>
            </w:r>
          </w:p>
          <w:p w14:paraId="3FB08224" w14:textId="77777777" w:rsidR="001D21BE" w:rsidRDefault="001D21BE">
            <w:pPr>
              <w:rPr>
                <w:rFonts w:ascii="Times New Roman" w:eastAsia="Times New Roman" w:hAnsi="Times New Roman" w:cs="Times New Roman"/>
                <w:sz w:val="24"/>
                <w:szCs w:val="24"/>
              </w:rPr>
            </w:pPr>
          </w:p>
          <w:p w14:paraId="3FB0822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Sovietų Sąjunga: naikinimas socialinės klasės ir ideologiniu aspektais. </w:t>
            </w:r>
            <w:proofErr w:type="spellStart"/>
            <w:r>
              <w:rPr>
                <w:rFonts w:ascii="Times New Roman" w:eastAsia="Times New Roman" w:hAnsi="Times New Roman" w:cs="Times New Roman"/>
                <w:sz w:val="24"/>
                <w:szCs w:val="24"/>
              </w:rPr>
              <w:t>Holodomoras</w:t>
            </w:r>
            <w:proofErr w:type="spellEnd"/>
            <w:r>
              <w:rPr>
                <w:rFonts w:ascii="Times New Roman" w:eastAsia="Times New Roman" w:hAnsi="Times New Roman" w:cs="Times New Roman"/>
                <w:sz w:val="24"/>
                <w:szCs w:val="24"/>
              </w:rPr>
              <w:t>, deportacijos, GULAG sistema.</w:t>
            </w:r>
          </w:p>
          <w:p w14:paraId="3FB0822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Nacistinė Vokietija: naikinimas rasiniu ir tautiniu aspektu. Genocidas, Holokaustas, koncentracijos stovyklos. </w:t>
            </w:r>
          </w:p>
        </w:tc>
        <w:tc>
          <w:tcPr>
            <w:tcW w:w="3615" w:type="dxa"/>
          </w:tcPr>
          <w:p w14:paraId="3FB0822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teroras, genocidas, GULAG, </w:t>
            </w:r>
            <w:proofErr w:type="spellStart"/>
            <w:r>
              <w:rPr>
                <w:rFonts w:ascii="Times New Roman" w:eastAsia="Times New Roman" w:hAnsi="Times New Roman" w:cs="Times New Roman"/>
                <w:sz w:val="24"/>
                <w:szCs w:val="24"/>
              </w:rPr>
              <w:t>Holodomoras</w:t>
            </w:r>
            <w:proofErr w:type="spellEnd"/>
            <w:r>
              <w:rPr>
                <w:rFonts w:ascii="Times New Roman" w:eastAsia="Times New Roman" w:hAnsi="Times New Roman" w:cs="Times New Roman"/>
                <w:sz w:val="24"/>
                <w:szCs w:val="24"/>
              </w:rPr>
              <w:t xml:space="preserve">, Holokaustas, koncentracijos stovykla, pasaulio tautų teisuolis </w:t>
            </w:r>
          </w:p>
          <w:p w14:paraId="3FB08228" w14:textId="77777777" w:rsidR="001D21BE" w:rsidRDefault="001D21BE">
            <w:pPr>
              <w:rPr>
                <w:rFonts w:ascii="Times New Roman" w:eastAsia="Times New Roman" w:hAnsi="Times New Roman" w:cs="Times New Roman"/>
                <w:sz w:val="24"/>
                <w:szCs w:val="24"/>
              </w:rPr>
            </w:pPr>
          </w:p>
          <w:p w14:paraId="3FB08229" w14:textId="77777777" w:rsidR="001D21BE" w:rsidRDefault="001D21BE">
            <w:pPr>
              <w:rPr>
                <w:rFonts w:ascii="Times New Roman" w:eastAsia="Times New Roman" w:hAnsi="Times New Roman" w:cs="Times New Roman"/>
                <w:sz w:val="24"/>
                <w:szCs w:val="24"/>
              </w:rPr>
            </w:pPr>
          </w:p>
          <w:p w14:paraId="3FB0822A" w14:textId="77777777" w:rsidR="001D21BE" w:rsidRDefault="001D21BE">
            <w:pPr>
              <w:rPr>
                <w:rFonts w:ascii="Times New Roman" w:eastAsia="Times New Roman" w:hAnsi="Times New Roman" w:cs="Times New Roman"/>
                <w:sz w:val="24"/>
                <w:szCs w:val="24"/>
              </w:rPr>
            </w:pPr>
          </w:p>
        </w:tc>
        <w:tc>
          <w:tcPr>
            <w:tcW w:w="2715" w:type="dxa"/>
          </w:tcPr>
          <w:p w14:paraId="3FB0822B" w14:textId="77777777" w:rsidR="001D21BE" w:rsidRDefault="001D21BE">
            <w:pPr>
              <w:jc w:val="center"/>
              <w:rPr>
                <w:rFonts w:ascii="Times New Roman" w:eastAsia="Times New Roman" w:hAnsi="Times New Roman" w:cs="Times New Roman"/>
                <w:sz w:val="24"/>
                <w:szCs w:val="24"/>
              </w:rPr>
            </w:pPr>
          </w:p>
        </w:tc>
      </w:tr>
      <w:tr w:rsidR="001D21BE" w14:paraId="3FB0822E" w14:textId="77777777">
        <w:tc>
          <w:tcPr>
            <w:tcW w:w="14310" w:type="dxa"/>
            <w:gridSpan w:val="4"/>
          </w:tcPr>
          <w:p w14:paraId="3FB0822D"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tema. Valstybingumo transformacijos XX a. antrojoje pusėje: dekolonizacija ir eurointegracija</w:t>
            </w:r>
          </w:p>
        </w:tc>
      </w:tr>
      <w:tr w:rsidR="001D21BE" w14:paraId="3FB08230" w14:textId="77777777">
        <w:tc>
          <w:tcPr>
            <w:tcW w:w="14310" w:type="dxa"/>
            <w:gridSpan w:val="4"/>
          </w:tcPr>
          <w:p w14:paraId="3FB0822F"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Potemė. Ekonominio sugyvenimo formų paieškos Europoje po Antrojo pasaulinio karo</w:t>
            </w:r>
          </w:p>
        </w:tc>
      </w:tr>
      <w:tr w:rsidR="001D21BE" w14:paraId="3FB08236" w14:textId="77777777" w:rsidTr="00525EDC">
        <w:tc>
          <w:tcPr>
            <w:tcW w:w="3256" w:type="dxa"/>
          </w:tcPr>
          <w:p w14:paraId="3FB0823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23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233"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234" w14:textId="77777777" w:rsidR="001D21BE" w:rsidRDefault="001D21BE">
            <w:pPr>
              <w:jc w:val="center"/>
              <w:rPr>
                <w:rFonts w:ascii="Times New Roman" w:eastAsia="Times New Roman" w:hAnsi="Times New Roman" w:cs="Times New Roman"/>
                <w:sz w:val="24"/>
                <w:szCs w:val="24"/>
              </w:rPr>
            </w:pPr>
          </w:p>
        </w:tc>
        <w:tc>
          <w:tcPr>
            <w:tcW w:w="2715" w:type="dxa"/>
          </w:tcPr>
          <w:p w14:paraId="3FB0823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24A" w14:textId="77777777" w:rsidTr="00525EDC">
        <w:trPr>
          <w:trHeight w:val="4500"/>
        </w:trPr>
        <w:tc>
          <w:tcPr>
            <w:tcW w:w="3256" w:type="dxa"/>
          </w:tcPr>
          <w:p w14:paraId="3FB0823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Kokios Vakarų Europos ekonominio bendradarbiavimo priežastys? </w:t>
            </w:r>
          </w:p>
          <w:p w14:paraId="3FB08238" w14:textId="77777777" w:rsidR="001D21BE" w:rsidRDefault="001D21BE">
            <w:pPr>
              <w:rPr>
                <w:rFonts w:ascii="Times New Roman" w:eastAsia="Times New Roman" w:hAnsi="Times New Roman" w:cs="Times New Roman"/>
                <w:sz w:val="24"/>
                <w:szCs w:val="24"/>
              </w:rPr>
            </w:pPr>
          </w:p>
          <w:p w14:paraId="3FB08239" w14:textId="77777777" w:rsidR="001D21BE" w:rsidRDefault="001D21BE">
            <w:pPr>
              <w:rPr>
                <w:rFonts w:ascii="Times New Roman" w:eastAsia="Times New Roman" w:hAnsi="Times New Roman" w:cs="Times New Roman"/>
                <w:sz w:val="24"/>
                <w:szCs w:val="24"/>
              </w:rPr>
            </w:pPr>
          </w:p>
          <w:p w14:paraId="3FB0823A" w14:textId="77777777" w:rsidR="001D21BE" w:rsidRDefault="001D21BE">
            <w:pPr>
              <w:rPr>
                <w:rFonts w:ascii="Times New Roman" w:eastAsia="Times New Roman" w:hAnsi="Times New Roman" w:cs="Times New Roman"/>
                <w:sz w:val="24"/>
                <w:szCs w:val="24"/>
              </w:rPr>
            </w:pPr>
          </w:p>
          <w:p w14:paraId="3FB0823B" w14:textId="77777777" w:rsidR="001D21BE" w:rsidRDefault="001D21BE">
            <w:pPr>
              <w:rPr>
                <w:rFonts w:ascii="Times New Roman" w:eastAsia="Times New Roman" w:hAnsi="Times New Roman" w:cs="Times New Roman"/>
                <w:sz w:val="24"/>
                <w:szCs w:val="24"/>
              </w:rPr>
            </w:pPr>
          </w:p>
          <w:p w14:paraId="3FB0823C" w14:textId="677C5633" w:rsidR="001D21BE" w:rsidRDefault="001D21BE">
            <w:pPr>
              <w:rPr>
                <w:rFonts w:ascii="Times New Roman" w:eastAsia="Times New Roman" w:hAnsi="Times New Roman" w:cs="Times New Roman"/>
                <w:sz w:val="24"/>
                <w:szCs w:val="24"/>
              </w:rPr>
            </w:pPr>
          </w:p>
          <w:p w14:paraId="2803C5CF" w14:textId="77777777" w:rsidR="00525EDC" w:rsidRDefault="00525EDC">
            <w:pPr>
              <w:rPr>
                <w:rFonts w:ascii="Times New Roman" w:eastAsia="Times New Roman" w:hAnsi="Times New Roman" w:cs="Times New Roman"/>
                <w:sz w:val="24"/>
                <w:szCs w:val="24"/>
              </w:rPr>
            </w:pPr>
          </w:p>
          <w:p w14:paraId="3FB0823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Kokios ekonominio Vakarų Europos suartėjimo XX a. antroje pusėje formos?</w:t>
            </w:r>
          </w:p>
          <w:p w14:paraId="3FB0823E" w14:textId="77777777" w:rsidR="001D21BE" w:rsidRDefault="001D21BE">
            <w:pPr>
              <w:rPr>
                <w:rFonts w:ascii="Times New Roman" w:eastAsia="Times New Roman" w:hAnsi="Times New Roman" w:cs="Times New Roman"/>
                <w:sz w:val="24"/>
                <w:szCs w:val="24"/>
                <w:highlight w:val="yellow"/>
              </w:rPr>
            </w:pPr>
          </w:p>
        </w:tc>
        <w:tc>
          <w:tcPr>
            <w:tcW w:w="4724" w:type="dxa"/>
          </w:tcPr>
          <w:p w14:paraId="3FB0823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Ilgametės istorinės konkurencijos, tarpusavio kovos tarp Europos valstybių nulemtas sprendimas atsikurti po Antrojo pasaulinio karo ir atsilaikyti prieš Rytų Europoje įsigalėjusią SSRS: įveikti politinį susiskaldymą ekonominės integracijos priemonėmis, išlaikyti politinę Europos galią, užkirsti kelią ateities konfliktams.</w:t>
            </w:r>
          </w:p>
          <w:p w14:paraId="3FB08240" w14:textId="77777777" w:rsidR="001D21BE" w:rsidRDefault="001D21BE">
            <w:pPr>
              <w:rPr>
                <w:rFonts w:ascii="Times New Roman" w:eastAsia="Times New Roman" w:hAnsi="Times New Roman" w:cs="Times New Roman"/>
                <w:sz w:val="24"/>
                <w:szCs w:val="24"/>
              </w:rPr>
            </w:pPr>
          </w:p>
          <w:p w14:paraId="3FB08241"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 Europos ekonominė integracija: nuo anglių ir plieno pramonės rinkų sutelkimo iki Europos ekonominės bendrijos. Tarptautinių (</w:t>
            </w:r>
            <w:proofErr w:type="spellStart"/>
            <w:r>
              <w:rPr>
                <w:rFonts w:ascii="Times New Roman" w:eastAsia="Times New Roman" w:hAnsi="Times New Roman" w:cs="Times New Roman"/>
                <w:sz w:val="24"/>
                <w:szCs w:val="24"/>
              </w:rPr>
              <w:t>viršnacionalinių</w:t>
            </w:r>
            <w:proofErr w:type="spellEnd"/>
            <w:r>
              <w:rPr>
                <w:rFonts w:ascii="Times New Roman" w:eastAsia="Times New Roman" w:hAnsi="Times New Roman" w:cs="Times New Roman"/>
                <w:sz w:val="24"/>
                <w:szCs w:val="24"/>
              </w:rPr>
              <w:t xml:space="preserve">) institucijų įkūrimas kaip Europos integracijos pradžia. Nacionalinių rinkų suvienijimas į bendrą rinką: laisvas asmenų, prekių, paslaugų, kapitalo judėjimas, konkurencijos ribojimas, nacionalinių teisės aktų suderinamumas.  </w:t>
            </w:r>
          </w:p>
        </w:tc>
        <w:tc>
          <w:tcPr>
            <w:tcW w:w="3615" w:type="dxa"/>
          </w:tcPr>
          <w:p w14:paraId="3FB0824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Konradas </w:t>
            </w:r>
            <w:proofErr w:type="spellStart"/>
            <w:r>
              <w:rPr>
                <w:rFonts w:ascii="Times New Roman" w:eastAsia="Times New Roman" w:hAnsi="Times New Roman" w:cs="Times New Roman"/>
                <w:sz w:val="24"/>
                <w:szCs w:val="24"/>
              </w:rPr>
              <w:t>Adenaueris</w:t>
            </w:r>
            <w:proofErr w:type="spellEnd"/>
            <w:r>
              <w:rPr>
                <w:rFonts w:ascii="Times New Roman" w:eastAsia="Times New Roman" w:hAnsi="Times New Roman" w:cs="Times New Roman"/>
                <w:sz w:val="24"/>
                <w:szCs w:val="24"/>
              </w:rPr>
              <w:t xml:space="preserve">, Žanas </w:t>
            </w:r>
            <w:proofErr w:type="spellStart"/>
            <w:r>
              <w:rPr>
                <w:rFonts w:ascii="Times New Roman" w:eastAsia="Times New Roman" w:hAnsi="Times New Roman" w:cs="Times New Roman"/>
                <w:sz w:val="24"/>
                <w:szCs w:val="24"/>
              </w:rPr>
              <w:t>Monė</w:t>
            </w:r>
            <w:proofErr w:type="spellEnd"/>
          </w:p>
          <w:p w14:paraId="3FB08243" w14:textId="77777777" w:rsidR="001D21BE" w:rsidRDefault="001D21BE">
            <w:pPr>
              <w:rPr>
                <w:rFonts w:ascii="Times New Roman" w:eastAsia="Times New Roman" w:hAnsi="Times New Roman" w:cs="Times New Roman"/>
                <w:sz w:val="24"/>
                <w:szCs w:val="24"/>
              </w:rPr>
            </w:pPr>
          </w:p>
          <w:p w14:paraId="3FB0824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Šumano planas, Europos ekonominė bendrija</w:t>
            </w:r>
          </w:p>
          <w:p w14:paraId="3FB08245" w14:textId="77777777" w:rsidR="001D21BE" w:rsidRDefault="001D21BE">
            <w:pPr>
              <w:rPr>
                <w:rFonts w:ascii="Times New Roman" w:eastAsia="Times New Roman" w:hAnsi="Times New Roman" w:cs="Times New Roman"/>
                <w:sz w:val="24"/>
                <w:szCs w:val="24"/>
              </w:rPr>
            </w:pPr>
          </w:p>
          <w:p w14:paraId="3FB0824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Europos plieno ir anglių bendrijos įsteigimas (1951 m.)</w:t>
            </w:r>
          </w:p>
          <w:p w14:paraId="3FB08247" w14:textId="77777777" w:rsidR="001D21BE" w:rsidRDefault="001D21BE">
            <w:pPr>
              <w:rPr>
                <w:rFonts w:ascii="Times New Roman" w:eastAsia="Times New Roman" w:hAnsi="Times New Roman" w:cs="Times New Roman"/>
                <w:sz w:val="24"/>
                <w:szCs w:val="24"/>
              </w:rPr>
            </w:pPr>
          </w:p>
          <w:p w14:paraId="3FB08248" w14:textId="77777777" w:rsidR="001D21BE" w:rsidRDefault="001D21BE">
            <w:pPr>
              <w:rPr>
                <w:rFonts w:ascii="Times New Roman" w:eastAsia="Times New Roman" w:hAnsi="Times New Roman" w:cs="Times New Roman"/>
                <w:sz w:val="24"/>
                <w:szCs w:val="24"/>
              </w:rPr>
            </w:pPr>
          </w:p>
        </w:tc>
        <w:tc>
          <w:tcPr>
            <w:tcW w:w="2715" w:type="dxa"/>
          </w:tcPr>
          <w:p w14:paraId="3FB08249" w14:textId="77777777" w:rsidR="001D21BE" w:rsidRDefault="001D21BE">
            <w:pPr>
              <w:rPr>
                <w:rFonts w:ascii="Times New Roman" w:eastAsia="Times New Roman" w:hAnsi="Times New Roman" w:cs="Times New Roman"/>
                <w:sz w:val="24"/>
                <w:szCs w:val="24"/>
              </w:rPr>
            </w:pPr>
          </w:p>
        </w:tc>
      </w:tr>
      <w:tr w:rsidR="001D21BE" w14:paraId="3FB0824C" w14:textId="77777777">
        <w:tc>
          <w:tcPr>
            <w:tcW w:w="14310" w:type="dxa"/>
            <w:gridSpan w:val="4"/>
          </w:tcPr>
          <w:p w14:paraId="3FB0824B"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Politinio susitarimo, siekiant Europos bendrabūvio, atsiradimo aplinkybės ir Europos Sąjungos plėtra</w:t>
            </w:r>
          </w:p>
        </w:tc>
      </w:tr>
      <w:tr w:rsidR="001D21BE" w14:paraId="3FB08252" w14:textId="77777777" w:rsidTr="00525EDC">
        <w:tc>
          <w:tcPr>
            <w:tcW w:w="3256" w:type="dxa"/>
          </w:tcPr>
          <w:p w14:paraId="3FB0824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24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24F"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250" w14:textId="77777777" w:rsidR="001D21BE" w:rsidRDefault="001D21BE">
            <w:pPr>
              <w:jc w:val="center"/>
              <w:rPr>
                <w:rFonts w:ascii="Times New Roman" w:eastAsia="Times New Roman" w:hAnsi="Times New Roman" w:cs="Times New Roman"/>
                <w:sz w:val="24"/>
                <w:szCs w:val="24"/>
              </w:rPr>
            </w:pPr>
          </w:p>
        </w:tc>
        <w:tc>
          <w:tcPr>
            <w:tcW w:w="2715" w:type="dxa"/>
          </w:tcPr>
          <w:p w14:paraId="3FB0825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263" w14:textId="77777777" w:rsidTr="00525EDC">
        <w:tc>
          <w:tcPr>
            <w:tcW w:w="3256" w:type="dxa"/>
          </w:tcPr>
          <w:p w14:paraId="3FB0825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Kaip atsirado Europos politinio suartėjimo idėja ir su kokiais iššūkiais susidurta? </w:t>
            </w:r>
          </w:p>
          <w:p w14:paraId="3FB08254" w14:textId="77777777" w:rsidR="001D21BE" w:rsidRDefault="001D21BE">
            <w:pPr>
              <w:rPr>
                <w:rFonts w:ascii="Times New Roman" w:eastAsia="Times New Roman" w:hAnsi="Times New Roman" w:cs="Times New Roman"/>
                <w:sz w:val="24"/>
                <w:szCs w:val="24"/>
              </w:rPr>
            </w:pPr>
          </w:p>
          <w:p w14:paraId="3FB08255" w14:textId="33C86387" w:rsidR="001D21BE" w:rsidRDefault="001D21BE">
            <w:pPr>
              <w:rPr>
                <w:rFonts w:ascii="Times New Roman" w:eastAsia="Times New Roman" w:hAnsi="Times New Roman" w:cs="Times New Roman"/>
                <w:sz w:val="24"/>
                <w:szCs w:val="24"/>
              </w:rPr>
            </w:pPr>
          </w:p>
          <w:p w14:paraId="299EF6E7" w14:textId="77777777" w:rsidR="00525EDC" w:rsidRDefault="00525EDC">
            <w:pPr>
              <w:rPr>
                <w:rFonts w:ascii="Times New Roman" w:eastAsia="Times New Roman" w:hAnsi="Times New Roman" w:cs="Times New Roman"/>
                <w:sz w:val="24"/>
                <w:szCs w:val="24"/>
              </w:rPr>
            </w:pPr>
          </w:p>
          <w:p w14:paraId="3FB0825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vyko/vyksta Europos sąjungos plėtra?</w:t>
            </w:r>
          </w:p>
          <w:p w14:paraId="3FB08257" w14:textId="77777777" w:rsidR="001D21BE" w:rsidRDefault="001D21BE">
            <w:pPr>
              <w:rPr>
                <w:rFonts w:ascii="Times New Roman" w:eastAsia="Times New Roman" w:hAnsi="Times New Roman" w:cs="Times New Roman"/>
                <w:sz w:val="24"/>
                <w:szCs w:val="24"/>
              </w:rPr>
            </w:pPr>
          </w:p>
        </w:tc>
        <w:tc>
          <w:tcPr>
            <w:tcW w:w="4724" w:type="dxa"/>
          </w:tcPr>
          <w:p w14:paraId="3FB0825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Nuo ekonominės integracijos link politinės: įtampos dėl Europos valstybių nacionalinio suvereniteto ir bendrojo Europos suvereniteto (Jungtinės Karalystės įstojimo ir išstojimo iš Europos Sąjungos atvejis).  </w:t>
            </w:r>
          </w:p>
          <w:p w14:paraId="3FB08259" w14:textId="77777777" w:rsidR="001D21BE" w:rsidRDefault="001D21BE">
            <w:pPr>
              <w:rPr>
                <w:rFonts w:ascii="Times New Roman" w:eastAsia="Times New Roman" w:hAnsi="Times New Roman" w:cs="Times New Roman"/>
                <w:sz w:val="24"/>
                <w:szCs w:val="24"/>
              </w:rPr>
            </w:pPr>
          </w:p>
          <w:p w14:paraId="3FB0825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Rytų ir Vakarų Vokietijos susivienijimas ir Rytų ir Vakarų Europos suartėjimo veiksnys Šaltojo karo pabaigoje ir po jo. Mastrichto sutarties reikšmė ir turinys, Šengeno erdvė, Euro įvedimas, įstojimo į Europos sąjungą mechanizmas (visuotinis gyventojų atsiklausimas)</w:t>
            </w:r>
          </w:p>
        </w:tc>
        <w:tc>
          <w:tcPr>
            <w:tcW w:w="3615" w:type="dxa"/>
          </w:tcPr>
          <w:p w14:paraId="3FB0825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Europos Sąjunga</w:t>
            </w:r>
          </w:p>
          <w:p w14:paraId="3FB0825C" w14:textId="77777777" w:rsidR="001D21BE" w:rsidRDefault="001D21BE">
            <w:pPr>
              <w:rPr>
                <w:rFonts w:ascii="Times New Roman" w:eastAsia="Times New Roman" w:hAnsi="Times New Roman" w:cs="Times New Roman"/>
                <w:sz w:val="24"/>
                <w:szCs w:val="24"/>
              </w:rPr>
            </w:pPr>
          </w:p>
          <w:p w14:paraId="3FB0825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Mastrichto sutartis (1992 m.)</w:t>
            </w:r>
          </w:p>
          <w:p w14:paraId="3FB0825E" w14:textId="77777777" w:rsidR="001D21BE" w:rsidRDefault="001D21BE">
            <w:pPr>
              <w:rPr>
                <w:rFonts w:ascii="Times New Roman" w:eastAsia="Times New Roman" w:hAnsi="Times New Roman" w:cs="Times New Roman"/>
                <w:sz w:val="24"/>
                <w:szCs w:val="24"/>
              </w:rPr>
            </w:pPr>
          </w:p>
          <w:p w14:paraId="3FB0825F" w14:textId="77777777" w:rsidR="001D21BE" w:rsidRDefault="001D21BE">
            <w:pPr>
              <w:rPr>
                <w:rFonts w:ascii="Times New Roman" w:eastAsia="Times New Roman" w:hAnsi="Times New Roman" w:cs="Times New Roman"/>
                <w:sz w:val="24"/>
                <w:szCs w:val="24"/>
              </w:rPr>
            </w:pPr>
          </w:p>
        </w:tc>
        <w:tc>
          <w:tcPr>
            <w:tcW w:w="2715" w:type="dxa"/>
          </w:tcPr>
          <w:p w14:paraId="3FB0826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Šarlis de </w:t>
            </w:r>
            <w:proofErr w:type="spellStart"/>
            <w:r>
              <w:rPr>
                <w:rFonts w:ascii="Times New Roman" w:eastAsia="Times New Roman" w:hAnsi="Times New Roman" w:cs="Times New Roman"/>
                <w:sz w:val="24"/>
                <w:szCs w:val="24"/>
              </w:rPr>
              <w:t>Golis</w:t>
            </w:r>
            <w:proofErr w:type="spellEnd"/>
          </w:p>
          <w:p w14:paraId="3FB08261" w14:textId="77777777" w:rsidR="001D21BE" w:rsidRDefault="001D21BE">
            <w:pPr>
              <w:rPr>
                <w:rFonts w:ascii="Times New Roman" w:eastAsia="Times New Roman" w:hAnsi="Times New Roman" w:cs="Times New Roman"/>
                <w:sz w:val="24"/>
                <w:szCs w:val="24"/>
                <w:highlight w:val="green"/>
              </w:rPr>
            </w:pPr>
          </w:p>
          <w:p w14:paraId="3FB0826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suverenitetas, referendumas</w:t>
            </w:r>
          </w:p>
        </w:tc>
      </w:tr>
      <w:tr w:rsidR="001D21BE" w14:paraId="3FB08265" w14:textId="77777777">
        <w:tc>
          <w:tcPr>
            <w:tcW w:w="14310" w:type="dxa"/>
            <w:gridSpan w:val="4"/>
          </w:tcPr>
          <w:p w14:paraId="3FB0826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Įtampa tarp metropolijų ir autochtonų apsisprendimo</w:t>
            </w:r>
          </w:p>
        </w:tc>
      </w:tr>
      <w:tr w:rsidR="001D21BE" w14:paraId="3FB0826B" w14:textId="77777777" w:rsidTr="00525EDC">
        <w:tc>
          <w:tcPr>
            <w:tcW w:w="3256" w:type="dxa"/>
          </w:tcPr>
          <w:p w14:paraId="3FB0826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26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268"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269" w14:textId="77777777" w:rsidR="001D21BE" w:rsidRDefault="001D21BE">
            <w:pPr>
              <w:jc w:val="center"/>
              <w:rPr>
                <w:rFonts w:ascii="Times New Roman" w:eastAsia="Times New Roman" w:hAnsi="Times New Roman" w:cs="Times New Roman"/>
                <w:sz w:val="24"/>
                <w:szCs w:val="24"/>
              </w:rPr>
            </w:pPr>
          </w:p>
        </w:tc>
        <w:tc>
          <w:tcPr>
            <w:tcW w:w="2715" w:type="dxa"/>
          </w:tcPr>
          <w:p w14:paraId="3FB0826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287" w14:textId="77777777" w:rsidTr="00525EDC">
        <w:tc>
          <w:tcPr>
            <w:tcW w:w="3256" w:type="dxa"/>
          </w:tcPr>
          <w:p w14:paraId="3FB0826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Kodėl XX a. antrojoje pusėje prasidėjo dekolonizacijos procesas ir kokios jo pasekmės?</w:t>
            </w:r>
          </w:p>
          <w:p w14:paraId="3FB0826D" w14:textId="77777777" w:rsidR="001D21BE" w:rsidRDefault="001D21BE">
            <w:pPr>
              <w:rPr>
                <w:rFonts w:ascii="Times New Roman" w:eastAsia="Times New Roman" w:hAnsi="Times New Roman" w:cs="Times New Roman"/>
                <w:sz w:val="24"/>
                <w:szCs w:val="24"/>
              </w:rPr>
            </w:pPr>
          </w:p>
          <w:p w14:paraId="3FB0826E" w14:textId="77777777" w:rsidR="001D21BE" w:rsidRDefault="001D21BE">
            <w:pPr>
              <w:rPr>
                <w:rFonts w:ascii="Times New Roman" w:eastAsia="Times New Roman" w:hAnsi="Times New Roman" w:cs="Times New Roman"/>
                <w:sz w:val="24"/>
                <w:szCs w:val="24"/>
              </w:rPr>
            </w:pPr>
          </w:p>
          <w:p w14:paraId="3FB0826F" w14:textId="77777777" w:rsidR="001D21BE" w:rsidRDefault="001D21BE">
            <w:pPr>
              <w:rPr>
                <w:rFonts w:ascii="Times New Roman" w:eastAsia="Times New Roman" w:hAnsi="Times New Roman" w:cs="Times New Roman"/>
                <w:sz w:val="24"/>
                <w:szCs w:val="24"/>
              </w:rPr>
            </w:pPr>
          </w:p>
          <w:p w14:paraId="3FB08270" w14:textId="77777777" w:rsidR="001D21BE" w:rsidRDefault="001D21BE">
            <w:pPr>
              <w:rPr>
                <w:rFonts w:ascii="Times New Roman" w:eastAsia="Times New Roman" w:hAnsi="Times New Roman" w:cs="Times New Roman"/>
                <w:sz w:val="24"/>
                <w:szCs w:val="24"/>
              </w:rPr>
            </w:pPr>
          </w:p>
          <w:p w14:paraId="3FB08271" w14:textId="77777777" w:rsidR="001D21BE" w:rsidRDefault="001D21BE">
            <w:pPr>
              <w:rPr>
                <w:rFonts w:ascii="Times New Roman" w:eastAsia="Times New Roman" w:hAnsi="Times New Roman" w:cs="Times New Roman"/>
                <w:sz w:val="24"/>
                <w:szCs w:val="24"/>
              </w:rPr>
            </w:pPr>
          </w:p>
          <w:p w14:paraId="3FB0827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Kokie svarbiausi dekolonizacijos Azijoje ir Afrikoje bruožai  XX a. antroje pusėje?</w:t>
            </w:r>
          </w:p>
          <w:p w14:paraId="3FB08273" w14:textId="77777777" w:rsidR="001D21BE" w:rsidRDefault="001D21BE">
            <w:pPr>
              <w:rPr>
                <w:rFonts w:ascii="Times New Roman" w:eastAsia="Times New Roman" w:hAnsi="Times New Roman" w:cs="Times New Roman"/>
                <w:sz w:val="24"/>
                <w:szCs w:val="24"/>
              </w:rPr>
            </w:pPr>
          </w:p>
          <w:p w14:paraId="3FB08274" w14:textId="77777777" w:rsidR="001D21BE" w:rsidRDefault="001D21BE">
            <w:pPr>
              <w:rPr>
                <w:rFonts w:ascii="Times New Roman" w:eastAsia="Times New Roman" w:hAnsi="Times New Roman" w:cs="Times New Roman"/>
                <w:sz w:val="24"/>
                <w:szCs w:val="24"/>
              </w:rPr>
            </w:pPr>
          </w:p>
          <w:p w14:paraId="3FB08275" w14:textId="77777777" w:rsidR="001D21BE" w:rsidRDefault="001D21BE">
            <w:pPr>
              <w:rPr>
                <w:rFonts w:ascii="Times New Roman" w:eastAsia="Times New Roman" w:hAnsi="Times New Roman" w:cs="Times New Roman"/>
                <w:sz w:val="24"/>
                <w:szCs w:val="24"/>
              </w:rPr>
            </w:pPr>
          </w:p>
          <w:p w14:paraId="3FB08276" w14:textId="77777777" w:rsidR="001D21BE" w:rsidRDefault="001D21BE">
            <w:pPr>
              <w:rPr>
                <w:rFonts w:ascii="Times New Roman" w:eastAsia="Times New Roman" w:hAnsi="Times New Roman" w:cs="Times New Roman"/>
                <w:sz w:val="24"/>
                <w:szCs w:val="24"/>
              </w:rPr>
            </w:pPr>
          </w:p>
          <w:p w14:paraId="3FB08277" w14:textId="77777777" w:rsidR="001D21BE" w:rsidRDefault="001D21BE">
            <w:pPr>
              <w:rPr>
                <w:rFonts w:ascii="Times New Roman" w:eastAsia="Times New Roman" w:hAnsi="Times New Roman" w:cs="Times New Roman"/>
                <w:sz w:val="24"/>
                <w:szCs w:val="24"/>
              </w:rPr>
            </w:pPr>
          </w:p>
        </w:tc>
        <w:tc>
          <w:tcPr>
            <w:tcW w:w="4724" w:type="dxa"/>
          </w:tcPr>
          <w:p w14:paraId="3FB0827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Didžiųjų Europos galių turėtos ir faktinės galios neatitikimas valdant kolonijas Azijoje ir Afrikoje: politinių, ekonominių, karinių pajėgumų nusilpimas po Antrojo pasaulinio karo. Kolonijų gyventojų taiki ir ginkluota išsivadavimo kova. Europos visuomenių požiūrio į kolonijinį valdymą pokyčiai. </w:t>
            </w:r>
          </w:p>
          <w:p w14:paraId="3FB0827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Kolonijinių valstybių statuso pokyčiai. </w:t>
            </w:r>
          </w:p>
          <w:p w14:paraId="3FB0827A" w14:textId="77777777" w:rsidR="001D21BE" w:rsidRDefault="001D21BE">
            <w:pPr>
              <w:rPr>
                <w:rFonts w:ascii="Times New Roman" w:eastAsia="Times New Roman" w:hAnsi="Times New Roman" w:cs="Times New Roman"/>
                <w:sz w:val="24"/>
                <w:szCs w:val="24"/>
              </w:rPr>
            </w:pPr>
          </w:p>
          <w:p w14:paraId="3FB0827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Azija: tarp taikios (nesmurtinės) pasipriešinimo pobūdžio (Indija) ir karinių konfliktų siekiant nepriklausomybės (Indokinijos pusiasalis).</w:t>
            </w:r>
          </w:p>
          <w:p w14:paraId="3FB0827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Afrika: Afrikos metai, konfliktai dėl nepriklausomybę skelbiančių valstybių </w:t>
            </w:r>
            <w:r>
              <w:rPr>
                <w:rFonts w:ascii="Times New Roman" w:eastAsia="Times New Roman" w:hAnsi="Times New Roman" w:cs="Times New Roman"/>
                <w:sz w:val="24"/>
                <w:szCs w:val="24"/>
              </w:rPr>
              <w:lastRenderedPageBreak/>
              <w:t>teritorinių ribų, išlikusi ekonominė priklausomybė nuo metropolijų, politinio nestabilumo sukeltos problemos, pilietiniai, etniniai konfliktai, ekonominė atskirtis, skurdas.</w:t>
            </w:r>
          </w:p>
        </w:tc>
        <w:tc>
          <w:tcPr>
            <w:tcW w:w="3615" w:type="dxa"/>
          </w:tcPr>
          <w:p w14:paraId="3FB0827D"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Mohandas</w:t>
            </w:r>
            <w:proofErr w:type="spellEnd"/>
            <w:r>
              <w:rPr>
                <w:rFonts w:ascii="Times New Roman" w:eastAsia="Times New Roman" w:hAnsi="Times New Roman" w:cs="Times New Roman"/>
                <w:sz w:val="24"/>
                <w:szCs w:val="24"/>
              </w:rPr>
              <w:t xml:space="preserve"> Gandis</w:t>
            </w:r>
          </w:p>
          <w:p w14:paraId="3FB0827E" w14:textId="77777777" w:rsidR="001D21BE" w:rsidRDefault="001D21BE">
            <w:pPr>
              <w:rPr>
                <w:rFonts w:ascii="Times New Roman" w:eastAsia="Times New Roman" w:hAnsi="Times New Roman" w:cs="Times New Roman"/>
                <w:sz w:val="24"/>
                <w:szCs w:val="24"/>
              </w:rPr>
            </w:pPr>
          </w:p>
          <w:p w14:paraId="3FB0827F" w14:textId="77777777" w:rsidR="001D21BE" w:rsidRDefault="00525EDC">
            <w:pP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dekolonizacija,  autochtonai, Afrikos metai</w:t>
            </w:r>
            <w:r>
              <w:rPr>
                <w:rFonts w:ascii="Times New Roman" w:eastAsia="Times New Roman" w:hAnsi="Times New Roman" w:cs="Times New Roman"/>
                <w:sz w:val="24"/>
                <w:szCs w:val="24"/>
                <w:highlight w:val="red"/>
              </w:rPr>
              <w:t xml:space="preserve"> </w:t>
            </w:r>
          </w:p>
          <w:p w14:paraId="3FB08280" w14:textId="77777777" w:rsidR="001D21BE" w:rsidRDefault="001D21BE">
            <w:pPr>
              <w:rPr>
                <w:rFonts w:ascii="Times New Roman" w:eastAsia="Times New Roman" w:hAnsi="Times New Roman" w:cs="Times New Roman"/>
                <w:sz w:val="24"/>
                <w:szCs w:val="24"/>
              </w:rPr>
            </w:pPr>
          </w:p>
          <w:p w14:paraId="3FB08281" w14:textId="77777777" w:rsidR="001D21BE" w:rsidRDefault="001D21BE">
            <w:pPr>
              <w:rPr>
                <w:rFonts w:ascii="Times New Roman" w:eastAsia="Times New Roman" w:hAnsi="Times New Roman" w:cs="Times New Roman"/>
                <w:sz w:val="24"/>
                <w:szCs w:val="24"/>
              </w:rPr>
            </w:pPr>
          </w:p>
          <w:p w14:paraId="3FB08282" w14:textId="77777777" w:rsidR="001D21BE" w:rsidRDefault="00525EDC">
            <w:pP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Indijos nepriklausomybės paskelbimas</w:t>
            </w:r>
            <w:r>
              <w:rPr>
                <w:rFonts w:ascii="Times New Roman" w:eastAsia="Times New Roman" w:hAnsi="Times New Roman" w:cs="Times New Roman"/>
                <w:sz w:val="24"/>
                <w:szCs w:val="24"/>
                <w:highlight w:val="red"/>
              </w:rPr>
              <w:t xml:space="preserve"> </w:t>
            </w:r>
          </w:p>
          <w:p w14:paraId="3FB08283" w14:textId="77777777" w:rsidR="001D21BE" w:rsidRDefault="001D21BE">
            <w:pPr>
              <w:rPr>
                <w:rFonts w:ascii="Times New Roman" w:eastAsia="Times New Roman" w:hAnsi="Times New Roman" w:cs="Times New Roman"/>
                <w:sz w:val="24"/>
                <w:szCs w:val="24"/>
              </w:rPr>
            </w:pPr>
          </w:p>
        </w:tc>
        <w:tc>
          <w:tcPr>
            <w:tcW w:w="2715" w:type="dxa"/>
          </w:tcPr>
          <w:p w14:paraId="3FB08284"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Džavaharlalas</w:t>
            </w:r>
            <w:proofErr w:type="spellEnd"/>
            <w:r>
              <w:rPr>
                <w:rFonts w:ascii="Times New Roman" w:eastAsia="Times New Roman" w:hAnsi="Times New Roman" w:cs="Times New Roman"/>
                <w:sz w:val="24"/>
                <w:szCs w:val="24"/>
              </w:rPr>
              <w:t xml:space="preserve"> Neru</w:t>
            </w:r>
          </w:p>
          <w:p w14:paraId="3FB08285" w14:textId="77777777" w:rsidR="001D21BE" w:rsidRDefault="001D21BE">
            <w:pPr>
              <w:rPr>
                <w:rFonts w:ascii="Times New Roman" w:eastAsia="Times New Roman" w:hAnsi="Times New Roman" w:cs="Times New Roman"/>
                <w:sz w:val="24"/>
                <w:szCs w:val="24"/>
              </w:rPr>
            </w:pPr>
          </w:p>
          <w:p w14:paraId="3FB0828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besivystančios valstybės, </w:t>
            </w:r>
            <w:proofErr w:type="spellStart"/>
            <w:r>
              <w:rPr>
                <w:rFonts w:ascii="Times New Roman" w:eastAsia="Times New Roman" w:hAnsi="Times New Roman" w:cs="Times New Roman"/>
                <w:sz w:val="24"/>
                <w:szCs w:val="24"/>
              </w:rPr>
              <w:t>dominija</w:t>
            </w:r>
            <w:proofErr w:type="spellEnd"/>
            <w:r>
              <w:rPr>
                <w:rFonts w:ascii="Times New Roman" w:eastAsia="Times New Roman" w:hAnsi="Times New Roman" w:cs="Times New Roman"/>
                <w:sz w:val="24"/>
                <w:szCs w:val="24"/>
              </w:rPr>
              <w:t>, protektoratas</w:t>
            </w:r>
          </w:p>
        </w:tc>
      </w:tr>
      <w:tr w:rsidR="001D21BE" w14:paraId="3FB08289" w14:textId="77777777">
        <w:trPr>
          <w:trHeight w:val="350"/>
        </w:trPr>
        <w:tc>
          <w:tcPr>
            <w:tcW w:w="14310" w:type="dxa"/>
            <w:gridSpan w:val="4"/>
          </w:tcPr>
          <w:p w14:paraId="3FB0828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istorija</w:t>
            </w:r>
          </w:p>
        </w:tc>
      </w:tr>
      <w:tr w:rsidR="001D21BE" w14:paraId="3FB0828B" w14:textId="77777777">
        <w:tc>
          <w:tcPr>
            <w:tcW w:w="14310" w:type="dxa"/>
            <w:gridSpan w:val="4"/>
          </w:tcPr>
          <w:p w14:paraId="3FB0828A"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XIII–XVI a. Lietuvos Didžioji Kunigaikštystė: ankstyvoji ir luominė monarchija, personalinė unija su Lenkijos karalyste</w:t>
            </w:r>
          </w:p>
        </w:tc>
      </w:tr>
      <w:tr w:rsidR="001D21BE" w14:paraId="3FB0828D" w14:textId="77777777">
        <w:tc>
          <w:tcPr>
            <w:tcW w:w="14310" w:type="dxa"/>
            <w:gridSpan w:val="4"/>
          </w:tcPr>
          <w:p w14:paraId="3FB0828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Pagoniškos valstybės situacija Europoje ir valdovo krikšto (politinė) reikšmė</w:t>
            </w:r>
          </w:p>
        </w:tc>
      </w:tr>
      <w:tr w:rsidR="001D21BE" w14:paraId="3FB08293" w14:textId="77777777" w:rsidTr="00525EDC">
        <w:tc>
          <w:tcPr>
            <w:tcW w:w="3256" w:type="dxa"/>
          </w:tcPr>
          <w:p w14:paraId="3FB0828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28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290"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291" w14:textId="77777777" w:rsidR="001D21BE" w:rsidRDefault="001D21BE">
            <w:pPr>
              <w:jc w:val="center"/>
              <w:rPr>
                <w:rFonts w:ascii="Times New Roman" w:eastAsia="Times New Roman" w:hAnsi="Times New Roman" w:cs="Times New Roman"/>
                <w:sz w:val="24"/>
                <w:szCs w:val="24"/>
              </w:rPr>
            </w:pPr>
          </w:p>
        </w:tc>
        <w:tc>
          <w:tcPr>
            <w:tcW w:w="2715" w:type="dxa"/>
          </w:tcPr>
          <w:p w14:paraId="3FB0829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2B0" w14:textId="77777777" w:rsidTr="00525EDC">
        <w:tc>
          <w:tcPr>
            <w:tcW w:w="3256" w:type="dxa"/>
          </w:tcPr>
          <w:p w14:paraId="3FB0829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Kaip kūrėsi ir su kokiais vidaus ir išorės iššūkiais susidūrė pagoniškoji Lietuvos valstybė?</w:t>
            </w:r>
          </w:p>
          <w:p w14:paraId="3FB08295" w14:textId="77777777" w:rsidR="001D21BE" w:rsidRDefault="001D21BE">
            <w:pPr>
              <w:rPr>
                <w:rFonts w:ascii="Times New Roman" w:eastAsia="Times New Roman" w:hAnsi="Times New Roman" w:cs="Times New Roman"/>
                <w:sz w:val="24"/>
                <w:szCs w:val="24"/>
              </w:rPr>
            </w:pPr>
          </w:p>
          <w:p w14:paraId="3FB08296" w14:textId="77777777" w:rsidR="001D21BE" w:rsidRDefault="001D21BE">
            <w:pPr>
              <w:rPr>
                <w:rFonts w:ascii="Times New Roman" w:eastAsia="Times New Roman" w:hAnsi="Times New Roman" w:cs="Times New Roman"/>
                <w:sz w:val="24"/>
                <w:szCs w:val="24"/>
              </w:rPr>
            </w:pPr>
          </w:p>
          <w:p w14:paraId="3FB08297" w14:textId="77777777" w:rsidR="001D21BE" w:rsidRDefault="001D21BE">
            <w:pPr>
              <w:rPr>
                <w:rFonts w:ascii="Times New Roman" w:eastAsia="Times New Roman" w:hAnsi="Times New Roman" w:cs="Times New Roman"/>
                <w:sz w:val="24"/>
                <w:szCs w:val="24"/>
              </w:rPr>
            </w:pPr>
          </w:p>
          <w:p w14:paraId="3FB08298" w14:textId="77777777" w:rsidR="001D21BE" w:rsidRDefault="001D21BE">
            <w:pPr>
              <w:rPr>
                <w:rFonts w:ascii="Times New Roman" w:eastAsia="Times New Roman" w:hAnsi="Times New Roman" w:cs="Times New Roman"/>
                <w:sz w:val="24"/>
                <w:szCs w:val="24"/>
              </w:rPr>
            </w:pPr>
          </w:p>
          <w:p w14:paraId="3FB08299" w14:textId="77777777" w:rsidR="001D21BE" w:rsidRDefault="001D21BE">
            <w:pPr>
              <w:rPr>
                <w:rFonts w:ascii="Times New Roman" w:eastAsia="Times New Roman" w:hAnsi="Times New Roman" w:cs="Times New Roman"/>
                <w:sz w:val="24"/>
                <w:szCs w:val="24"/>
              </w:rPr>
            </w:pPr>
          </w:p>
          <w:p w14:paraId="3FB0829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Kokią politinę reikšmę Mindaugo krikštas turėjo XIII a. Lietuvos valstybei?</w:t>
            </w:r>
          </w:p>
          <w:p w14:paraId="3FB0829B" w14:textId="77777777" w:rsidR="001D21BE" w:rsidRDefault="001D21BE">
            <w:pPr>
              <w:rPr>
                <w:rFonts w:ascii="Times New Roman" w:eastAsia="Times New Roman" w:hAnsi="Times New Roman" w:cs="Times New Roman"/>
                <w:sz w:val="24"/>
                <w:szCs w:val="24"/>
              </w:rPr>
            </w:pPr>
          </w:p>
          <w:p w14:paraId="3FB0829C" w14:textId="77777777" w:rsidR="001D21BE" w:rsidRDefault="001D21BE">
            <w:pPr>
              <w:rPr>
                <w:rFonts w:ascii="Times New Roman" w:eastAsia="Times New Roman" w:hAnsi="Times New Roman" w:cs="Times New Roman"/>
                <w:sz w:val="24"/>
                <w:szCs w:val="24"/>
              </w:rPr>
            </w:pPr>
          </w:p>
          <w:p w14:paraId="3FB0829D" w14:textId="77777777" w:rsidR="001D21BE" w:rsidRDefault="001D21BE">
            <w:pPr>
              <w:rPr>
                <w:rFonts w:ascii="Times New Roman" w:eastAsia="Times New Roman" w:hAnsi="Times New Roman" w:cs="Times New Roman"/>
                <w:sz w:val="24"/>
                <w:szCs w:val="24"/>
              </w:rPr>
            </w:pPr>
          </w:p>
          <w:p w14:paraId="3FB0829E" w14:textId="77777777" w:rsidR="001D21BE" w:rsidRDefault="001D21BE">
            <w:pPr>
              <w:rPr>
                <w:rFonts w:ascii="Times New Roman" w:eastAsia="Times New Roman" w:hAnsi="Times New Roman" w:cs="Times New Roman"/>
                <w:sz w:val="24"/>
                <w:szCs w:val="24"/>
              </w:rPr>
            </w:pPr>
          </w:p>
          <w:p w14:paraId="3FB0829F" w14:textId="77777777" w:rsidR="001D21BE" w:rsidRDefault="001D21BE">
            <w:pPr>
              <w:rPr>
                <w:rFonts w:ascii="Times New Roman" w:eastAsia="Times New Roman" w:hAnsi="Times New Roman" w:cs="Times New Roman"/>
                <w:sz w:val="24"/>
                <w:szCs w:val="24"/>
              </w:rPr>
            </w:pPr>
          </w:p>
        </w:tc>
        <w:tc>
          <w:tcPr>
            <w:tcW w:w="4724" w:type="dxa"/>
          </w:tcPr>
          <w:p w14:paraId="3FB082A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Lietuvos valstybės XIII a. kaip ankstyvosios monarchijos bruožai: stabilių politinių institucijų stoka, valdovo institucijos ir asmeninių santykių su kunigaikščiais formavimas, pastangos įtvirtinti valdžios paveldimumo principą, santykis su Livonijos ordinu, kataliko monarcho ir pagoniška tradicija gyvenančios aplinkos konfliktas.</w:t>
            </w:r>
          </w:p>
          <w:p w14:paraId="3FB082A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2A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Politinio statuso, galios pripažinimo ir valdovo krikšto europinės tradicijos reikšmė Mindaugui įtvirtinant valdžią: krikštas, karūnavimas, tarptautinis pripažinimas. Kataliko monarcho kova su pagoniška visuomenės dalimi prieš krikščionių Vokiečių ordinu ir Mindaugo atsimetimo nuo krikščionybės problema. </w:t>
            </w:r>
          </w:p>
          <w:p w14:paraId="3FB082A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Ankstyvosios monarchijos pertrūkio aplinkybės po Mindaugo nužudymo.</w:t>
            </w:r>
          </w:p>
        </w:tc>
        <w:tc>
          <w:tcPr>
            <w:tcW w:w="3615" w:type="dxa"/>
          </w:tcPr>
          <w:p w14:paraId="3FB082A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Mindaugas</w:t>
            </w:r>
          </w:p>
          <w:p w14:paraId="3FB082A5" w14:textId="77777777" w:rsidR="001D21BE" w:rsidRDefault="001D21BE">
            <w:pPr>
              <w:rPr>
                <w:rFonts w:ascii="Times New Roman" w:eastAsia="Times New Roman" w:hAnsi="Times New Roman" w:cs="Times New Roman"/>
                <w:sz w:val="24"/>
                <w:szCs w:val="24"/>
              </w:rPr>
            </w:pPr>
          </w:p>
          <w:p w14:paraId="3FB082A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ankstyvoji monarchija, karalystė</w:t>
            </w:r>
          </w:p>
          <w:p w14:paraId="3FB082A7" w14:textId="77777777" w:rsidR="001D21BE" w:rsidRDefault="001D21BE">
            <w:pPr>
              <w:rPr>
                <w:rFonts w:ascii="Times New Roman" w:eastAsia="Times New Roman" w:hAnsi="Times New Roman" w:cs="Times New Roman"/>
                <w:sz w:val="24"/>
                <w:szCs w:val="24"/>
              </w:rPr>
            </w:pPr>
          </w:p>
          <w:p w14:paraId="3FB082A8" w14:textId="77777777" w:rsidR="001D21BE" w:rsidRDefault="001D21BE">
            <w:pPr>
              <w:rPr>
                <w:rFonts w:ascii="Times New Roman" w:eastAsia="Times New Roman" w:hAnsi="Times New Roman" w:cs="Times New Roman"/>
                <w:sz w:val="24"/>
                <w:szCs w:val="24"/>
              </w:rPr>
            </w:pPr>
          </w:p>
          <w:p w14:paraId="3FB082A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Mindaugo krikštas (1251 m.), Mindaugo karūnavimas (1253 m.)</w:t>
            </w:r>
          </w:p>
        </w:tc>
        <w:tc>
          <w:tcPr>
            <w:tcW w:w="2715" w:type="dxa"/>
          </w:tcPr>
          <w:p w14:paraId="3FB082A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tėvonija </w:t>
            </w:r>
          </w:p>
          <w:p w14:paraId="3FB082AB" w14:textId="77777777" w:rsidR="001D21BE" w:rsidRDefault="001D21BE">
            <w:pPr>
              <w:rPr>
                <w:rFonts w:ascii="Times New Roman" w:eastAsia="Times New Roman" w:hAnsi="Times New Roman" w:cs="Times New Roman"/>
                <w:sz w:val="24"/>
                <w:szCs w:val="24"/>
              </w:rPr>
            </w:pPr>
          </w:p>
          <w:p w14:paraId="3FB082AC" w14:textId="77777777" w:rsidR="001D21BE" w:rsidRDefault="001D21BE">
            <w:pPr>
              <w:rPr>
                <w:rFonts w:ascii="Times New Roman" w:eastAsia="Times New Roman" w:hAnsi="Times New Roman" w:cs="Times New Roman"/>
                <w:sz w:val="24"/>
                <w:szCs w:val="24"/>
              </w:rPr>
            </w:pPr>
          </w:p>
          <w:p w14:paraId="3FB082AD" w14:textId="77777777" w:rsidR="001D21BE" w:rsidRDefault="001D21BE">
            <w:pPr>
              <w:rPr>
                <w:rFonts w:ascii="Times New Roman" w:eastAsia="Times New Roman" w:hAnsi="Times New Roman" w:cs="Times New Roman"/>
                <w:sz w:val="24"/>
                <w:szCs w:val="24"/>
              </w:rPr>
            </w:pPr>
          </w:p>
          <w:p w14:paraId="3FB082AE" w14:textId="77777777" w:rsidR="001D21BE" w:rsidRDefault="001D21BE">
            <w:pPr>
              <w:rPr>
                <w:rFonts w:ascii="Times New Roman" w:eastAsia="Times New Roman" w:hAnsi="Times New Roman" w:cs="Times New Roman"/>
                <w:sz w:val="24"/>
                <w:szCs w:val="24"/>
              </w:rPr>
            </w:pPr>
          </w:p>
          <w:p w14:paraId="3FB082AF" w14:textId="77777777" w:rsidR="001D21BE" w:rsidRDefault="001D21BE">
            <w:pPr>
              <w:rPr>
                <w:rFonts w:ascii="Times New Roman" w:eastAsia="Times New Roman" w:hAnsi="Times New Roman" w:cs="Times New Roman"/>
                <w:sz w:val="24"/>
                <w:szCs w:val="24"/>
              </w:rPr>
            </w:pPr>
          </w:p>
        </w:tc>
      </w:tr>
      <w:tr w:rsidR="001D21BE" w14:paraId="3FB082B2" w14:textId="77777777">
        <w:tc>
          <w:tcPr>
            <w:tcW w:w="14310" w:type="dxa"/>
            <w:gridSpan w:val="4"/>
          </w:tcPr>
          <w:p w14:paraId="3FB082B1"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Gediminaičių dinastijos valstybės sąranga</w:t>
            </w:r>
          </w:p>
        </w:tc>
      </w:tr>
      <w:tr w:rsidR="001D21BE" w14:paraId="3FB082B8" w14:textId="77777777" w:rsidTr="00525EDC">
        <w:tc>
          <w:tcPr>
            <w:tcW w:w="3256" w:type="dxa"/>
          </w:tcPr>
          <w:p w14:paraId="3FB082B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Probleminiai klausimai</w:t>
            </w:r>
          </w:p>
        </w:tc>
        <w:tc>
          <w:tcPr>
            <w:tcW w:w="4724" w:type="dxa"/>
          </w:tcPr>
          <w:p w14:paraId="3FB082B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2B5"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2B6" w14:textId="77777777" w:rsidR="001D21BE" w:rsidRDefault="001D21BE">
            <w:pPr>
              <w:jc w:val="center"/>
              <w:rPr>
                <w:rFonts w:ascii="Times New Roman" w:eastAsia="Times New Roman" w:hAnsi="Times New Roman" w:cs="Times New Roman"/>
                <w:sz w:val="24"/>
                <w:szCs w:val="24"/>
              </w:rPr>
            </w:pPr>
          </w:p>
        </w:tc>
        <w:tc>
          <w:tcPr>
            <w:tcW w:w="2715" w:type="dxa"/>
          </w:tcPr>
          <w:p w14:paraId="3FB082B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2CF" w14:textId="77777777" w:rsidTr="00525EDC">
        <w:tc>
          <w:tcPr>
            <w:tcW w:w="3256" w:type="dxa"/>
          </w:tcPr>
          <w:p w14:paraId="3FB082B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Kuo pasižymėjo pagoniškos Lietuvos Didžiosios Kunigaikštystės valdymas XIV a.? </w:t>
            </w:r>
          </w:p>
          <w:p w14:paraId="3FB082BA" w14:textId="77777777" w:rsidR="001D21BE" w:rsidRDefault="001D21BE">
            <w:pPr>
              <w:rPr>
                <w:rFonts w:ascii="Times New Roman" w:eastAsia="Times New Roman" w:hAnsi="Times New Roman" w:cs="Times New Roman"/>
                <w:sz w:val="24"/>
                <w:szCs w:val="24"/>
              </w:rPr>
            </w:pPr>
          </w:p>
          <w:p w14:paraId="3FB082BB" w14:textId="77777777" w:rsidR="001D21BE" w:rsidRDefault="001D21BE">
            <w:pPr>
              <w:rPr>
                <w:rFonts w:ascii="Times New Roman" w:eastAsia="Times New Roman" w:hAnsi="Times New Roman" w:cs="Times New Roman"/>
                <w:sz w:val="24"/>
                <w:szCs w:val="24"/>
              </w:rPr>
            </w:pPr>
          </w:p>
          <w:p w14:paraId="3FB082BC" w14:textId="77777777" w:rsidR="001D21BE" w:rsidRDefault="001D21BE">
            <w:pPr>
              <w:rPr>
                <w:rFonts w:ascii="Times New Roman" w:eastAsia="Times New Roman" w:hAnsi="Times New Roman" w:cs="Times New Roman"/>
                <w:sz w:val="24"/>
                <w:szCs w:val="24"/>
              </w:rPr>
            </w:pPr>
          </w:p>
          <w:p w14:paraId="3FB082BD" w14:textId="77777777" w:rsidR="001D21BE" w:rsidRDefault="001D21BE">
            <w:pPr>
              <w:rPr>
                <w:rFonts w:ascii="Times New Roman" w:eastAsia="Times New Roman" w:hAnsi="Times New Roman" w:cs="Times New Roman"/>
                <w:sz w:val="24"/>
                <w:szCs w:val="24"/>
              </w:rPr>
            </w:pPr>
          </w:p>
          <w:p w14:paraId="3FB082BE" w14:textId="77777777" w:rsidR="001D21BE" w:rsidRDefault="001D21BE">
            <w:pPr>
              <w:rPr>
                <w:rFonts w:ascii="Times New Roman" w:eastAsia="Times New Roman" w:hAnsi="Times New Roman" w:cs="Times New Roman"/>
                <w:sz w:val="24"/>
                <w:szCs w:val="24"/>
              </w:rPr>
            </w:pPr>
          </w:p>
          <w:p w14:paraId="3FB082BF" w14:textId="77777777" w:rsidR="001D21BE" w:rsidRDefault="001D21BE">
            <w:pPr>
              <w:rPr>
                <w:rFonts w:ascii="Times New Roman" w:eastAsia="Times New Roman" w:hAnsi="Times New Roman" w:cs="Times New Roman"/>
                <w:sz w:val="24"/>
                <w:szCs w:val="24"/>
              </w:rPr>
            </w:pPr>
          </w:p>
          <w:p w14:paraId="3FB082C0" w14:textId="77777777" w:rsidR="001D21BE" w:rsidRDefault="001D21BE">
            <w:pPr>
              <w:rPr>
                <w:rFonts w:ascii="Times New Roman" w:eastAsia="Times New Roman" w:hAnsi="Times New Roman" w:cs="Times New Roman"/>
                <w:sz w:val="24"/>
                <w:szCs w:val="24"/>
              </w:rPr>
            </w:pPr>
          </w:p>
          <w:p w14:paraId="3FB082C1" w14:textId="77777777" w:rsidR="001D21BE" w:rsidRDefault="001D21BE">
            <w:pPr>
              <w:rPr>
                <w:rFonts w:ascii="Times New Roman" w:eastAsia="Times New Roman" w:hAnsi="Times New Roman" w:cs="Times New Roman"/>
                <w:sz w:val="24"/>
                <w:szCs w:val="24"/>
              </w:rPr>
            </w:pPr>
          </w:p>
          <w:p w14:paraId="3FB082C2" w14:textId="77777777" w:rsidR="001D21BE" w:rsidRDefault="001D21BE">
            <w:pPr>
              <w:rPr>
                <w:rFonts w:ascii="Times New Roman" w:eastAsia="Times New Roman" w:hAnsi="Times New Roman" w:cs="Times New Roman"/>
                <w:sz w:val="24"/>
                <w:szCs w:val="24"/>
              </w:rPr>
            </w:pPr>
          </w:p>
          <w:p w14:paraId="3FB082C3" w14:textId="77777777" w:rsidR="001D21BE" w:rsidRDefault="001D21BE">
            <w:pPr>
              <w:rPr>
                <w:rFonts w:ascii="Times New Roman" w:eastAsia="Times New Roman" w:hAnsi="Times New Roman" w:cs="Times New Roman"/>
                <w:sz w:val="24"/>
                <w:szCs w:val="24"/>
              </w:rPr>
            </w:pPr>
          </w:p>
          <w:p w14:paraId="3FB082C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pradėjo keistis valstybės statusas, valdymas ir  tarptautinė padėtis XIV a. pabaigoje?</w:t>
            </w:r>
          </w:p>
        </w:tc>
        <w:tc>
          <w:tcPr>
            <w:tcW w:w="4724" w:type="dxa"/>
          </w:tcPr>
          <w:p w14:paraId="3FB082C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Gediminaičių dinastijos įsitvirtinimas ir valdymas: Gedimino diplomatinės ir karinės politikos rezultatai – LDK kaip pagoniškos valstybės įtvirtinimas. Po Gedimino mirties valstybės valdymas paremtas giminystės ryšiais. Valstybės valdymas padalintas tarp Gedimino sūnų aukščiausią valdžią perėmus Algirdui. </w:t>
            </w:r>
          </w:p>
          <w:p w14:paraId="3FB082C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Pagoniškos XIV a. valstybės problemos: tarptautinė izoliacija, nevisavertis valstybės valdovo statusas lyginant su krikščioniškosios Europos valdovais, karinės intervencijos iš Vakarų Europos krikšto pretekstu grėsmė.</w:t>
            </w:r>
          </w:p>
          <w:p w14:paraId="3FB082C7" w14:textId="77777777" w:rsidR="001D21BE" w:rsidRDefault="001D21BE">
            <w:pPr>
              <w:rPr>
                <w:rFonts w:ascii="Times New Roman" w:eastAsia="Times New Roman" w:hAnsi="Times New Roman" w:cs="Times New Roman"/>
                <w:sz w:val="24"/>
                <w:szCs w:val="24"/>
              </w:rPr>
            </w:pPr>
          </w:p>
          <w:p w14:paraId="3FB082C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Krėvos sutarties (1385 m.) ir Lietuvos krikšto (1387 m.) reikšmė politinėms Lietuvos Didžiosios Kunigaikštystės transformacijoms: tarpvalstybinių ryšių su Lenkija susiejimas, dinastinio ryšio tarp Lenkijos ir Lietuvos atsiradimas, dualistinės valstybės atsiradimas, LDK kaip krikščioniškos Europos valstybės tarptautinis pripažinimas.</w:t>
            </w:r>
          </w:p>
        </w:tc>
        <w:tc>
          <w:tcPr>
            <w:tcW w:w="3615" w:type="dxa"/>
          </w:tcPr>
          <w:p w14:paraId="3FB082C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Algirdas, Gediminas</w:t>
            </w:r>
          </w:p>
          <w:p w14:paraId="3FB082CA" w14:textId="77777777" w:rsidR="001D21BE" w:rsidRDefault="001D21BE">
            <w:pPr>
              <w:rPr>
                <w:rFonts w:ascii="Times New Roman" w:eastAsia="Times New Roman" w:hAnsi="Times New Roman" w:cs="Times New Roman"/>
                <w:sz w:val="24"/>
                <w:szCs w:val="24"/>
              </w:rPr>
            </w:pPr>
          </w:p>
          <w:p w14:paraId="3FB082C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didžioji kunigaikštystė, personalinė (dinastinė) unija</w:t>
            </w:r>
          </w:p>
          <w:p w14:paraId="3FB082CC" w14:textId="77777777" w:rsidR="001D21BE" w:rsidRDefault="001D21BE">
            <w:pPr>
              <w:rPr>
                <w:rFonts w:ascii="Times New Roman" w:eastAsia="Times New Roman" w:hAnsi="Times New Roman" w:cs="Times New Roman"/>
                <w:sz w:val="24"/>
                <w:szCs w:val="24"/>
              </w:rPr>
            </w:pPr>
          </w:p>
          <w:p w14:paraId="3FB082C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Krėvos sutartis (1385 m.), Lietuvos krikštas (1387 m.)</w:t>
            </w:r>
          </w:p>
        </w:tc>
        <w:tc>
          <w:tcPr>
            <w:tcW w:w="2715" w:type="dxa"/>
          </w:tcPr>
          <w:p w14:paraId="3FB082C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D21BE" w14:paraId="3FB082D1" w14:textId="77777777">
        <w:tc>
          <w:tcPr>
            <w:tcW w:w="14310" w:type="dxa"/>
            <w:gridSpan w:val="4"/>
          </w:tcPr>
          <w:p w14:paraId="3FB082D0"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Luominių institucijų formavimasis ir Lenkijos vaidmuo LDK</w:t>
            </w:r>
          </w:p>
        </w:tc>
      </w:tr>
      <w:tr w:rsidR="001D21BE" w14:paraId="3FB082D7" w14:textId="77777777" w:rsidTr="00525EDC">
        <w:tc>
          <w:tcPr>
            <w:tcW w:w="3256" w:type="dxa"/>
          </w:tcPr>
          <w:p w14:paraId="3FB082D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2D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2D4"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2D5" w14:textId="77777777" w:rsidR="001D21BE" w:rsidRDefault="001D21BE">
            <w:pPr>
              <w:jc w:val="center"/>
              <w:rPr>
                <w:rFonts w:ascii="Times New Roman" w:eastAsia="Times New Roman" w:hAnsi="Times New Roman" w:cs="Times New Roman"/>
                <w:sz w:val="24"/>
                <w:szCs w:val="24"/>
              </w:rPr>
            </w:pPr>
          </w:p>
        </w:tc>
        <w:tc>
          <w:tcPr>
            <w:tcW w:w="2715" w:type="dxa"/>
          </w:tcPr>
          <w:p w14:paraId="3FB082D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2EF" w14:textId="77777777" w:rsidTr="00525EDC">
        <w:tc>
          <w:tcPr>
            <w:tcW w:w="3256" w:type="dxa"/>
          </w:tcPr>
          <w:p w14:paraId="3FB082D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Kada ir kaip pradėjo formuotis luomai LDK ir kokią </w:t>
            </w:r>
            <w:r>
              <w:rPr>
                <w:rFonts w:ascii="Times New Roman" w:eastAsia="Times New Roman" w:hAnsi="Times New Roman" w:cs="Times New Roman"/>
                <w:sz w:val="24"/>
                <w:szCs w:val="24"/>
              </w:rPr>
              <w:lastRenderedPageBreak/>
              <w:t>tai įtaką darė valstybės sąrangai?</w:t>
            </w:r>
          </w:p>
          <w:p w14:paraId="3FB082D9" w14:textId="77777777" w:rsidR="001D21BE" w:rsidRDefault="001D21BE">
            <w:pPr>
              <w:rPr>
                <w:rFonts w:ascii="Times New Roman" w:eastAsia="Times New Roman" w:hAnsi="Times New Roman" w:cs="Times New Roman"/>
                <w:sz w:val="24"/>
                <w:szCs w:val="24"/>
              </w:rPr>
            </w:pPr>
          </w:p>
          <w:p w14:paraId="3FB082D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keitėsi LDK valdymas XIV a. pabaigoje – XVI a. pirmoje pusėje?</w:t>
            </w:r>
          </w:p>
        </w:tc>
        <w:tc>
          <w:tcPr>
            <w:tcW w:w="4724" w:type="dxa"/>
          </w:tcPr>
          <w:p w14:paraId="3FB082D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Jogailos privilegijų (1387 m.) reikšmė: dvasininkų, kilmingųjų, miestiečių luomų formavimosi ištakos.</w:t>
            </w:r>
          </w:p>
          <w:p w14:paraId="3FB082DC" w14:textId="77777777" w:rsidR="001D21BE" w:rsidRDefault="001D21BE">
            <w:pPr>
              <w:rPr>
                <w:rFonts w:ascii="Times New Roman" w:eastAsia="Times New Roman" w:hAnsi="Times New Roman" w:cs="Times New Roman"/>
                <w:sz w:val="24"/>
                <w:szCs w:val="24"/>
              </w:rPr>
            </w:pPr>
          </w:p>
          <w:p w14:paraId="3FB082DD" w14:textId="5272D2FC" w:rsidR="001D21BE" w:rsidRDefault="001D21BE">
            <w:pPr>
              <w:rPr>
                <w:rFonts w:ascii="Times New Roman" w:eastAsia="Times New Roman" w:hAnsi="Times New Roman" w:cs="Times New Roman"/>
                <w:sz w:val="24"/>
                <w:szCs w:val="24"/>
              </w:rPr>
            </w:pPr>
          </w:p>
          <w:p w14:paraId="1A14E9F0" w14:textId="77777777" w:rsidR="00525EDC" w:rsidRDefault="00525EDC">
            <w:pPr>
              <w:rPr>
                <w:rFonts w:ascii="Times New Roman" w:eastAsia="Times New Roman" w:hAnsi="Times New Roman" w:cs="Times New Roman"/>
                <w:sz w:val="24"/>
                <w:szCs w:val="24"/>
              </w:rPr>
            </w:pPr>
          </w:p>
          <w:p w14:paraId="3FB082D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Jogailos ir Vytauto santykių normalizavimo išdavos: Vytauto valdžios LDK didėjimas, valdymo reformos: LDK žemių administravimo centralizavimas skiriant pavaldžius Vytautui asmenis, naujų valstybės institucijų atsiradimas (</w:t>
            </w:r>
            <w:r>
              <w:rPr>
                <w:rFonts w:ascii="Times New Roman" w:eastAsia="Times New Roman" w:hAnsi="Times New Roman" w:cs="Times New Roman"/>
                <w:sz w:val="24"/>
                <w:szCs w:val="24"/>
                <w:highlight w:val="white"/>
              </w:rPr>
              <w:t>didžiojo kunigaikščio taryba,</w:t>
            </w:r>
            <w:r>
              <w:rPr>
                <w:rFonts w:ascii="Times New Roman" w:eastAsia="Times New Roman" w:hAnsi="Times New Roman" w:cs="Times New Roman"/>
                <w:sz w:val="24"/>
                <w:szCs w:val="24"/>
              </w:rPr>
              <w:t xml:space="preserve"> valdovo kanceliarija). Lenkijos ponų herbų suteikimas LDK kilmingiesiems.</w:t>
            </w:r>
          </w:p>
          <w:p w14:paraId="3FB082D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LDK didikų įtakos didėjimas XV a. – Ponų Taryba.</w:t>
            </w:r>
          </w:p>
        </w:tc>
        <w:tc>
          <w:tcPr>
            <w:tcW w:w="3615" w:type="dxa"/>
          </w:tcPr>
          <w:p w14:paraId="3FB082E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Jogaila, Aleksandras Jogailaitis,  Vytautas Didysis, Žygimantas Senasis</w:t>
            </w:r>
          </w:p>
          <w:p w14:paraId="3FB082E1" w14:textId="77777777" w:rsidR="001D21BE" w:rsidRDefault="001D21BE">
            <w:pPr>
              <w:rPr>
                <w:rFonts w:ascii="Times New Roman" w:eastAsia="Times New Roman" w:hAnsi="Times New Roman" w:cs="Times New Roman"/>
                <w:sz w:val="24"/>
                <w:szCs w:val="24"/>
              </w:rPr>
            </w:pPr>
          </w:p>
          <w:p w14:paraId="3FB082E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didžiojo kunigaikščio taryba, ponų taryba, valdovo kanceliarija</w:t>
            </w:r>
          </w:p>
          <w:p w14:paraId="3FB082E3" w14:textId="77777777" w:rsidR="001D21BE" w:rsidRDefault="001D21BE">
            <w:pPr>
              <w:rPr>
                <w:rFonts w:ascii="Times New Roman" w:eastAsia="Times New Roman" w:hAnsi="Times New Roman" w:cs="Times New Roman"/>
                <w:sz w:val="24"/>
                <w:szCs w:val="24"/>
              </w:rPr>
            </w:pPr>
          </w:p>
          <w:p w14:paraId="3FB082E4"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Astravos</w:t>
            </w:r>
            <w:proofErr w:type="spellEnd"/>
            <w:r>
              <w:rPr>
                <w:rFonts w:ascii="Times New Roman" w:eastAsia="Times New Roman" w:hAnsi="Times New Roman" w:cs="Times New Roman"/>
                <w:sz w:val="24"/>
                <w:szCs w:val="24"/>
              </w:rPr>
              <w:t xml:space="preserve"> sutartis, </w:t>
            </w:r>
            <w:proofErr w:type="spellStart"/>
            <w:r>
              <w:rPr>
                <w:rFonts w:ascii="Times New Roman" w:eastAsia="Times New Roman" w:hAnsi="Times New Roman" w:cs="Times New Roman"/>
                <w:sz w:val="24"/>
                <w:szCs w:val="24"/>
              </w:rPr>
              <w:t>Horodlės</w:t>
            </w:r>
            <w:proofErr w:type="spellEnd"/>
            <w:r>
              <w:rPr>
                <w:rFonts w:ascii="Times New Roman" w:eastAsia="Times New Roman" w:hAnsi="Times New Roman" w:cs="Times New Roman"/>
                <w:sz w:val="24"/>
                <w:szCs w:val="24"/>
              </w:rPr>
              <w:t xml:space="preserve"> susitarimai, Aleksandro Jogailaičio privilegija </w:t>
            </w:r>
          </w:p>
          <w:p w14:paraId="3FB082E5" w14:textId="77777777" w:rsidR="001D21BE" w:rsidRDefault="001D21BE">
            <w:pPr>
              <w:jc w:val="both"/>
              <w:rPr>
                <w:rFonts w:ascii="Times New Roman" w:eastAsia="Times New Roman" w:hAnsi="Times New Roman" w:cs="Times New Roman"/>
                <w:sz w:val="24"/>
                <w:szCs w:val="24"/>
              </w:rPr>
            </w:pPr>
          </w:p>
          <w:p w14:paraId="3FB082E6" w14:textId="77777777" w:rsidR="001D21BE" w:rsidRDefault="001D21BE">
            <w:pPr>
              <w:jc w:val="both"/>
              <w:rPr>
                <w:rFonts w:ascii="Times New Roman" w:eastAsia="Times New Roman" w:hAnsi="Times New Roman" w:cs="Times New Roman"/>
                <w:sz w:val="24"/>
                <w:szCs w:val="24"/>
              </w:rPr>
            </w:pPr>
          </w:p>
          <w:p w14:paraId="3FB082E7" w14:textId="77777777" w:rsidR="001D21BE" w:rsidRDefault="001D21BE">
            <w:pPr>
              <w:jc w:val="both"/>
              <w:rPr>
                <w:rFonts w:ascii="Times New Roman" w:eastAsia="Times New Roman" w:hAnsi="Times New Roman" w:cs="Times New Roman"/>
                <w:sz w:val="24"/>
                <w:szCs w:val="24"/>
              </w:rPr>
            </w:pPr>
          </w:p>
          <w:p w14:paraId="3FB082E8" w14:textId="77777777" w:rsidR="001D21BE" w:rsidRDefault="001D21BE">
            <w:pPr>
              <w:jc w:val="both"/>
              <w:rPr>
                <w:rFonts w:ascii="Times New Roman" w:eastAsia="Times New Roman" w:hAnsi="Times New Roman" w:cs="Times New Roman"/>
                <w:sz w:val="24"/>
                <w:szCs w:val="24"/>
              </w:rPr>
            </w:pPr>
          </w:p>
          <w:p w14:paraId="3FB082E9" w14:textId="77777777" w:rsidR="001D21BE" w:rsidRDefault="001D21BE">
            <w:pPr>
              <w:jc w:val="both"/>
              <w:rPr>
                <w:rFonts w:ascii="Times New Roman" w:eastAsia="Times New Roman" w:hAnsi="Times New Roman" w:cs="Times New Roman"/>
                <w:sz w:val="24"/>
                <w:szCs w:val="24"/>
              </w:rPr>
            </w:pPr>
          </w:p>
        </w:tc>
        <w:tc>
          <w:tcPr>
            <w:tcW w:w="2715" w:type="dxa"/>
          </w:tcPr>
          <w:p w14:paraId="3FB082E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Kazimieras Jogailaitis</w:t>
            </w:r>
          </w:p>
          <w:p w14:paraId="3FB082EB" w14:textId="77777777" w:rsidR="001D21BE" w:rsidRDefault="001D21BE">
            <w:pPr>
              <w:rPr>
                <w:rFonts w:ascii="Times New Roman" w:eastAsia="Times New Roman" w:hAnsi="Times New Roman" w:cs="Times New Roman"/>
                <w:sz w:val="24"/>
                <w:szCs w:val="24"/>
              </w:rPr>
            </w:pPr>
          </w:p>
          <w:p w14:paraId="3FB082E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kancleris, vaivada</w:t>
            </w:r>
          </w:p>
          <w:p w14:paraId="3FB082ED" w14:textId="77777777" w:rsidR="001D21BE" w:rsidRDefault="001D21BE">
            <w:pPr>
              <w:rPr>
                <w:rFonts w:ascii="Times New Roman" w:eastAsia="Times New Roman" w:hAnsi="Times New Roman" w:cs="Times New Roman"/>
                <w:sz w:val="24"/>
                <w:szCs w:val="24"/>
              </w:rPr>
            </w:pPr>
          </w:p>
          <w:p w14:paraId="3FB082EE" w14:textId="77777777" w:rsidR="001D21BE" w:rsidRDefault="001D21BE">
            <w:pPr>
              <w:rPr>
                <w:rFonts w:ascii="Times New Roman" w:eastAsia="Times New Roman" w:hAnsi="Times New Roman" w:cs="Times New Roman"/>
                <w:sz w:val="24"/>
                <w:szCs w:val="24"/>
              </w:rPr>
            </w:pPr>
          </w:p>
        </w:tc>
      </w:tr>
      <w:tr w:rsidR="001D21BE" w14:paraId="3FB082F1" w14:textId="77777777">
        <w:tc>
          <w:tcPr>
            <w:tcW w:w="14310" w:type="dxa"/>
            <w:gridSpan w:val="4"/>
          </w:tcPr>
          <w:p w14:paraId="3FB082F0"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Tema. Abiejų Tautų Respublika: LDK santykis su Lenkijos karalyste ir savarankiškumo problema</w:t>
            </w:r>
          </w:p>
        </w:tc>
      </w:tr>
      <w:tr w:rsidR="001D21BE" w14:paraId="3FB082F3" w14:textId="77777777">
        <w:tc>
          <w:tcPr>
            <w:tcW w:w="14310" w:type="dxa"/>
            <w:gridSpan w:val="4"/>
          </w:tcPr>
          <w:p w14:paraId="3FB082F2"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Liublino unijos prielaidos ir LDK pozicija</w:t>
            </w:r>
          </w:p>
        </w:tc>
      </w:tr>
      <w:tr w:rsidR="001D21BE" w14:paraId="3FB082F9" w14:textId="77777777" w:rsidTr="00525EDC">
        <w:tc>
          <w:tcPr>
            <w:tcW w:w="3256" w:type="dxa"/>
          </w:tcPr>
          <w:p w14:paraId="3FB082F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2F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2F6"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2F7" w14:textId="77777777" w:rsidR="001D21BE" w:rsidRDefault="001D21BE">
            <w:pPr>
              <w:jc w:val="center"/>
              <w:rPr>
                <w:rFonts w:ascii="Times New Roman" w:eastAsia="Times New Roman" w:hAnsi="Times New Roman" w:cs="Times New Roman"/>
                <w:sz w:val="24"/>
                <w:szCs w:val="24"/>
              </w:rPr>
            </w:pPr>
          </w:p>
        </w:tc>
        <w:tc>
          <w:tcPr>
            <w:tcW w:w="2715" w:type="dxa"/>
          </w:tcPr>
          <w:p w14:paraId="3FB082F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319" w14:textId="77777777" w:rsidTr="00525EDC">
        <w:tc>
          <w:tcPr>
            <w:tcW w:w="3256" w:type="dxa"/>
          </w:tcPr>
          <w:p w14:paraId="3FB082F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Kodėl ir kaip Lenkija ir Lietuva tapo bendra valstybe?</w:t>
            </w:r>
          </w:p>
          <w:p w14:paraId="3FB082FB" w14:textId="77777777" w:rsidR="001D21BE" w:rsidRDefault="001D21BE">
            <w:pPr>
              <w:rPr>
                <w:rFonts w:ascii="Times New Roman" w:eastAsia="Times New Roman" w:hAnsi="Times New Roman" w:cs="Times New Roman"/>
                <w:sz w:val="24"/>
                <w:szCs w:val="24"/>
                <w:highlight w:val="yellow"/>
              </w:rPr>
            </w:pPr>
          </w:p>
          <w:p w14:paraId="3FB082FC" w14:textId="77777777" w:rsidR="001D21BE" w:rsidRDefault="001D21BE">
            <w:pPr>
              <w:rPr>
                <w:rFonts w:ascii="Times New Roman" w:eastAsia="Times New Roman" w:hAnsi="Times New Roman" w:cs="Times New Roman"/>
                <w:sz w:val="24"/>
                <w:szCs w:val="24"/>
                <w:highlight w:val="yellow"/>
              </w:rPr>
            </w:pPr>
          </w:p>
          <w:p w14:paraId="3FB082FD" w14:textId="77777777" w:rsidR="001D21BE" w:rsidRDefault="001D21BE">
            <w:pPr>
              <w:rPr>
                <w:rFonts w:ascii="Times New Roman" w:eastAsia="Times New Roman" w:hAnsi="Times New Roman" w:cs="Times New Roman"/>
                <w:sz w:val="24"/>
                <w:szCs w:val="24"/>
                <w:highlight w:val="yellow"/>
              </w:rPr>
            </w:pPr>
          </w:p>
          <w:p w14:paraId="3FB082FE" w14:textId="77777777" w:rsidR="001D21BE" w:rsidRDefault="001D21BE">
            <w:pPr>
              <w:rPr>
                <w:rFonts w:ascii="Times New Roman" w:eastAsia="Times New Roman" w:hAnsi="Times New Roman" w:cs="Times New Roman"/>
                <w:sz w:val="24"/>
                <w:szCs w:val="24"/>
                <w:highlight w:val="yellow"/>
              </w:rPr>
            </w:pPr>
          </w:p>
          <w:p w14:paraId="3FB082FF" w14:textId="77777777" w:rsidR="001D21BE" w:rsidRDefault="001D21BE">
            <w:pPr>
              <w:rPr>
                <w:rFonts w:ascii="Times New Roman" w:eastAsia="Times New Roman" w:hAnsi="Times New Roman" w:cs="Times New Roman"/>
                <w:sz w:val="24"/>
                <w:szCs w:val="24"/>
                <w:highlight w:val="yellow"/>
              </w:rPr>
            </w:pPr>
          </w:p>
          <w:p w14:paraId="3FB08300" w14:textId="77777777" w:rsidR="001D21BE" w:rsidRDefault="001D21BE">
            <w:pPr>
              <w:rPr>
                <w:rFonts w:ascii="Times New Roman" w:eastAsia="Times New Roman" w:hAnsi="Times New Roman" w:cs="Times New Roman"/>
                <w:sz w:val="24"/>
                <w:szCs w:val="24"/>
                <w:highlight w:val="yellow"/>
              </w:rPr>
            </w:pPr>
          </w:p>
          <w:p w14:paraId="3FB08301" w14:textId="2F5F4E3E" w:rsidR="001D21BE" w:rsidRDefault="001D21BE">
            <w:pPr>
              <w:rPr>
                <w:rFonts w:ascii="Times New Roman" w:eastAsia="Times New Roman" w:hAnsi="Times New Roman" w:cs="Times New Roman"/>
                <w:sz w:val="24"/>
                <w:szCs w:val="24"/>
                <w:highlight w:val="yellow"/>
              </w:rPr>
            </w:pPr>
          </w:p>
          <w:p w14:paraId="764960E2" w14:textId="77777777" w:rsidR="00525EDC" w:rsidRDefault="00525EDC">
            <w:pPr>
              <w:rPr>
                <w:rFonts w:ascii="Times New Roman" w:eastAsia="Times New Roman" w:hAnsi="Times New Roman" w:cs="Times New Roman"/>
                <w:sz w:val="24"/>
                <w:szCs w:val="24"/>
                <w:highlight w:val="yellow"/>
              </w:rPr>
            </w:pPr>
          </w:p>
          <w:p w14:paraId="3FB08302" w14:textId="77777777" w:rsidR="001D21BE" w:rsidRDefault="001D21BE">
            <w:pPr>
              <w:rPr>
                <w:rFonts w:ascii="Times New Roman" w:eastAsia="Times New Roman" w:hAnsi="Times New Roman" w:cs="Times New Roman"/>
                <w:sz w:val="24"/>
                <w:szCs w:val="24"/>
              </w:rPr>
            </w:pPr>
          </w:p>
          <w:p w14:paraId="3FB08303" w14:textId="77777777" w:rsidR="001D21BE" w:rsidRDefault="001D21BE">
            <w:pPr>
              <w:rPr>
                <w:rFonts w:ascii="Times New Roman" w:eastAsia="Times New Roman" w:hAnsi="Times New Roman" w:cs="Times New Roman"/>
                <w:sz w:val="24"/>
                <w:szCs w:val="24"/>
              </w:rPr>
            </w:pPr>
          </w:p>
          <w:p w14:paraId="3FB0830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Kokios buvo Lenkijos ir LDK atstovų pozicijos Liublino unijos atžvilgiu?</w:t>
            </w:r>
          </w:p>
          <w:p w14:paraId="3FB08305" w14:textId="77777777" w:rsidR="001D21BE" w:rsidRDefault="001D21BE">
            <w:pPr>
              <w:rPr>
                <w:rFonts w:ascii="Times New Roman" w:eastAsia="Times New Roman" w:hAnsi="Times New Roman" w:cs="Times New Roman"/>
                <w:sz w:val="24"/>
                <w:szCs w:val="24"/>
              </w:rPr>
            </w:pPr>
          </w:p>
          <w:p w14:paraId="3FB08306" w14:textId="77777777" w:rsidR="001D21BE" w:rsidRDefault="001D21BE">
            <w:pPr>
              <w:rPr>
                <w:rFonts w:ascii="Times New Roman" w:eastAsia="Times New Roman" w:hAnsi="Times New Roman" w:cs="Times New Roman"/>
                <w:sz w:val="24"/>
                <w:szCs w:val="24"/>
              </w:rPr>
            </w:pPr>
          </w:p>
          <w:p w14:paraId="3FB08307" w14:textId="77777777" w:rsidR="001D21BE" w:rsidRDefault="001D21BE">
            <w:pPr>
              <w:rPr>
                <w:rFonts w:ascii="Times New Roman" w:eastAsia="Times New Roman" w:hAnsi="Times New Roman" w:cs="Times New Roman"/>
                <w:sz w:val="24"/>
                <w:szCs w:val="24"/>
              </w:rPr>
            </w:pPr>
          </w:p>
          <w:p w14:paraId="3FB08308" w14:textId="77777777" w:rsidR="001D21BE" w:rsidRDefault="001D21BE">
            <w:pPr>
              <w:rPr>
                <w:rFonts w:ascii="Times New Roman" w:eastAsia="Times New Roman" w:hAnsi="Times New Roman" w:cs="Times New Roman"/>
                <w:sz w:val="24"/>
                <w:szCs w:val="24"/>
                <w:highlight w:val="yellow"/>
              </w:rPr>
            </w:pPr>
          </w:p>
        </w:tc>
        <w:tc>
          <w:tcPr>
            <w:tcW w:w="4724" w:type="dxa"/>
          </w:tcPr>
          <w:p w14:paraId="3FB08309"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 xml:space="preserve">1. Išorės veiksniai: Maskvos kunigaikštystės teritorinė ekspansija vakarų kryptimi XV a., antroje pusėje –XVI a. ir kariniai konfliktai su LDK. Lenkijos kilmingųjų siekiai sudaryti Lenkijos – Lenkijos uniją. </w:t>
            </w:r>
          </w:p>
          <w:p w14:paraId="3FB0830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Vidaus veiksniai: įtampa tarp LDK bajorijos ir didikų dėl pirmųjų pretenzijų į socialinio statuso pakilimą naudojantis Lenkijos karalystės bajorijos statuso pavyzdžiu.  Lietuvos didikų siekiai (išsaugant LDK savarankiškumą) įgyti Lenkijos ponų paramą kovoje su Maskva.</w:t>
            </w:r>
          </w:p>
          <w:p w14:paraId="3FB0830B" w14:textId="77777777" w:rsidR="001D21BE" w:rsidRDefault="001D21BE">
            <w:pPr>
              <w:rPr>
                <w:rFonts w:ascii="Times New Roman" w:eastAsia="Times New Roman" w:hAnsi="Times New Roman" w:cs="Times New Roman"/>
                <w:sz w:val="24"/>
                <w:szCs w:val="24"/>
              </w:rPr>
            </w:pPr>
          </w:p>
          <w:p w14:paraId="3FB0830C"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 xml:space="preserve">2. Žygimanto Augusto palanki nuostata unijos atžvilgiu, Lenkijos ponų siekis inkorporuoti LDK į Lenkiją. Mikalojaus Radvilos Rudojo pozicija už LDK savarankiškumą.. Unija:  LDK teritorijos , centrinės valdžios herbo išsaugojimas. Vienas bendrai renkamas monarchas, bendras Seimas. </w:t>
            </w:r>
          </w:p>
        </w:tc>
        <w:tc>
          <w:tcPr>
            <w:tcW w:w="3615" w:type="dxa"/>
          </w:tcPr>
          <w:p w14:paraId="3FB0830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Mikalojus Radvila Rudasis, Žygimantas Augustas</w:t>
            </w:r>
          </w:p>
          <w:p w14:paraId="3FB0830E" w14:textId="77777777" w:rsidR="001D21BE" w:rsidRDefault="001D21BE">
            <w:pPr>
              <w:jc w:val="both"/>
              <w:rPr>
                <w:rFonts w:ascii="Times New Roman" w:eastAsia="Times New Roman" w:hAnsi="Times New Roman" w:cs="Times New Roman"/>
                <w:sz w:val="24"/>
                <w:szCs w:val="24"/>
              </w:rPr>
            </w:pPr>
          </w:p>
          <w:p w14:paraId="3FB0830F" w14:textId="77777777" w:rsidR="001D21BE" w:rsidRDefault="001D21BE">
            <w:pPr>
              <w:jc w:val="both"/>
              <w:rPr>
                <w:rFonts w:ascii="Times New Roman" w:eastAsia="Times New Roman" w:hAnsi="Times New Roman" w:cs="Times New Roman"/>
                <w:sz w:val="24"/>
                <w:szCs w:val="24"/>
              </w:rPr>
            </w:pPr>
          </w:p>
          <w:p w14:paraId="3FB0831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Liublino unija (1569 m.)</w:t>
            </w:r>
          </w:p>
          <w:p w14:paraId="3FB08311" w14:textId="77777777" w:rsidR="001D21BE" w:rsidRDefault="001D21BE">
            <w:pPr>
              <w:rPr>
                <w:rFonts w:ascii="Times New Roman" w:eastAsia="Times New Roman" w:hAnsi="Times New Roman" w:cs="Times New Roman"/>
                <w:sz w:val="24"/>
                <w:szCs w:val="24"/>
              </w:rPr>
            </w:pPr>
          </w:p>
          <w:p w14:paraId="3FB0831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313" w14:textId="77777777" w:rsidR="001D21BE" w:rsidRDefault="001D21BE">
            <w:pPr>
              <w:jc w:val="both"/>
              <w:rPr>
                <w:rFonts w:ascii="Times New Roman" w:eastAsia="Times New Roman" w:hAnsi="Times New Roman" w:cs="Times New Roman"/>
                <w:sz w:val="24"/>
                <w:szCs w:val="24"/>
              </w:rPr>
            </w:pPr>
          </w:p>
          <w:p w14:paraId="3FB08314" w14:textId="77777777" w:rsidR="001D21BE" w:rsidRDefault="001D21BE">
            <w:pPr>
              <w:jc w:val="both"/>
              <w:rPr>
                <w:rFonts w:ascii="Times New Roman" w:eastAsia="Times New Roman" w:hAnsi="Times New Roman" w:cs="Times New Roman"/>
                <w:sz w:val="24"/>
                <w:szCs w:val="24"/>
              </w:rPr>
            </w:pPr>
          </w:p>
          <w:p w14:paraId="3FB08315" w14:textId="77777777" w:rsidR="001D21BE" w:rsidRDefault="001D21BE">
            <w:pPr>
              <w:jc w:val="both"/>
              <w:rPr>
                <w:rFonts w:ascii="Times New Roman" w:eastAsia="Times New Roman" w:hAnsi="Times New Roman" w:cs="Times New Roman"/>
                <w:sz w:val="24"/>
                <w:szCs w:val="24"/>
              </w:rPr>
            </w:pPr>
          </w:p>
          <w:p w14:paraId="3FB08316" w14:textId="77777777" w:rsidR="001D21BE" w:rsidRDefault="001D21BE">
            <w:pPr>
              <w:jc w:val="both"/>
              <w:rPr>
                <w:rFonts w:ascii="Times New Roman" w:eastAsia="Times New Roman" w:hAnsi="Times New Roman" w:cs="Times New Roman"/>
                <w:sz w:val="24"/>
                <w:szCs w:val="24"/>
              </w:rPr>
            </w:pPr>
          </w:p>
          <w:p w14:paraId="3FB08317" w14:textId="77777777" w:rsidR="001D21BE" w:rsidRDefault="001D21BE">
            <w:pPr>
              <w:jc w:val="both"/>
              <w:rPr>
                <w:rFonts w:ascii="Times New Roman" w:eastAsia="Times New Roman" w:hAnsi="Times New Roman" w:cs="Times New Roman"/>
                <w:sz w:val="24"/>
                <w:szCs w:val="24"/>
              </w:rPr>
            </w:pPr>
          </w:p>
        </w:tc>
        <w:tc>
          <w:tcPr>
            <w:tcW w:w="2715" w:type="dxa"/>
          </w:tcPr>
          <w:p w14:paraId="3FB08318" w14:textId="77777777" w:rsidR="001D21BE" w:rsidRDefault="001D21BE">
            <w:pPr>
              <w:jc w:val="center"/>
              <w:rPr>
                <w:rFonts w:ascii="Times New Roman" w:eastAsia="Times New Roman" w:hAnsi="Times New Roman" w:cs="Times New Roman"/>
                <w:sz w:val="24"/>
                <w:szCs w:val="24"/>
              </w:rPr>
            </w:pPr>
          </w:p>
        </w:tc>
      </w:tr>
      <w:tr w:rsidR="001D21BE" w14:paraId="3FB0831B" w14:textId="77777777">
        <w:tc>
          <w:tcPr>
            <w:tcW w:w="14310" w:type="dxa"/>
            <w:gridSpan w:val="4"/>
          </w:tcPr>
          <w:p w14:paraId="3FB0831A"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Bendri ATR valdymo mechanizmai</w:t>
            </w:r>
          </w:p>
        </w:tc>
      </w:tr>
      <w:tr w:rsidR="001D21BE" w14:paraId="3FB08321" w14:textId="77777777" w:rsidTr="00525EDC">
        <w:tc>
          <w:tcPr>
            <w:tcW w:w="3256" w:type="dxa"/>
          </w:tcPr>
          <w:p w14:paraId="3FB0831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31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31E"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31F" w14:textId="77777777" w:rsidR="001D21BE" w:rsidRDefault="001D21BE">
            <w:pPr>
              <w:jc w:val="center"/>
              <w:rPr>
                <w:rFonts w:ascii="Times New Roman" w:eastAsia="Times New Roman" w:hAnsi="Times New Roman" w:cs="Times New Roman"/>
                <w:sz w:val="24"/>
                <w:szCs w:val="24"/>
              </w:rPr>
            </w:pPr>
          </w:p>
        </w:tc>
        <w:tc>
          <w:tcPr>
            <w:tcW w:w="2715" w:type="dxa"/>
          </w:tcPr>
          <w:p w14:paraId="3FB0832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34E" w14:textId="77777777" w:rsidTr="00525EDC">
        <w:tc>
          <w:tcPr>
            <w:tcW w:w="3256" w:type="dxa"/>
          </w:tcPr>
          <w:p w14:paraId="3FB0832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Kas siejo Lenkiją ir Lietuvą Abiejų Tautų Respublikos  valdymo sistemoje XVI–XVIII a.? </w:t>
            </w:r>
          </w:p>
          <w:p w14:paraId="3FB08323" w14:textId="77777777" w:rsidR="001D21BE" w:rsidRDefault="001D21BE">
            <w:pPr>
              <w:rPr>
                <w:rFonts w:ascii="Times New Roman" w:eastAsia="Times New Roman" w:hAnsi="Times New Roman" w:cs="Times New Roman"/>
                <w:sz w:val="24"/>
                <w:szCs w:val="24"/>
              </w:rPr>
            </w:pPr>
          </w:p>
          <w:p w14:paraId="3FB08324" w14:textId="77777777" w:rsidR="001D21BE" w:rsidRDefault="001D21BE">
            <w:pPr>
              <w:rPr>
                <w:rFonts w:ascii="Times New Roman" w:eastAsia="Times New Roman" w:hAnsi="Times New Roman" w:cs="Times New Roman"/>
                <w:sz w:val="24"/>
                <w:szCs w:val="24"/>
              </w:rPr>
            </w:pPr>
          </w:p>
          <w:p w14:paraId="3FB08325" w14:textId="77777777" w:rsidR="001D21BE" w:rsidRDefault="001D21BE">
            <w:pPr>
              <w:rPr>
                <w:rFonts w:ascii="Times New Roman" w:eastAsia="Times New Roman" w:hAnsi="Times New Roman" w:cs="Times New Roman"/>
                <w:sz w:val="24"/>
                <w:szCs w:val="24"/>
              </w:rPr>
            </w:pPr>
          </w:p>
          <w:p w14:paraId="3FB08326" w14:textId="77777777" w:rsidR="001D21BE" w:rsidRDefault="001D21BE">
            <w:pPr>
              <w:rPr>
                <w:rFonts w:ascii="Times New Roman" w:eastAsia="Times New Roman" w:hAnsi="Times New Roman" w:cs="Times New Roman"/>
                <w:sz w:val="24"/>
                <w:szCs w:val="24"/>
              </w:rPr>
            </w:pPr>
          </w:p>
          <w:p w14:paraId="3FB08327" w14:textId="77777777" w:rsidR="001D21BE" w:rsidRDefault="001D21BE">
            <w:pPr>
              <w:rPr>
                <w:rFonts w:ascii="Times New Roman" w:eastAsia="Times New Roman" w:hAnsi="Times New Roman" w:cs="Times New Roman"/>
                <w:sz w:val="24"/>
                <w:szCs w:val="24"/>
              </w:rPr>
            </w:pPr>
          </w:p>
          <w:p w14:paraId="3FB08328" w14:textId="77777777" w:rsidR="001D21BE" w:rsidRDefault="001D21BE">
            <w:pPr>
              <w:rPr>
                <w:rFonts w:ascii="Times New Roman" w:eastAsia="Times New Roman" w:hAnsi="Times New Roman" w:cs="Times New Roman"/>
                <w:sz w:val="24"/>
                <w:szCs w:val="24"/>
              </w:rPr>
            </w:pPr>
          </w:p>
          <w:p w14:paraId="3FB08329" w14:textId="7816BF6D" w:rsidR="001D21BE" w:rsidRDefault="001D21BE">
            <w:pPr>
              <w:rPr>
                <w:rFonts w:ascii="Times New Roman" w:eastAsia="Times New Roman" w:hAnsi="Times New Roman" w:cs="Times New Roman"/>
                <w:sz w:val="24"/>
                <w:szCs w:val="24"/>
              </w:rPr>
            </w:pPr>
          </w:p>
          <w:p w14:paraId="1BBAA638" w14:textId="77777777" w:rsidR="00525EDC" w:rsidRDefault="00525EDC">
            <w:pPr>
              <w:rPr>
                <w:rFonts w:ascii="Times New Roman" w:eastAsia="Times New Roman" w:hAnsi="Times New Roman" w:cs="Times New Roman"/>
                <w:sz w:val="24"/>
                <w:szCs w:val="24"/>
              </w:rPr>
            </w:pPr>
          </w:p>
          <w:p w14:paraId="3FB0832A" w14:textId="77777777" w:rsidR="001D21BE" w:rsidRDefault="001D21BE">
            <w:pPr>
              <w:rPr>
                <w:rFonts w:ascii="Times New Roman" w:eastAsia="Times New Roman" w:hAnsi="Times New Roman" w:cs="Times New Roman"/>
                <w:sz w:val="24"/>
                <w:szCs w:val="24"/>
              </w:rPr>
            </w:pPr>
          </w:p>
          <w:p w14:paraId="3FB0832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Kokia Gegužės 3-osios Konstitucijos ir Abiejų Tautų tarpusavio įžado reikšmė Lenkijos – Lietuvos valstybei?</w:t>
            </w:r>
          </w:p>
          <w:p w14:paraId="3FB0832C" w14:textId="77777777" w:rsidR="001D21BE" w:rsidRDefault="001D21BE">
            <w:pPr>
              <w:rPr>
                <w:rFonts w:ascii="Times New Roman" w:eastAsia="Times New Roman" w:hAnsi="Times New Roman" w:cs="Times New Roman"/>
                <w:sz w:val="24"/>
                <w:szCs w:val="24"/>
              </w:rPr>
            </w:pPr>
          </w:p>
          <w:p w14:paraId="3FB0832D" w14:textId="77777777" w:rsidR="001D21BE" w:rsidRDefault="001D21BE">
            <w:pPr>
              <w:rPr>
                <w:rFonts w:ascii="Times New Roman" w:eastAsia="Times New Roman" w:hAnsi="Times New Roman" w:cs="Times New Roman"/>
                <w:sz w:val="24"/>
                <w:szCs w:val="24"/>
              </w:rPr>
            </w:pPr>
          </w:p>
          <w:p w14:paraId="3FB0832E" w14:textId="77777777" w:rsidR="001D21BE" w:rsidRDefault="001D21BE">
            <w:pPr>
              <w:rPr>
                <w:rFonts w:ascii="Times New Roman" w:eastAsia="Times New Roman" w:hAnsi="Times New Roman" w:cs="Times New Roman"/>
                <w:sz w:val="24"/>
                <w:szCs w:val="24"/>
              </w:rPr>
            </w:pPr>
          </w:p>
          <w:p w14:paraId="3FB0832F" w14:textId="77777777" w:rsidR="001D21BE" w:rsidRDefault="001D21BE">
            <w:pPr>
              <w:rPr>
                <w:rFonts w:ascii="Times New Roman" w:eastAsia="Times New Roman" w:hAnsi="Times New Roman" w:cs="Times New Roman"/>
                <w:sz w:val="24"/>
                <w:szCs w:val="24"/>
              </w:rPr>
            </w:pPr>
          </w:p>
        </w:tc>
        <w:tc>
          <w:tcPr>
            <w:tcW w:w="4724" w:type="dxa"/>
          </w:tcPr>
          <w:p w14:paraId="3FB0833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Bendras, vieno abiejų tautų Seimo atstovų renkamas jungtinės valstybės valdovas neturėjęs teisės į sosto paveldėjimą, išrinktojo valdovo įsipareigojimas ginti Lenkijos ir Lietuvos bajorų teises ir laisves ir Seimo rinkimo tęstinumą.</w:t>
            </w:r>
          </w:p>
          <w:p w14:paraId="3FB0833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Bajoriškosios demokratijos elementai – Seimas ir seimeliai. LDK bajorų skaičius atitiko Lenkijos ir Lietuvos gyventojų skaičiaus proporcijai ir teritorijų dydžiui. Seimo darbo privalumai ir trūkumai: pilietinė politinė saviraiška ir  „</w:t>
            </w:r>
            <w:proofErr w:type="spellStart"/>
            <w:r>
              <w:rPr>
                <w:rFonts w:ascii="Times New Roman" w:eastAsia="Times New Roman" w:hAnsi="Times New Roman" w:cs="Times New Roman"/>
                <w:sz w:val="24"/>
                <w:szCs w:val="24"/>
              </w:rPr>
              <w:t>liberum</w:t>
            </w:r>
            <w:proofErr w:type="spellEnd"/>
            <w:r>
              <w:rPr>
                <w:rFonts w:ascii="Times New Roman" w:eastAsia="Times New Roman" w:hAnsi="Times New Roman" w:cs="Times New Roman"/>
                <w:sz w:val="24"/>
                <w:szCs w:val="24"/>
              </w:rPr>
              <w:t xml:space="preserve"> veto“ principai. </w:t>
            </w:r>
          </w:p>
          <w:p w14:paraId="3FB08332" w14:textId="77777777" w:rsidR="001D21BE" w:rsidRDefault="001D21BE">
            <w:pPr>
              <w:rPr>
                <w:rFonts w:ascii="Times New Roman" w:eastAsia="Times New Roman" w:hAnsi="Times New Roman" w:cs="Times New Roman"/>
                <w:sz w:val="24"/>
                <w:szCs w:val="24"/>
              </w:rPr>
            </w:pPr>
          </w:p>
          <w:p w14:paraId="3FB0833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Ketverių metų seimo reformos: Rusijos imperijos įtakos mažinimas ATR, 1791 m. Konstitucijos principai (konstitucinės monarchijos įvedimas, valdžių padalijimo principo nustatymas, „</w:t>
            </w:r>
            <w:proofErr w:type="spellStart"/>
            <w:r>
              <w:rPr>
                <w:rFonts w:ascii="Times New Roman" w:eastAsia="Times New Roman" w:hAnsi="Times New Roman" w:cs="Times New Roman"/>
                <w:sz w:val="24"/>
                <w:szCs w:val="24"/>
              </w:rPr>
              <w:t>liberum</w:t>
            </w:r>
            <w:proofErr w:type="spellEnd"/>
            <w:r>
              <w:rPr>
                <w:rFonts w:ascii="Times New Roman" w:eastAsia="Times New Roman" w:hAnsi="Times New Roman" w:cs="Times New Roman"/>
                <w:sz w:val="24"/>
                <w:szCs w:val="24"/>
              </w:rPr>
              <w:t xml:space="preserve"> veto“ panaikinimas, miestiečių politinių teisių plėtra, unitarinės valstybės idėjos paskelbimas (LDK paskelbimas Lenkijos dalimi)). Abiejų Tautų </w:t>
            </w:r>
            <w:r>
              <w:rPr>
                <w:rFonts w:ascii="Times New Roman" w:eastAsia="Times New Roman" w:hAnsi="Times New Roman" w:cs="Times New Roman"/>
                <w:sz w:val="24"/>
                <w:szCs w:val="24"/>
              </w:rPr>
              <w:lastRenderedPageBreak/>
              <w:t>įžado principai (ATR dvilypumo patvirtinimas.</w:t>
            </w:r>
          </w:p>
          <w:p w14:paraId="3FB08334"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Išorės ir vidaus pasipriešinimas Gegužės 3-iosios Konstitucijoje</w:t>
            </w:r>
            <w:r>
              <w:rPr>
                <w:rFonts w:ascii="Times New Roman" w:eastAsia="Times New Roman" w:hAnsi="Times New Roman" w:cs="Times New Roman"/>
                <w:sz w:val="24"/>
                <w:szCs w:val="24"/>
                <w:highlight w:val="white"/>
              </w:rPr>
              <w:t xml:space="preserve"> numatytiesiems pokyčiams valstybės valdyme.</w:t>
            </w:r>
          </w:p>
        </w:tc>
        <w:tc>
          <w:tcPr>
            <w:tcW w:w="3615" w:type="dxa"/>
          </w:tcPr>
          <w:p w14:paraId="3FB0833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Stanislovas Augustas </w:t>
            </w:r>
            <w:proofErr w:type="spellStart"/>
            <w:r>
              <w:rPr>
                <w:rFonts w:ascii="Times New Roman" w:eastAsia="Times New Roman" w:hAnsi="Times New Roman" w:cs="Times New Roman"/>
                <w:sz w:val="24"/>
                <w:szCs w:val="24"/>
              </w:rPr>
              <w:t>Poniatovskis</w:t>
            </w:r>
            <w:proofErr w:type="spellEnd"/>
          </w:p>
          <w:p w14:paraId="3FB08336" w14:textId="77777777" w:rsidR="001D21BE" w:rsidRDefault="001D21BE">
            <w:pPr>
              <w:rPr>
                <w:rFonts w:ascii="Times New Roman" w:eastAsia="Times New Roman" w:hAnsi="Times New Roman" w:cs="Times New Roman"/>
                <w:sz w:val="24"/>
                <w:szCs w:val="24"/>
              </w:rPr>
            </w:pPr>
          </w:p>
          <w:p w14:paraId="3FB0833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liberum</w:t>
            </w:r>
            <w:proofErr w:type="spellEnd"/>
            <w:r>
              <w:rPr>
                <w:rFonts w:ascii="Times New Roman" w:eastAsia="Times New Roman" w:hAnsi="Times New Roman" w:cs="Times New Roman"/>
                <w:sz w:val="24"/>
                <w:szCs w:val="24"/>
              </w:rPr>
              <w:t xml:space="preserve"> veto“ teisė, „</w:t>
            </w:r>
            <w:proofErr w:type="spellStart"/>
            <w:r>
              <w:rPr>
                <w:rFonts w:ascii="Times New Roman" w:eastAsia="Times New Roman" w:hAnsi="Times New Roman" w:cs="Times New Roman"/>
                <w:sz w:val="24"/>
                <w:szCs w:val="24"/>
              </w:rPr>
              <w:t>pacta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conventa</w:t>
            </w:r>
            <w:proofErr w:type="spellEnd"/>
            <w:r>
              <w:rPr>
                <w:rFonts w:ascii="Times New Roman" w:eastAsia="Times New Roman" w:hAnsi="Times New Roman" w:cs="Times New Roman"/>
                <w:sz w:val="24"/>
                <w:szCs w:val="24"/>
              </w:rPr>
              <w:t>“, seimas, senatas, konfederacija</w:t>
            </w:r>
          </w:p>
          <w:p w14:paraId="3FB08338" w14:textId="77777777" w:rsidR="001D21BE" w:rsidRDefault="001D21BE">
            <w:pPr>
              <w:rPr>
                <w:rFonts w:ascii="Times New Roman" w:eastAsia="Times New Roman" w:hAnsi="Times New Roman" w:cs="Times New Roman"/>
                <w:sz w:val="24"/>
                <w:szCs w:val="24"/>
              </w:rPr>
            </w:pPr>
          </w:p>
          <w:p w14:paraId="3FB08339" w14:textId="77777777" w:rsidR="001D21BE" w:rsidRDefault="001D21BE">
            <w:pPr>
              <w:rPr>
                <w:rFonts w:ascii="Times New Roman" w:eastAsia="Times New Roman" w:hAnsi="Times New Roman" w:cs="Times New Roman"/>
                <w:sz w:val="24"/>
                <w:szCs w:val="24"/>
              </w:rPr>
            </w:pPr>
          </w:p>
          <w:p w14:paraId="3FB0833A" w14:textId="77777777" w:rsidR="001D21BE" w:rsidRDefault="001D21BE">
            <w:pPr>
              <w:rPr>
                <w:rFonts w:ascii="Times New Roman" w:eastAsia="Times New Roman" w:hAnsi="Times New Roman" w:cs="Times New Roman"/>
                <w:sz w:val="24"/>
                <w:szCs w:val="24"/>
              </w:rPr>
            </w:pPr>
          </w:p>
          <w:p w14:paraId="3FB0833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Gegužės 3-osios Konstitucija ir Abiejų Tautų tarpusavio įžadas (1791 m.); Ketverių metų seimas </w:t>
            </w:r>
          </w:p>
        </w:tc>
        <w:tc>
          <w:tcPr>
            <w:tcW w:w="2715" w:type="dxa"/>
          </w:tcPr>
          <w:p w14:paraId="3FB0833C"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koekvacija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nihil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novi</w:t>
            </w:r>
            <w:proofErr w:type="spellEnd"/>
            <w:r>
              <w:rPr>
                <w:rFonts w:ascii="Times New Roman" w:eastAsia="Times New Roman" w:hAnsi="Times New Roman" w:cs="Times New Roman"/>
                <w:sz w:val="24"/>
                <w:szCs w:val="24"/>
              </w:rPr>
              <w:t xml:space="preserve">“, pavieto seimelis </w:t>
            </w:r>
          </w:p>
          <w:p w14:paraId="3FB0833D" w14:textId="77777777" w:rsidR="001D21BE" w:rsidRDefault="001D21BE">
            <w:pPr>
              <w:rPr>
                <w:rFonts w:ascii="Times New Roman" w:eastAsia="Times New Roman" w:hAnsi="Times New Roman" w:cs="Times New Roman"/>
                <w:sz w:val="24"/>
                <w:szCs w:val="24"/>
              </w:rPr>
            </w:pPr>
          </w:p>
          <w:p w14:paraId="3FB0833E" w14:textId="77777777" w:rsidR="001D21BE" w:rsidRDefault="001D21BE">
            <w:pPr>
              <w:rPr>
                <w:rFonts w:ascii="Times New Roman" w:eastAsia="Times New Roman" w:hAnsi="Times New Roman" w:cs="Times New Roman"/>
                <w:sz w:val="24"/>
                <w:szCs w:val="24"/>
              </w:rPr>
            </w:pPr>
          </w:p>
          <w:p w14:paraId="3FB0833F" w14:textId="77777777" w:rsidR="001D21BE" w:rsidRDefault="001D21BE">
            <w:pPr>
              <w:rPr>
                <w:rFonts w:ascii="Times New Roman" w:eastAsia="Times New Roman" w:hAnsi="Times New Roman" w:cs="Times New Roman"/>
                <w:sz w:val="24"/>
                <w:szCs w:val="24"/>
              </w:rPr>
            </w:pPr>
          </w:p>
          <w:p w14:paraId="3FB08340" w14:textId="77777777" w:rsidR="001D21BE" w:rsidRDefault="001D21BE">
            <w:pPr>
              <w:rPr>
                <w:rFonts w:ascii="Times New Roman" w:eastAsia="Times New Roman" w:hAnsi="Times New Roman" w:cs="Times New Roman"/>
                <w:sz w:val="24"/>
                <w:szCs w:val="24"/>
              </w:rPr>
            </w:pPr>
          </w:p>
          <w:p w14:paraId="3FB08341" w14:textId="77777777" w:rsidR="001D21BE" w:rsidRDefault="001D21BE">
            <w:pPr>
              <w:rPr>
                <w:rFonts w:ascii="Times New Roman" w:eastAsia="Times New Roman" w:hAnsi="Times New Roman" w:cs="Times New Roman"/>
                <w:sz w:val="24"/>
                <w:szCs w:val="24"/>
              </w:rPr>
            </w:pPr>
          </w:p>
          <w:p w14:paraId="3FB08342" w14:textId="77777777" w:rsidR="001D21BE" w:rsidRDefault="001D21BE">
            <w:pPr>
              <w:rPr>
                <w:rFonts w:ascii="Times New Roman" w:eastAsia="Times New Roman" w:hAnsi="Times New Roman" w:cs="Times New Roman"/>
                <w:sz w:val="24"/>
                <w:szCs w:val="24"/>
              </w:rPr>
            </w:pPr>
          </w:p>
          <w:p w14:paraId="3FB08343" w14:textId="77777777" w:rsidR="001D21BE" w:rsidRDefault="001D21BE">
            <w:pPr>
              <w:rPr>
                <w:rFonts w:ascii="Times New Roman" w:eastAsia="Times New Roman" w:hAnsi="Times New Roman" w:cs="Times New Roman"/>
                <w:sz w:val="24"/>
                <w:szCs w:val="24"/>
              </w:rPr>
            </w:pPr>
          </w:p>
          <w:p w14:paraId="3FB08344" w14:textId="77777777" w:rsidR="001D21BE" w:rsidRDefault="001D21BE">
            <w:pPr>
              <w:rPr>
                <w:rFonts w:ascii="Times New Roman" w:eastAsia="Times New Roman" w:hAnsi="Times New Roman" w:cs="Times New Roman"/>
                <w:sz w:val="24"/>
                <w:szCs w:val="24"/>
              </w:rPr>
            </w:pPr>
          </w:p>
          <w:p w14:paraId="3FB08345" w14:textId="77777777" w:rsidR="001D21BE" w:rsidRDefault="001D21BE">
            <w:pPr>
              <w:rPr>
                <w:rFonts w:ascii="Times New Roman" w:eastAsia="Times New Roman" w:hAnsi="Times New Roman" w:cs="Times New Roman"/>
                <w:sz w:val="24"/>
                <w:szCs w:val="24"/>
              </w:rPr>
            </w:pPr>
          </w:p>
          <w:p w14:paraId="3FB08346" w14:textId="77777777" w:rsidR="001D21BE" w:rsidRDefault="001D21BE">
            <w:pPr>
              <w:rPr>
                <w:rFonts w:ascii="Times New Roman" w:eastAsia="Times New Roman" w:hAnsi="Times New Roman" w:cs="Times New Roman"/>
                <w:sz w:val="24"/>
                <w:szCs w:val="24"/>
              </w:rPr>
            </w:pPr>
          </w:p>
          <w:p w14:paraId="3FB08347" w14:textId="77777777" w:rsidR="001D21BE" w:rsidRDefault="001D21BE">
            <w:pPr>
              <w:rPr>
                <w:rFonts w:ascii="Times New Roman" w:eastAsia="Times New Roman" w:hAnsi="Times New Roman" w:cs="Times New Roman"/>
                <w:sz w:val="24"/>
                <w:szCs w:val="24"/>
              </w:rPr>
            </w:pPr>
          </w:p>
          <w:p w14:paraId="3FB08348" w14:textId="77777777" w:rsidR="001D21BE" w:rsidRDefault="001D21BE">
            <w:pPr>
              <w:rPr>
                <w:rFonts w:ascii="Times New Roman" w:eastAsia="Times New Roman" w:hAnsi="Times New Roman" w:cs="Times New Roman"/>
                <w:sz w:val="24"/>
                <w:szCs w:val="24"/>
              </w:rPr>
            </w:pPr>
          </w:p>
          <w:p w14:paraId="3FB08349" w14:textId="77777777" w:rsidR="001D21BE" w:rsidRDefault="001D21BE">
            <w:pPr>
              <w:rPr>
                <w:rFonts w:ascii="Times New Roman" w:eastAsia="Times New Roman" w:hAnsi="Times New Roman" w:cs="Times New Roman"/>
                <w:sz w:val="24"/>
                <w:szCs w:val="24"/>
              </w:rPr>
            </w:pPr>
          </w:p>
          <w:p w14:paraId="3FB0834A" w14:textId="77777777" w:rsidR="001D21BE" w:rsidRDefault="001D21BE">
            <w:pPr>
              <w:rPr>
                <w:rFonts w:ascii="Times New Roman" w:eastAsia="Times New Roman" w:hAnsi="Times New Roman" w:cs="Times New Roman"/>
                <w:sz w:val="24"/>
                <w:szCs w:val="24"/>
              </w:rPr>
            </w:pPr>
          </w:p>
          <w:p w14:paraId="3FB0834B" w14:textId="77777777" w:rsidR="001D21BE" w:rsidRDefault="001D21BE">
            <w:pPr>
              <w:rPr>
                <w:rFonts w:ascii="Times New Roman" w:eastAsia="Times New Roman" w:hAnsi="Times New Roman" w:cs="Times New Roman"/>
                <w:sz w:val="24"/>
                <w:szCs w:val="24"/>
              </w:rPr>
            </w:pPr>
          </w:p>
          <w:p w14:paraId="3FB0834C" w14:textId="77777777" w:rsidR="001D21BE" w:rsidRDefault="001D21BE">
            <w:pPr>
              <w:rPr>
                <w:rFonts w:ascii="Times New Roman" w:eastAsia="Times New Roman" w:hAnsi="Times New Roman" w:cs="Times New Roman"/>
                <w:sz w:val="24"/>
                <w:szCs w:val="24"/>
              </w:rPr>
            </w:pPr>
          </w:p>
          <w:p w14:paraId="3FB0834D" w14:textId="77777777" w:rsidR="001D21BE" w:rsidRDefault="001D21BE">
            <w:pPr>
              <w:rPr>
                <w:rFonts w:ascii="Times New Roman" w:eastAsia="Times New Roman" w:hAnsi="Times New Roman" w:cs="Times New Roman"/>
                <w:sz w:val="24"/>
                <w:szCs w:val="24"/>
                <w:highlight w:val="red"/>
              </w:rPr>
            </w:pPr>
          </w:p>
        </w:tc>
      </w:tr>
      <w:tr w:rsidR="001D21BE" w14:paraId="3FB08350" w14:textId="77777777">
        <w:tc>
          <w:tcPr>
            <w:tcW w:w="14310" w:type="dxa"/>
            <w:gridSpan w:val="4"/>
          </w:tcPr>
          <w:p w14:paraId="3FB0834F"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LDK savarankiškumo manifestacijos</w:t>
            </w:r>
          </w:p>
        </w:tc>
      </w:tr>
      <w:tr w:rsidR="001D21BE" w14:paraId="3FB08356" w14:textId="77777777" w:rsidTr="00525EDC">
        <w:tc>
          <w:tcPr>
            <w:tcW w:w="3256" w:type="dxa"/>
          </w:tcPr>
          <w:p w14:paraId="3FB0835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35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353"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354" w14:textId="77777777" w:rsidR="001D21BE" w:rsidRDefault="001D21BE">
            <w:pPr>
              <w:jc w:val="center"/>
              <w:rPr>
                <w:rFonts w:ascii="Times New Roman" w:eastAsia="Times New Roman" w:hAnsi="Times New Roman" w:cs="Times New Roman"/>
                <w:sz w:val="24"/>
                <w:szCs w:val="24"/>
              </w:rPr>
            </w:pPr>
          </w:p>
        </w:tc>
        <w:tc>
          <w:tcPr>
            <w:tcW w:w="2715" w:type="dxa"/>
          </w:tcPr>
          <w:p w14:paraId="3FB0835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36E" w14:textId="77777777" w:rsidTr="00525EDC">
        <w:tc>
          <w:tcPr>
            <w:tcW w:w="3256" w:type="dxa"/>
          </w:tcPr>
          <w:p w14:paraId="3FB0835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Kokie ženklai rodė, kad po Liublino unijos Lietuva išsaugojo savarankiškumą Abiejų Tautų Respublikoje?</w:t>
            </w:r>
          </w:p>
          <w:p w14:paraId="3FB08358" w14:textId="77777777" w:rsidR="001D21BE" w:rsidRDefault="001D21BE">
            <w:pPr>
              <w:rPr>
                <w:rFonts w:ascii="Times New Roman" w:eastAsia="Times New Roman" w:hAnsi="Times New Roman" w:cs="Times New Roman"/>
                <w:sz w:val="24"/>
                <w:szCs w:val="24"/>
              </w:rPr>
            </w:pPr>
          </w:p>
          <w:p w14:paraId="3FB08359" w14:textId="77777777" w:rsidR="001D21BE" w:rsidRDefault="001D21BE">
            <w:pPr>
              <w:rPr>
                <w:rFonts w:ascii="Times New Roman" w:eastAsia="Times New Roman" w:hAnsi="Times New Roman" w:cs="Times New Roman"/>
                <w:sz w:val="24"/>
                <w:szCs w:val="24"/>
              </w:rPr>
            </w:pPr>
          </w:p>
          <w:p w14:paraId="3FB0835A" w14:textId="77777777" w:rsidR="001D21BE" w:rsidRDefault="001D21BE">
            <w:pPr>
              <w:rPr>
                <w:rFonts w:ascii="Times New Roman" w:eastAsia="Times New Roman" w:hAnsi="Times New Roman" w:cs="Times New Roman"/>
                <w:sz w:val="24"/>
                <w:szCs w:val="24"/>
              </w:rPr>
            </w:pPr>
          </w:p>
          <w:p w14:paraId="3FB0835B" w14:textId="77777777" w:rsidR="001D21BE" w:rsidRDefault="001D21BE">
            <w:pPr>
              <w:rPr>
                <w:rFonts w:ascii="Times New Roman" w:eastAsia="Times New Roman" w:hAnsi="Times New Roman" w:cs="Times New Roman"/>
                <w:sz w:val="24"/>
                <w:szCs w:val="24"/>
              </w:rPr>
            </w:pPr>
          </w:p>
          <w:p w14:paraId="3FB0835C" w14:textId="77777777" w:rsidR="001D21BE" w:rsidRDefault="001D21BE">
            <w:pPr>
              <w:rPr>
                <w:rFonts w:ascii="Times New Roman" w:eastAsia="Times New Roman" w:hAnsi="Times New Roman" w:cs="Times New Roman"/>
                <w:sz w:val="24"/>
                <w:szCs w:val="24"/>
              </w:rPr>
            </w:pPr>
          </w:p>
          <w:p w14:paraId="3FB0835D" w14:textId="77777777" w:rsidR="001D21BE" w:rsidRDefault="001D21BE">
            <w:pPr>
              <w:rPr>
                <w:rFonts w:ascii="Times New Roman" w:eastAsia="Times New Roman" w:hAnsi="Times New Roman" w:cs="Times New Roman"/>
                <w:sz w:val="24"/>
                <w:szCs w:val="24"/>
              </w:rPr>
            </w:pPr>
          </w:p>
          <w:p w14:paraId="3FB0835E" w14:textId="77777777" w:rsidR="001D21BE" w:rsidRDefault="001D21BE">
            <w:pPr>
              <w:rPr>
                <w:rFonts w:ascii="Times New Roman" w:eastAsia="Times New Roman" w:hAnsi="Times New Roman" w:cs="Times New Roman"/>
                <w:sz w:val="24"/>
                <w:szCs w:val="24"/>
              </w:rPr>
            </w:pPr>
          </w:p>
          <w:p w14:paraId="3FB0835F" w14:textId="77777777" w:rsidR="001D21BE" w:rsidRDefault="001D21BE">
            <w:pPr>
              <w:rPr>
                <w:rFonts w:ascii="Times New Roman" w:eastAsia="Times New Roman" w:hAnsi="Times New Roman" w:cs="Times New Roman"/>
                <w:sz w:val="24"/>
                <w:szCs w:val="24"/>
              </w:rPr>
            </w:pPr>
          </w:p>
          <w:p w14:paraId="3FB08360" w14:textId="77777777" w:rsidR="001D21BE" w:rsidRDefault="001D21BE">
            <w:pPr>
              <w:rPr>
                <w:rFonts w:ascii="Times New Roman" w:eastAsia="Times New Roman" w:hAnsi="Times New Roman" w:cs="Times New Roman"/>
                <w:sz w:val="24"/>
                <w:szCs w:val="24"/>
              </w:rPr>
            </w:pPr>
          </w:p>
          <w:p w14:paraId="3FB0836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Koks Jokūbo Jasinskio ir Tado Kosciuškos vaidmuo siekiant išsaugoti Abiejų Tautų Respubliką? </w:t>
            </w:r>
          </w:p>
        </w:tc>
        <w:tc>
          <w:tcPr>
            <w:tcW w:w="4724" w:type="dxa"/>
          </w:tcPr>
          <w:p w14:paraId="3FB0836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Valdovo titulas karaliumi ir LDK kunigaikščiu, LDK institucijos jungtinėje valstybėje išlikimas, LDK valstybingumo simbolio Vyčio išlikimas ATR herbe, atskira teritorija, valstybės pareigūnai, institucijos (kanceliarija, iždas, kariuomenė), atskira muitų sistema, juridinė bazė (Trečiasis Lietuvos Statutas), nepriklausomas aukščiausiasis LDK teismas (Vyriausiasis Tribunolas). Savarankiškos užsienio politikos kryptys (Jonušo Radvilos iniciatyvos ir Kėdainių unijos (1655 m.) esmė).</w:t>
            </w:r>
          </w:p>
          <w:p w14:paraId="3FB08363" w14:textId="77777777" w:rsidR="001D21BE" w:rsidRDefault="001D21BE">
            <w:pPr>
              <w:rPr>
                <w:rFonts w:ascii="Times New Roman" w:eastAsia="Times New Roman" w:hAnsi="Times New Roman" w:cs="Times New Roman"/>
                <w:sz w:val="24"/>
                <w:szCs w:val="24"/>
              </w:rPr>
            </w:pPr>
          </w:p>
          <w:p w14:paraId="3FB0836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1791 m. Konstitucijos principų bei valstybingumo idėjos gynimo epizodas (1794 m. sukilimas): organizatoriai, priežastys, tikslai, pasekmės.</w:t>
            </w:r>
          </w:p>
        </w:tc>
        <w:tc>
          <w:tcPr>
            <w:tcW w:w="3615" w:type="dxa"/>
          </w:tcPr>
          <w:p w14:paraId="3FB0836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Jonušas Radvila, Jokūbas Jasinskis, Tadas Kosciuška </w:t>
            </w:r>
          </w:p>
          <w:p w14:paraId="3FB08366" w14:textId="77777777" w:rsidR="001D21BE" w:rsidRDefault="001D21BE">
            <w:pPr>
              <w:rPr>
                <w:rFonts w:ascii="Times New Roman" w:eastAsia="Times New Roman" w:hAnsi="Times New Roman" w:cs="Times New Roman"/>
                <w:sz w:val="24"/>
                <w:szCs w:val="24"/>
              </w:rPr>
            </w:pPr>
          </w:p>
          <w:p w14:paraId="3FB08367" w14:textId="77777777" w:rsidR="001D21BE" w:rsidRDefault="001D21BE">
            <w:pPr>
              <w:rPr>
                <w:rFonts w:ascii="Times New Roman" w:eastAsia="Times New Roman" w:hAnsi="Times New Roman" w:cs="Times New Roman"/>
                <w:sz w:val="24"/>
                <w:szCs w:val="24"/>
              </w:rPr>
            </w:pPr>
          </w:p>
          <w:p w14:paraId="3FB0836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Vyriausiasis Tribunolas, Trečiasis Lietuvos Statutas </w:t>
            </w:r>
          </w:p>
          <w:p w14:paraId="3FB08369" w14:textId="77777777" w:rsidR="001D21BE" w:rsidRDefault="001D21BE">
            <w:pPr>
              <w:rPr>
                <w:rFonts w:ascii="Times New Roman" w:eastAsia="Times New Roman" w:hAnsi="Times New Roman" w:cs="Times New Roman"/>
                <w:sz w:val="24"/>
                <w:szCs w:val="24"/>
                <w:highlight w:val="cyan"/>
              </w:rPr>
            </w:pPr>
          </w:p>
          <w:p w14:paraId="3FB0836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Kėdainių unija (1655 m.), Trečiasis Lietuvos Statutas (1588 m.), Tado Kosciuškos sukilimas (1794 m.),</w:t>
            </w:r>
          </w:p>
          <w:p w14:paraId="3FB0836B" w14:textId="77777777" w:rsidR="001D21BE" w:rsidRDefault="001D21BE">
            <w:pPr>
              <w:widowControl w:val="0"/>
              <w:jc w:val="both"/>
              <w:rPr>
                <w:rFonts w:ascii="Times New Roman" w:eastAsia="Times New Roman" w:hAnsi="Times New Roman" w:cs="Times New Roman"/>
                <w:sz w:val="24"/>
                <w:szCs w:val="24"/>
                <w:highlight w:val="cyan"/>
              </w:rPr>
            </w:pPr>
          </w:p>
        </w:tc>
        <w:tc>
          <w:tcPr>
            <w:tcW w:w="2715" w:type="dxa"/>
          </w:tcPr>
          <w:p w14:paraId="3FB0836C" w14:textId="77777777" w:rsidR="001D21BE" w:rsidRDefault="00525EDC">
            <w:pPr>
              <w:widowControl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Targovicos</w:t>
            </w:r>
            <w:proofErr w:type="spellEnd"/>
            <w:r>
              <w:rPr>
                <w:rFonts w:ascii="Times New Roman" w:eastAsia="Times New Roman" w:hAnsi="Times New Roman" w:cs="Times New Roman"/>
                <w:sz w:val="24"/>
                <w:szCs w:val="24"/>
              </w:rPr>
              <w:t xml:space="preserve"> konfederacija </w:t>
            </w:r>
          </w:p>
          <w:p w14:paraId="3FB0836D" w14:textId="77777777" w:rsidR="001D21BE" w:rsidRDefault="001D21BE">
            <w:pPr>
              <w:rPr>
                <w:rFonts w:ascii="Times New Roman" w:eastAsia="Times New Roman" w:hAnsi="Times New Roman" w:cs="Times New Roman"/>
                <w:sz w:val="24"/>
                <w:szCs w:val="24"/>
              </w:rPr>
            </w:pPr>
          </w:p>
        </w:tc>
      </w:tr>
      <w:tr w:rsidR="001D21BE" w14:paraId="3FB08370" w14:textId="77777777">
        <w:tc>
          <w:tcPr>
            <w:tcW w:w="14310" w:type="dxa"/>
            <w:gridSpan w:val="4"/>
          </w:tcPr>
          <w:p w14:paraId="3FB0836F" w14:textId="77777777" w:rsidR="001D21BE" w:rsidRDefault="00525EDC">
            <w:pPr>
              <w:jc w:val="center"/>
              <w:rPr>
                <w:rFonts w:ascii="Times New Roman" w:eastAsia="Times New Roman" w:hAnsi="Times New Roman" w:cs="Times New Roman"/>
                <w:b/>
                <w:sz w:val="24"/>
                <w:szCs w:val="24"/>
              </w:rPr>
            </w:pPr>
            <w:bookmarkStart w:id="5" w:name="_heading=h.2et92p0" w:colFirst="0" w:colLast="0"/>
            <w:bookmarkEnd w:id="5"/>
            <w:r>
              <w:rPr>
                <w:rFonts w:ascii="Times New Roman" w:eastAsia="Times New Roman" w:hAnsi="Times New Roman" w:cs="Times New Roman"/>
                <w:b/>
                <w:sz w:val="24"/>
                <w:szCs w:val="24"/>
              </w:rPr>
              <w:t>Tema. Senojo ir naujojo valstybingumo idėjos XIX a.–XX a. pr.: tarp LDK atkūrimo ir autonomijos</w:t>
            </w:r>
          </w:p>
        </w:tc>
      </w:tr>
      <w:tr w:rsidR="001D21BE" w14:paraId="3FB08372" w14:textId="77777777">
        <w:trPr>
          <w:trHeight w:val="230"/>
        </w:trPr>
        <w:tc>
          <w:tcPr>
            <w:tcW w:w="14310" w:type="dxa"/>
            <w:gridSpan w:val="4"/>
          </w:tcPr>
          <w:p w14:paraId="3FB08371"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LDK valstybingumo atkūrimo reminiscencijos: Mykolo Kleopo Oginskio memorandumas, </w:t>
            </w:r>
            <w:proofErr w:type="spellStart"/>
            <w:r>
              <w:rPr>
                <w:rFonts w:ascii="Times New Roman" w:eastAsia="Times New Roman" w:hAnsi="Times New Roman" w:cs="Times New Roman"/>
                <w:b/>
                <w:sz w:val="24"/>
                <w:szCs w:val="24"/>
              </w:rPr>
              <w:t>anticariniai</w:t>
            </w:r>
            <w:proofErr w:type="spellEnd"/>
            <w:r>
              <w:rPr>
                <w:rFonts w:ascii="Times New Roman" w:eastAsia="Times New Roman" w:hAnsi="Times New Roman" w:cs="Times New Roman"/>
                <w:b/>
                <w:sz w:val="24"/>
                <w:szCs w:val="24"/>
              </w:rPr>
              <w:t xml:space="preserve"> sukilimai</w:t>
            </w:r>
          </w:p>
        </w:tc>
      </w:tr>
      <w:tr w:rsidR="001D21BE" w14:paraId="3FB08378" w14:textId="77777777" w:rsidTr="00525EDC">
        <w:tc>
          <w:tcPr>
            <w:tcW w:w="3256" w:type="dxa"/>
          </w:tcPr>
          <w:p w14:paraId="3FB0837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37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375"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376" w14:textId="77777777" w:rsidR="001D21BE" w:rsidRDefault="001D21BE">
            <w:pPr>
              <w:jc w:val="center"/>
              <w:rPr>
                <w:rFonts w:ascii="Times New Roman" w:eastAsia="Times New Roman" w:hAnsi="Times New Roman" w:cs="Times New Roman"/>
                <w:sz w:val="24"/>
                <w:szCs w:val="24"/>
              </w:rPr>
            </w:pPr>
          </w:p>
        </w:tc>
        <w:tc>
          <w:tcPr>
            <w:tcW w:w="2715" w:type="dxa"/>
          </w:tcPr>
          <w:p w14:paraId="3FB0837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38F" w14:textId="77777777" w:rsidTr="00525EDC">
        <w:tc>
          <w:tcPr>
            <w:tcW w:w="3256" w:type="dxa"/>
          </w:tcPr>
          <w:p w14:paraId="3FB0837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Kokios Lietuvos valstybingumo vizijos egzistavo XIX a. pirmoje pusėje?</w:t>
            </w:r>
          </w:p>
          <w:p w14:paraId="3FB0837A" w14:textId="77777777" w:rsidR="001D21BE" w:rsidRDefault="001D21BE">
            <w:pPr>
              <w:rPr>
                <w:rFonts w:ascii="Times New Roman" w:eastAsia="Times New Roman" w:hAnsi="Times New Roman" w:cs="Times New Roman"/>
                <w:sz w:val="24"/>
                <w:szCs w:val="24"/>
              </w:rPr>
            </w:pPr>
          </w:p>
          <w:p w14:paraId="3FB0837B" w14:textId="77777777" w:rsidR="001D21BE" w:rsidRDefault="001D21BE">
            <w:pPr>
              <w:rPr>
                <w:rFonts w:ascii="Times New Roman" w:eastAsia="Times New Roman" w:hAnsi="Times New Roman" w:cs="Times New Roman"/>
                <w:sz w:val="24"/>
                <w:szCs w:val="24"/>
              </w:rPr>
            </w:pPr>
          </w:p>
          <w:p w14:paraId="3FB0837C" w14:textId="77777777" w:rsidR="001D21BE" w:rsidRDefault="001D21BE">
            <w:pPr>
              <w:rPr>
                <w:rFonts w:ascii="Times New Roman" w:eastAsia="Times New Roman" w:hAnsi="Times New Roman" w:cs="Times New Roman"/>
                <w:sz w:val="24"/>
                <w:szCs w:val="24"/>
              </w:rPr>
            </w:pPr>
          </w:p>
          <w:p w14:paraId="3FB0837D" w14:textId="6287824A" w:rsidR="001D21BE" w:rsidRDefault="001D21BE">
            <w:pPr>
              <w:rPr>
                <w:rFonts w:ascii="Times New Roman" w:eastAsia="Times New Roman" w:hAnsi="Times New Roman" w:cs="Times New Roman"/>
                <w:sz w:val="24"/>
                <w:szCs w:val="24"/>
              </w:rPr>
            </w:pPr>
          </w:p>
          <w:p w14:paraId="039E49D2" w14:textId="77777777" w:rsidR="00525EDC" w:rsidRDefault="00525EDC">
            <w:pPr>
              <w:rPr>
                <w:rFonts w:ascii="Times New Roman" w:eastAsia="Times New Roman" w:hAnsi="Times New Roman" w:cs="Times New Roman"/>
                <w:sz w:val="24"/>
                <w:szCs w:val="24"/>
              </w:rPr>
            </w:pPr>
          </w:p>
          <w:p w14:paraId="3FB0837E" w14:textId="77777777" w:rsidR="001D21BE" w:rsidRDefault="001D21BE">
            <w:pPr>
              <w:rPr>
                <w:rFonts w:ascii="Times New Roman" w:eastAsia="Times New Roman" w:hAnsi="Times New Roman" w:cs="Times New Roman"/>
                <w:sz w:val="24"/>
                <w:szCs w:val="24"/>
              </w:rPr>
            </w:pPr>
          </w:p>
          <w:p w14:paraId="3FB0837F" w14:textId="77777777" w:rsidR="001D21BE" w:rsidRDefault="001D21BE">
            <w:pPr>
              <w:rPr>
                <w:rFonts w:ascii="Times New Roman" w:eastAsia="Times New Roman" w:hAnsi="Times New Roman" w:cs="Times New Roman"/>
                <w:sz w:val="24"/>
                <w:szCs w:val="24"/>
              </w:rPr>
            </w:pPr>
          </w:p>
          <w:p w14:paraId="3FB0838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Kokie 1830–1831 m. ir 1863–1864 m. sukilimų siekiai ir Lietuvos valstybės vizijos? </w:t>
            </w:r>
          </w:p>
          <w:p w14:paraId="3FB08381" w14:textId="77777777" w:rsidR="001D21BE" w:rsidRDefault="001D21BE">
            <w:pPr>
              <w:rPr>
                <w:rFonts w:ascii="Times New Roman" w:eastAsia="Times New Roman" w:hAnsi="Times New Roman" w:cs="Times New Roman"/>
                <w:sz w:val="24"/>
                <w:szCs w:val="24"/>
              </w:rPr>
            </w:pPr>
          </w:p>
          <w:p w14:paraId="3FB08382" w14:textId="77777777" w:rsidR="001D21BE" w:rsidRDefault="001D21BE">
            <w:pPr>
              <w:rPr>
                <w:rFonts w:ascii="Times New Roman" w:eastAsia="Times New Roman" w:hAnsi="Times New Roman" w:cs="Times New Roman"/>
                <w:sz w:val="24"/>
                <w:szCs w:val="24"/>
              </w:rPr>
            </w:pPr>
          </w:p>
          <w:p w14:paraId="3FB08383" w14:textId="77777777" w:rsidR="001D21BE" w:rsidRDefault="001D21BE">
            <w:pPr>
              <w:rPr>
                <w:rFonts w:ascii="Times New Roman" w:eastAsia="Times New Roman" w:hAnsi="Times New Roman" w:cs="Times New Roman"/>
                <w:sz w:val="24"/>
                <w:szCs w:val="24"/>
              </w:rPr>
            </w:pPr>
          </w:p>
        </w:tc>
        <w:tc>
          <w:tcPr>
            <w:tcW w:w="4724" w:type="dxa"/>
          </w:tcPr>
          <w:p w14:paraId="3FB0838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Mykolo Kleopo Oginskio Lietuvos valstybingumo atkūrimo memorandumas ir LDK Konstitucijos projektas (1811–1812 m.) Rusijos carui Aleksandrui I:. Lietuva kaip autonominė valstybė Rusijos imperijos sudėtyje. </w:t>
            </w:r>
          </w:p>
          <w:p w14:paraId="3FB0838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laikinosios vyriausybės komisijos kaip siektino valstybingumo atkūrimo epizodas 1812 m. Napoleono karinės kampanijos prieš Rusiją metu. </w:t>
            </w:r>
          </w:p>
          <w:p w14:paraId="3FB08386" w14:textId="77777777" w:rsidR="001D21BE" w:rsidRDefault="001D21BE">
            <w:pPr>
              <w:rPr>
                <w:rFonts w:ascii="Times New Roman" w:eastAsia="Times New Roman" w:hAnsi="Times New Roman" w:cs="Times New Roman"/>
                <w:sz w:val="24"/>
                <w:szCs w:val="24"/>
              </w:rPr>
            </w:pPr>
          </w:p>
          <w:p w14:paraId="3FB0838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1830–1831 m. sukilimas: tarp Lenkijos ir Lietuvos federacinės valstybės modelio ir centralizuotos Lenkijos su Lietuva jos sudėtyje alternatyvos. Bajorijos dominavimas sukilėlių gretose.</w:t>
            </w:r>
          </w:p>
          <w:p w14:paraId="3FB0838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1863–1864 m. sukilimas: dviejų sukilėlių stovyklų kovos metodų ir valstybingumo modelių skirtumai („raudonieji“ – visuotinio plačių socialinių sluoksnių pasipriešinimo Rusijos imperijai idėja ir atsisakymas derėtis su imperine valdžia. Tikslas – Lenkija ir Lietuva federacinio tipo valstybė; „baltieji“ – bajorijos mėginimai sukilti naudojantis tarptautine Vakarų Europos imperijų pagalba, socialinis konservatizmas. Tikslas – atkurta centralizuota Lenkijos valstybė ir Lietuva, kaip jos provincija).</w:t>
            </w:r>
          </w:p>
        </w:tc>
        <w:tc>
          <w:tcPr>
            <w:tcW w:w="3615" w:type="dxa"/>
          </w:tcPr>
          <w:p w14:paraId="3FB0838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Zigmantas Sierakauskas </w:t>
            </w:r>
          </w:p>
          <w:p w14:paraId="3FB0838A" w14:textId="77777777" w:rsidR="001D21BE" w:rsidRDefault="001D21BE">
            <w:pPr>
              <w:rPr>
                <w:rFonts w:ascii="Times New Roman" w:eastAsia="Times New Roman" w:hAnsi="Times New Roman" w:cs="Times New Roman"/>
                <w:sz w:val="24"/>
                <w:szCs w:val="24"/>
              </w:rPr>
            </w:pPr>
          </w:p>
          <w:p w14:paraId="3FB0838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autonomija </w:t>
            </w:r>
          </w:p>
          <w:p w14:paraId="3FB0838C" w14:textId="77777777" w:rsidR="001D21BE" w:rsidRDefault="001D21BE">
            <w:pPr>
              <w:rPr>
                <w:rFonts w:ascii="Times New Roman" w:eastAsia="Times New Roman" w:hAnsi="Times New Roman" w:cs="Times New Roman"/>
                <w:sz w:val="24"/>
                <w:szCs w:val="24"/>
              </w:rPr>
            </w:pPr>
          </w:p>
          <w:p w14:paraId="3FB0838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Mykolo Kleopo Oginskio memorandumas dėl LDK atkūrimo, </w:t>
            </w:r>
            <w:proofErr w:type="spellStart"/>
            <w:r>
              <w:rPr>
                <w:rFonts w:ascii="Times New Roman" w:eastAsia="Times New Roman" w:hAnsi="Times New Roman" w:cs="Times New Roman"/>
                <w:sz w:val="24"/>
                <w:szCs w:val="24"/>
              </w:rPr>
              <w:t>anticariniai</w:t>
            </w:r>
            <w:proofErr w:type="spellEnd"/>
            <w:r>
              <w:rPr>
                <w:rFonts w:ascii="Times New Roman" w:eastAsia="Times New Roman" w:hAnsi="Times New Roman" w:cs="Times New Roman"/>
                <w:sz w:val="24"/>
                <w:szCs w:val="24"/>
              </w:rPr>
              <w:t xml:space="preserve"> sukilimai (1830–1831 m., 1863–1864 m.) </w:t>
            </w:r>
          </w:p>
        </w:tc>
        <w:tc>
          <w:tcPr>
            <w:tcW w:w="2715" w:type="dxa"/>
          </w:tcPr>
          <w:p w14:paraId="3FB0838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Antanas Gelgaudas</w:t>
            </w:r>
          </w:p>
        </w:tc>
      </w:tr>
      <w:tr w:rsidR="001D21BE" w14:paraId="3FB08391" w14:textId="77777777">
        <w:tc>
          <w:tcPr>
            <w:tcW w:w="14310" w:type="dxa"/>
            <w:gridSpan w:val="4"/>
          </w:tcPr>
          <w:p w14:paraId="3FB08390"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Politinės veiklos užuomazgos ir Lietuvos autonomijos idėja</w:t>
            </w:r>
          </w:p>
        </w:tc>
      </w:tr>
      <w:tr w:rsidR="001D21BE" w14:paraId="3FB08397" w14:textId="77777777" w:rsidTr="00525EDC">
        <w:tc>
          <w:tcPr>
            <w:tcW w:w="3256" w:type="dxa"/>
          </w:tcPr>
          <w:p w14:paraId="3FB0839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39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394"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395" w14:textId="77777777" w:rsidR="001D21BE" w:rsidRDefault="001D21BE">
            <w:pPr>
              <w:jc w:val="center"/>
              <w:rPr>
                <w:rFonts w:ascii="Times New Roman" w:eastAsia="Times New Roman" w:hAnsi="Times New Roman" w:cs="Times New Roman"/>
                <w:sz w:val="24"/>
                <w:szCs w:val="24"/>
              </w:rPr>
            </w:pPr>
          </w:p>
        </w:tc>
        <w:tc>
          <w:tcPr>
            <w:tcW w:w="2715" w:type="dxa"/>
          </w:tcPr>
          <w:p w14:paraId="3FB0839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3AA" w14:textId="77777777" w:rsidTr="00525EDC">
        <w:tc>
          <w:tcPr>
            <w:tcW w:w="3256" w:type="dxa"/>
          </w:tcPr>
          <w:p w14:paraId="3FB0839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Kokios buvo pirmosios lietuvių nacionalinio sąjūdžio pradininkų Lietuvos atkūrimo idėjos XIX a. pabaigoje – XX a. pradžioje</w:t>
            </w:r>
          </w:p>
          <w:p w14:paraId="3FB08399" w14:textId="77777777" w:rsidR="001D21BE" w:rsidRDefault="001D21BE">
            <w:pPr>
              <w:rPr>
                <w:rFonts w:ascii="Times New Roman" w:eastAsia="Times New Roman" w:hAnsi="Times New Roman" w:cs="Times New Roman"/>
                <w:sz w:val="24"/>
                <w:szCs w:val="24"/>
              </w:rPr>
            </w:pPr>
          </w:p>
          <w:p w14:paraId="3FB0839A" w14:textId="77777777" w:rsidR="001D21BE" w:rsidRDefault="001D21BE">
            <w:pPr>
              <w:rPr>
                <w:rFonts w:ascii="Times New Roman" w:eastAsia="Times New Roman" w:hAnsi="Times New Roman" w:cs="Times New Roman"/>
                <w:sz w:val="24"/>
                <w:szCs w:val="24"/>
              </w:rPr>
            </w:pPr>
          </w:p>
          <w:p w14:paraId="3FB0839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 siekta Didžiajame Vilniaus Seime 1905 m. ir Rusijos lietuvių Seime?</w:t>
            </w:r>
          </w:p>
        </w:tc>
        <w:tc>
          <w:tcPr>
            <w:tcW w:w="4724" w:type="dxa"/>
          </w:tcPr>
          <w:p w14:paraId="3FB0839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Lietuvių tautinio judėjimo peraugimas iš kultūrinės į politinę fazę: politinių srovių atsiradimas, politinių programų ir valstybingumo idėjos artikuliacijos ištakos, skirtingos valstybingumo vizijos.</w:t>
            </w:r>
          </w:p>
          <w:p w14:paraId="3FB0839D" w14:textId="77777777" w:rsidR="001D21BE" w:rsidRDefault="001D21BE">
            <w:pPr>
              <w:rPr>
                <w:rFonts w:ascii="Times New Roman" w:eastAsia="Times New Roman" w:hAnsi="Times New Roman" w:cs="Times New Roman"/>
                <w:sz w:val="24"/>
                <w:szCs w:val="24"/>
              </w:rPr>
            </w:pPr>
          </w:p>
          <w:p w14:paraId="3FB0839E" w14:textId="77777777" w:rsidR="001D21BE" w:rsidRDefault="001D21BE">
            <w:pPr>
              <w:rPr>
                <w:rFonts w:ascii="Times New Roman" w:eastAsia="Times New Roman" w:hAnsi="Times New Roman" w:cs="Times New Roman"/>
                <w:sz w:val="24"/>
                <w:szCs w:val="24"/>
              </w:rPr>
            </w:pPr>
          </w:p>
          <w:p w14:paraId="3FB0839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1905 m. pirmasis lietuvių suvažiavimas Vilniuje („Didysis Vilniaus Seimas“): Jono Basanavičiaus reikšmė lietuvių tautiniame sąjūdyje, pirmojo lietuvių suvažiavimo svarba modernaus valstybingumo ištakose, politinės autonomijos Rusijos sudėtyje reikalavimas (1905 m.), politinių lietuvių srovių vienijimosi idėja, politinių partijų kūrimasis ir politinių programų formulavimas. </w:t>
            </w:r>
          </w:p>
          <w:p w14:paraId="3FB083A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1917 m. lietuvių, Pirmojo pasaulinio karo pabėgėlių Rusijoje Seimas („Petrapilio Seimas“): bendras tikslas – vienas (Lietuvos etnografinėje teritorijoje siekiamybė), taktika skirtinga (dešinieji už vienašališką atsiskyrimą nuo Rusijos, kairieji – už nepriklausomybės siekimą naudojantis bendru demokratiniu Rusijos tautų judėjimu kilusiu po 1917 m. vasario revoliucijos Rusijoje).</w:t>
            </w:r>
          </w:p>
        </w:tc>
        <w:tc>
          <w:tcPr>
            <w:tcW w:w="3615" w:type="dxa"/>
          </w:tcPr>
          <w:p w14:paraId="3FB083A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Jonas Basanavičius, Andrius Domaševičius, Jonas Šliūpas</w:t>
            </w:r>
          </w:p>
          <w:p w14:paraId="3FB083A2" w14:textId="77777777" w:rsidR="001D21BE" w:rsidRDefault="001D21BE">
            <w:pPr>
              <w:rPr>
                <w:rFonts w:ascii="Times New Roman" w:eastAsia="Times New Roman" w:hAnsi="Times New Roman" w:cs="Times New Roman"/>
                <w:sz w:val="24"/>
                <w:szCs w:val="24"/>
              </w:rPr>
            </w:pPr>
          </w:p>
          <w:p w14:paraId="3FB083A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nacionalinė valstybė, partijos, Rusijos lietuvių seimas</w:t>
            </w:r>
          </w:p>
          <w:p w14:paraId="3FB083A4" w14:textId="77777777" w:rsidR="001D21BE" w:rsidRDefault="001D21BE">
            <w:pPr>
              <w:rPr>
                <w:rFonts w:ascii="Times New Roman" w:eastAsia="Times New Roman" w:hAnsi="Times New Roman" w:cs="Times New Roman"/>
                <w:sz w:val="24"/>
                <w:szCs w:val="24"/>
              </w:rPr>
            </w:pPr>
          </w:p>
          <w:p w14:paraId="3FB083A5" w14:textId="77777777" w:rsidR="001D21BE" w:rsidRDefault="001D21BE">
            <w:pPr>
              <w:rPr>
                <w:rFonts w:ascii="Times New Roman" w:eastAsia="Times New Roman" w:hAnsi="Times New Roman" w:cs="Times New Roman"/>
                <w:sz w:val="24"/>
                <w:szCs w:val="24"/>
              </w:rPr>
            </w:pPr>
          </w:p>
          <w:p w14:paraId="3FB083A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Didysis Vilniaus Seimas (1905 m.) </w:t>
            </w:r>
          </w:p>
        </w:tc>
        <w:tc>
          <w:tcPr>
            <w:tcW w:w="2715" w:type="dxa"/>
          </w:tcPr>
          <w:p w14:paraId="3FB083A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Povilas Višinskis</w:t>
            </w:r>
          </w:p>
          <w:p w14:paraId="3FB083A8" w14:textId="77777777" w:rsidR="001D21BE" w:rsidRDefault="001D21BE">
            <w:pPr>
              <w:rPr>
                <w:rFonts w:ascii="Times New Roman" w:eastAsia="Times New Roman" w:hAnsi="Times New Roman" w:cs="Times New Roman"/>
                <w:sz w:val="24"/>
                <w:szCs w:val="24"/>
              </w:rPr>
            </w:pPr>
          </w:p>
          <w:p w14:paraId="3FB083A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rusifikacija</w:t>
            </w:r>
          </w:p>
        </w:tc>
      </w:tr>
      <w:tr w:rsidR="001D21BE" w14:paraId="3FB083AC" w14:textId="77777777">
        <w:tc>
          <w:tcPr>
            <w:tcW w:w="14310" w:type="dxa"/>
            <w:gridSpan w:val="4"/>
          </w:tcPr>
          <w:p w14:paraId="3FB083AB"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Lietuvos valstybės atkūrimo (1918–1922 m.) ir nepriklausomybės atkūrimo (1990–1993 m.) skirtumai ir panašumai</w:t>
            </w:r>
          </w:p>
        </w:tc>
      </w:tr>
      <w:tr w:rsidR="001D21BE" w14:paraId="3FB083AE" w14:textId="77777777">
        <w:tc>
          <w:tcPr>
            <w:tcW w:w="14310" w:type="dxa"/>
            <w:gridSpan w:val="4"/>
          </w:tcPr>
          <w:p w14:paraId="3FB083AD"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Vasario 16-oji ir Kovo 11-oji: ištakos, idėjos, valstybingumo pavidalai</w:t>
            </w:r>
          </w:p>
        </w:tc>
      </w:tr>
      <w:tr w:rsidR="001D21BE" w14:paraId="3FB083B4" w14:textId="77777777" w:rsidTr="00525EDC">
        <w:tc>
          <w:tcPr>
            <w:tcW w:w="3256" w:type="dxa"/>
          </w:tcPr>
          <w:p w14:paraId="3FB083A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3B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3B1"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3B2" w14:textId="77777777" w:rsidR="001D21BE" w:rsidRDefault="001D21BE">
            <w:pPr>
              <w:jc w:val="center"/>
              <w:rPr>
                <w:rFonts w:ascii="Times New Roman" w:eastAsia="Times New Roman" w:hAnsi="Times New Roman" w:cs="Times New Roman"/>
                <w:sz w:val="24"/>
                <w:szCs w:val="24"/>
              </w:rPr>
            </w:pPr>
          </w:p>
        </w:tc>
        <w:tc>
          <w:tcPr>
            <w:tcW w:w="2715" w:type="dxa"/>
          </w:tcPr>
          <w:p w14:paraId="3FB083B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3CB" w14:textId="77777777" w:rsidTr="00525EDC">
        <w:tc>
          <w:tcPr>
            <w:tcW w:w="3256" w:type="dxa"/>
          </w:tcPr>
          <w:p w14:paraId="3FB083B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Valstybės atkūrimas: kaip kurta Lietuvos valstybė 1918 metais?</w:t>
            </w:r>
          </w:p>
          <w:p w14:paraId="3FB083B6" w14:textId="77777777" w:rsidR="001D21BE" w:rsidRDefault="001D21BE">
            <w:pPr>
              <w:rPr>
                <w:rFonts w:ascii="Times New Roman" w:eastAsia="Times New Roman" w:hAnsi="Times New Roman" w:cs="Times New Roman"/>
                <w:sz w:val="24"/>
                <w:szCs w:val="24"/>
              </w:rPr>
            </w:pPr>
          </w:p>
          <w:p w14:paraId="3FB083B7" w14:textId="77777777" w:rsidR="001D21BE" w:rsidRDefault="001D21BE">
            <w:pPr>
              <w:rPr>
                <w:rFonts w:ascii="Times New Roman" w:eastAsia="Times New Roman" w:hAnsi="Times New Roman" w:cs="Times New Roman"/>
                <w:sz w:val="24"/>
                <w:szCs w:val="24"/>
              </w:rPr>
            </w:pPr>
          </w:p>
          <w:p w14:paraId="3FB083B8" w14:textId="77777777" w:rsidR="001D21BE" w:rsidRDefault="001D21BE">
            <w:pPr>
              <w:rPr>
                <w:rFonts w:ascii="Times New Roman" w:eastAsia="Times New Roman" w:hAnsi="Times New Roman" w:cs="Times New Roman"/>
                <w:sz w:val="24"/>
                <w:szCs w:val="24"/>
              </w:rPr>
            </w:pPr>
          </w:p>
          <w:p w14:paraId="3FB083B9" w14:textId="77777777" w:rsidR="001D21BE" w:rsidRDefault="001D21BE">
            <w:pPr>
              <w:rPr>
                <w:rFonts w:ascii="Times New Roman" w:eastAsia="Times New Roman" w:hAnsi="Times New Roman" w:cs="Times New Roman"/>
                <w:sz w:val="24"/>
                <w:szCs w:val="24"/>
              </w:rPr>
            </w:pPr>
          </w:p>
          <w:p w14:paraId="3FB083BA" w14:textId="77777777" w:rsidR="001D21BE" w:rsidRDefault="001D21BE">
            <w:pPr>
              <w:rPr>
                <w:rFonts w:ascii="Times New Roman" w:eastAsia="Times New Roman" w:hAnsi="Times New Roman" w:cs="Times New Roman"/>
                <w:sz w:val="24"/>
                <w:szCs w:val="24"/>
              </w:rPr>
            </w:pPr>
          </w:p>
          <w:p w14:paraId="3FB083BB" w14:textId="77777777" w:rsidR="001D21BE" w:rsidRDefault="001D21BE">
            <w:pPr>
              <w:rPr>
                <w:rFonts w:ascii="Times New Roman" w:eastAsia="Times New Roman" w:hAnsi="Times New Roman" w:cs="Times New Roman"/>
                <w:sz w:val="24"/>
                <w:szCs w:val="24"/>
              </w:rPr>
            </w:pPr>
          </w:p>
          <w:p w14:paraId="3FB083B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Nepriklausomybės atstatymas: kaip  atkurta Lietuvos nepriklausomybė 1990 metais?</w:t>
            </w:r>
          </w:p>
          <w:p w14:paraId="3FB083BD" w14:textId="77777777" w:rsidR="001D21BE" w:rsidRDefault="001D21BE">
            <w:pPr>
              <w:rPr>
                <w:rFonts w:ascii="Times New Roman" w:eastAsia="Times New Roman" w:hAnsi="Times New Roman" w:cs="Times New Roman"/>
                <w:sz w:val="24"/>
                <w:szCs w:val="24"/>
              </w:rPr>
            </w:pPr>
          </w:p>
          <w:p w14:paraId="3FB083BE" w14:textId="77777777" w:rsidR="001D21BE" w:rsidRDefault="001D21BE">
            <w:pPr>
              <w:rPr>
                <w:rFonts w:ascii="Times New Roman" w:eastAsia="Times New Roman" w:hAnsi="Times New Roman" w:cs="Times New Roman"/>
                <w:sz w:val="24"/>
                <w:szCs w:val="24"/>
              </w:rPr>
            </w:pPr>
          </w:p>
          <w:p w14:paraId="3FB083BF" w14:textId="77777777" w:rsidR="001D21BE" w:rsidRDefault="001D21BE">
            <w:pPr>
              <w:rPr>
                <w:rFonts w:ascii="Times New Roman" w:eastAsia="Times New Roman" w:hAnsi="Times New Roman" w:cs="Times New Roman"/>
                <w:sz w:val="24"/>
                <w:szCs w:val="24"/>
              </w:rPr>
            </w:pPr>
          </w:p>
        </w:tc>
        <w:tc>
          <w:tcPr>
            <w:tcW w:w="4724" w:type="dxa"/>
          </w:tcPr>
          <w:p w14:paraId="3FB083C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Pirmosios lietuvių politinės institucijos (parlamento prototipo) – Lietuvos Tarybos išrinkimas Vilniaus konferencijoje (1917 m.), politinis – ideologinis konfliktas Tarybos viduje dėl valstybės atkūrimo principų, Tarybos reikšmė parengiant ir priimant „Nutarimą dėl Lietuvos valstybės atkūrimo“ (1918 m. Vasario 16-osios Akto). </w:t>
            </w:r>
          </w:p>
          <w:p w14:paraId="3FB083C1" w14:textId="77777777" w:rsidR="001D21BE" w:rsidRDefault="001D21BE">
            <w:pPr>
              <w:rPr>
                <w:rFonts w:ascii="Times New Roman" w:eastAsia="Times New Roman" w:hAnsi="Times New Roman" w:cs="Times New Roman"/>
                <w:sz w:val="24"/>
                <w:szCs w:val="24"/>
              </w:rPr>
            </w:pPr>
          </w:p>
          <w:p w14:paraId="3FB083C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Visuotinė nepriklausomos valstybės reminiscencija XX amžiuje, neginkluotos rezistencijos reikšmė puoselėjant valstybingumo idėją okupacijos sąlygomis, masinių viešų demonstracijų (mitingas prie A. Mickevičiaus paminklo 1987 m., Baltijos kelias, 1989 m.) tikslai ir reikšmė puoselėjant savarankiškumo idėją; visuomeninio judėjimo, Lietuvos Persitvarkymo Sąjūdžio, svarba atstatant valstybės nepriklausomybę. </w:t>
            </w:r>
          </w:p>
        </w:tc>
        <w:tc>
          <w:tcPr>
            <w:tcW w:w="3615" w:type="dxa"/>
          </w:tcPr>
          <w:p w14:paraId="3FB083C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Antanas Terleckas </w:t>
            </w:r>
          </w:p>
          <w:p w14:paraId="3FB083C4" w14:textId="77777777" w:rsidR="001D21BE" w:rsidRDefault="001D21BE">
            <w:pPr>
              <w:rPr>
                <w:rFonts w:ascii="Times New Roman" w:eastAsia="Times New Roman" w:hAnsi="Times New Roman" w:cs="Times New Roman"/>
                <w:sz w:val="24"/>
                <w:szCs w:val="24"/>
              </w:rPr>
            </w:pPr>
          </w:p>
          <w:p w14:paraId="3FB083C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Taryba, Baltijos kelias, Lietuvos laisvės lyga, Lietuvos Persitvarkymo Sąjūdis, </w:t>
            </w:r>
          </w:p>
          <w:p w14:paraId="3FB083C6" w14:textId="77777777" w:rsidR="001D21BE" w:rsidRDefault="001D21BE">
            <w:pPr>
              <w:rPr>
                <w:rFonts w:ascii="Times New Roman" w:eastAsia="Times New Roman" w:hAnsi="Times New Roman" w:cs="Times New Roman"/>
                <w:sz w:val="24"/>
                <w:szCs w:val="24"/>
              </w:rPr>
            </w:pPr>
          </w:p>
          <w:p w14:paraId="3FB083C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konferencija (1917 m.),  mitingas prie A. Mickevičiaus paminklo (1987 m.), Lietuvos Persitvarkymo Sąjūdžio įkūrimas (1988 m.)</w:t>
            </w:r>
          </w:p>
        </w:tc>
        <w:tc>
          <w:tcPr>
            <w:tcW w:w="2715" w:type="dxa"/>
          </w:tcPr>
          <w:p w14:paraId="3FB083C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Mykolas </w:t>
            </w:r>
            <w:proofErr w:type="spellStart"/>
            <w:r>
              <w:rPr>
                <w:rFonts w:ascii="Times New Roman" w:eastAsia="Times New Roman" w:hAnsi="Times New Roman" w:cs="Times New Roman"/>
                <w:sz w:val="24"/>
                <w:szCs w:val="24"/>
                <w:highlight w:val="white"/>
              </w:rPr>
              <w:t>Römeris</w:t>
            </w:r>
            <w:proofErr w:type="spellEnd"/>
            <w:r>
              <w:rPr>
                <w:rFonts w:ascii="Times New Roman" w:eastAsia="Times New Roman" w:hAnsi="Times New Roman" w:cs="Times New Roman"/>
                <w:sz w:val="24"/>
                <w:szCs w:val="24"/>
              </w:rPr>
              <w:t>, Valdas Adamkus</w:t>
            </w:r>
          </w:p>
          <w:p w14:paraId="3FB083C9" w14:textId="77777777" w:rsidR="001D21BE" w:rsidRDefault="001D21BE">
            <w:pPr>
              <w:rPr>
                <w:rFonts w:ascii="Times New Roman" w:eastAsia="Times New Roman" w:hAnsi="Times New Roman" w:cs="Times New Roman"/>
                <w:sz w:val="24"/>
                <w:szCs w:val="24"/>
              </w:rPr>
            </w:pPr>
          </w:p>
          <w:p w14:paraId="3FB083C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neginkluota rezistencija</w:t>
            </w:r>
          </w:p>
        </w:tc>
      </w:tr>
      <w:tr w:rsidR="001D21BE" w14:paraId="3FB083CD" w14:textId="77777777">
        <w:tc>
          <w:tcPr>
            <w:tcW w:w="14310" w:type="dxa"/>
            <w:gridSpan w:val="4"/>
          </w:tcPr>
          <w:p w14:paraId="3FB083C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Atkūrimo aktų paskelbimas okupacijos sąlygomis</w:t>
            </w:r>
          </w:p>
        </w:tc>
      </w:tr>
      <w:tr w:rsidR="001D21BE" w14:paraId="3FB083D3" w14:textId="77777777" w:rsidTr="00525EDC">
        <w:tc>
          <w:tcPr>
            <w:tcW w:w="3256" w:type="dxa"/>
          </w:tcPr>
          <w:p w14:paraId="3FB083C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3C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3D0"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3D1" w14:textId="77777777" w:rsidR="001D21BE" w:rsidRDefault="001D21BE">
            <w:pPr>
              <w:jc w:val="center"/>
              <w:rPr>
                <w:rFonts w:ascii="Times New Roman" w:eastAsia="Times New Roman" w:hAnsi="Times New Roman" w:cs="Times New Roman"/>
                <w:sz w:val="24"/>
                <w:szCs w:val="24"/>
              </w:rPr>
            </w:pPr>
          </w:p>
        </w:tc>
        <w:tc>
          <w:tcPr>
            <w:tcW w:w="2715" w:type="dxa"/>
          </w:tcPr>
          <w:p w14:paraId="3FB083D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3FA" w14:textId="77777777" w:rsidTr="00525EDC">
        <w:tc>
          <w:tcPr>
            <w:tcW w:w="3256" w:type="dxa"/>
          </w:tcPr>
          <w:p w14:paraId="3FB083D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Kokiomis aplinkybės priimtas ir ką skelbė 1918 m. Vasario 16-osios Aktas?</w:t>
            </w:r>
          </w:p>
          <w:p w14:paraId="3FB083D5" w14:textId="77777777" w:rsidR="001D21BE" w:rsidRDefault="001D21BE">
            <w:pPr>
              <w:rPr>
                <w:rFonts w:ascii="Times New Roman" w:eastAsia="Times New Roman" w:hAnsi="Times New Roman" w:cs="Times New Roman"/>
                <w:sz w:val="24"/>
                <w:szCs w:val="24"/>
              </w:rPr>
            </w:pPr>
          </w:p>
          <w:p w14:paraId="3FB083D6" w14:textId="77777777" w:rsidR="001D21BE" w:rsidRDefault="001D21BE">
            <w:pPr>
              <w:rPr>
                <w:rFonts w:ascii="Times New Roman" w:eastAsia="Times New Roman" w:hAnsi="Times New Roman" w:cs="Times New Roman"/>
                <w:sz w:val="24"/>
                <w:szCs w:val="24"/>
              </w:rPr>
            </w:pPr>
          </w:p>
          <w:p w14:paraId="3FB083D7" w14:textId="77777777" w:rsidR="001D21BE" w:rsidRDefault="001D21BE">
            <w:pPr>
              <w:rPr>
                <w:rFonts w:ascii="Times New Roman" w:eastAsia="Times New Roman" w:hAnsi="Times New Roman" w:cs="Times New Roman"/>
                <w:sz w:val="24"/>
                <w:szCs w:val="24"/>
              </w:rPr>
            </w:pPr>
          </w:p>
          <w:p w14:paraId="3FB083D8" w14:textId="77777777" w:rsidR="001D21BE" w:rsidRDefault="001D21BE">
            <w:pPr>
              <w:rPr>
                <w:rFonts w:ascii="Times New Roman" w:eastAsia="Times New Roman" w:hAnsi="Times New Roman" w:cs="Times New Roman"/>
                <w:sz w:val="24"/>
                <w:szCs w:val="24"/>
              </w:rPr>
            </w:pPr>
          </w:p>
          <w:p w14:paraId="3FB083D9" w14:textId="77777777" w:rsidR="001D21BE" w:rsidRDefault="001D21BE">
            <w:pPr>
              <w:rPr>
                <w:rFonts w:ascii="Times New Roman" w:eastAsia="Times New Roman" w:hAnsi="Times New Roman" w:cs="Times New Roman"/>
                <w:sz w:val="24"/>
                <w:szCs w:val="24"/>
              </w:rPr>
            </w:pPr>
          </w:p>
          <w:p w14:paraId="3FB083DA" w14:textId="77777777" w:rsidR="001D21BE" w:rsidRDefault="001D21BE">
            <w:pPr>
              <w:rPr>
                <w:rFonts w:ascii="Times New Roman" w:eastAsia="Times New Roman" w:hAnsi="Times New Roman" w:cs="Times New Roman"/>
                <w:sz w:val="24"/>
                <w:szCs w:val="24"/>
              </w:rPr>
            </w:pPr>
          </w:p>
          <w:p w14:paraId="3FB083DB" w14:textId="77777777" w:rsidR="001D21BE" w:rsidRDefault="001D21BE">
            <w:pPr>
              <w:rPr>
                <w:rFonts w:ascii="Times New Roman" w:eastAsia="Times New Roman" w:hAnsi="Times New Roman" w:cs="Times New Roman"/>
                <w:sz w:val="24"/>
                <w:szCs w:val="24"/>
              </w:rPr>
            </w:pPr>
          </w:p>
          <w:p w14:paraId="3FB083DC" w14:textId="77777777" w:rsidR="001D21BE" w:rsidRDefault="001D21BE">
            <w:pPr>
              <w:rPr>
                <w:rFonts w:ascii="Times New Roman" w:eastAsia="Times New Roman" w:hAnsi="Times New Roman" w:cs="Times New Roman"/>
                <w:sz w:val="24"/>
                <w:szCs w:val="24"/>
              </w:rPr>
            </w:pPr>
          </w:p>
          <w:p w14:paraId="3FB083DD" w14:textId="77777777" w:rsidR="001D21BE" w:rsidRDefault="001D21BE">
            <w:pPr>
              <w:rPr>
                <w:rFonts w:ascii="Times New Roman" w:eastAsia="Times New Roman" w:hAnsi="Times New Roman" w:cs="Times New Roman"/>
                <w:sz w:val="24"/>
                <w:szCs w:val="24"/>
              </w:rPr>
            </w:pPr>
          </w:p>
          <w:p w14:paraId="3FB083DE" w14:textId="77777777" w:rsidR="001D21BE" w:rsidRDefault="001D21BE">
            <w:pPr>
              <w:rPr>
                <w:rFonts w:ascii="Times New Roman" w:eastAsia="Times New Roman" w:hAnsi="Times New Roman" w:cs="Times New Roman"/>
                <w:sz w:val="24"/>
                <w:szCs w:val="24"/>
              </w:rPr>
            </w:pPr>
          </w:p>
          <w:p w14:paraId="3FB083DF" w14:textId="77777777" w:rsidR="001D21BE" w:rsidRDefault="001D21BE">
            <w:pPr>
              <w:rPr>
                <w:rFonts w:ascii="Times New Roman" w:eastAsia="Times New Roman" w:hAnsi="Times New Roman" w:cs="Times New Roman"/>
                <w:sz w:val="24"/>
                <w:szCs w:val="24"/>
              </w:rPr>
            </w:pPr>
          </w:p>
          <w:p w14:paraId="3FB083E0" w14:textId="6A82B735" w:rsidR="001D21BE" w:rsidRDefault="001D21BE">
            <w:pPr>
              <w:rPr>
                <w:rFonts w:ascii="Times New Roman" w:eastAsia="Times New Roman" w:hAnsi="Times New Roman" w:cs="Times New Roman"/>
                <w:sz w:val="24"/>
                <w:szCs w:val="24"/>
              </w:rPr>
            </w:pPr>
          </w:p>
          <w:p w14:paraId="33BB55C1" w14:textId="77777777" w:rsidR="00525EDC" w:rsidRDefault="00525EDC">
            <w:pPr>
              <w:rPr>
                <w:rFonts w:ascii="Times New Roman" w:eastAsia="Times New Roman" w:hAnsi="Times New Roman" w:cs="Times New Roman"/>
                <w:sz w:val="24"/>
                <w:szCs w:val="24"/>
              </w:rPr>
            </w:pPr>
          </w:p>
          <w:p w14:paraId="3FB083E1" w14:textId="77777777" w:rsidR="001D21BE" w:rsidRDefault="001D21BE">
            <w:pPr>
              <w:rPr>
                <w:rFonts w:ascii="Times New Roman" w:eastAsia="Times New Roman" w:hAnsi="Times New Roman" w:cs="Times New Roman"/>
                <w:sz w:val="24"/>
                <w:szCs w:val="24"/>
              </w:rPr>
            </w:pPr>
          </w:p>
          <w:p w14:paraId="3FB083E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Kokiomis aplinkybės priimtas ir ką skelbė 1990 m. Kovo 11-osios Aktas? </w:t>
            </w:r>
          </w:p>
          <w:p w14:paraId="3FB083E3" w14:textId="77777777" w:rsidR="001D21BE" w:rsidRDefault="001D21BE">
            <w:pPr>
              <w:rPr>
                <w:rFonts w:ascii="Times New Roman" w:eastAsia="Times New Roman" w:hAnsi="Times New Roman" w:cs="Times New Roman"/>
                <w:sz w:val="24"/>
                <w:szCs w:val="24"/>
              </w:rPr>
            </w:pPr>
          </w:p>
          <w:p w14:paraId="3FB083E4" w14:textId="77777777" w:rsidR="001D21BE" w:rsidRDefault="001D21BE">
            <w:pPr>
              <w:rPr>
                <w:rFonts w:ascii="Times New Roman" w:eastAsia="Times New Roman" w:hAnsi="Times New Roman" w:cs="Times New Roman"/>
                <w:sz w:val="24"/>
                <w:szCs w:val="24"/>
              </w:rPr>
            </w:pPr>
          </w:p>
          <w:p w14:paraId="3FB083E5" w14:textId="77777777" w:rsidR="001D21BE" w:rsidRDefault="001D21BE">
            <w:pPr>
              <w:rPr>
                <w:rFonts w:ascii="Times New Roman" w:eastAsia="Times New Roman" w:hAnsi="Times New Roman" w:cs="Times New Roman"/>
                <w:sz w:val="24"/>
                <w:szCs w:val="24"/>
              </w:rPr>
            </w:pPr>
          </w:p>
          <w:p w14:paraId="3FB083E6" w14:textId="77777777" w:rsidR="001D21BE" w:rsidRDefault="001D21BE">
            <w:pPr>
              <w:rPr>
                <w:rFonts w:ascii="Times New Roman" w:eastAsia="Times New Roman" w:hAnsi="Times New Roman" w:cs="Times New Roman"/>
                <w:sz w:val="24"/>
                <w:szCs w:val="24"/>
              </w:rPr>
            </w:pPr>
          </w:p>
        </w:tc>
        <w:tc>
          <w:tcPr>
            <w:tcW w:w="4724" w:type="dxa"/>
          </w:tcPr>
          <w:p w14:paraId="3FB083E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Neigiama Pirmojo pasaulinio karo ir vokiečių okupacijos įtaka valstybingumo idėjai skelbti ir realizuoti: valstybės atkūrimo nepripažino okupacinio vokiečių režimo pozicija, valstybės atkūrimą proklamavo 20-ies asmenų politinė institucija (Lietuvos Taryba).</w:t>
            </w:r>
          </w:p>
          <w:p w14:paraId="3FB083E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Teisė į tautinės formos valstybingumą paremtą tautų apsisprendimo principu, konstatuotas </w:t>
            </w:r>
            <w:r>
              <w:rPr>
                <w:rFonts w:ascii="Times New Roman" w:eastAsia="Times New Roman" w:hAnsi="Times New Roman" w:cs="Times New Roman"/>
                <w:sz w:val="24"/>
                <w:szCs w:val="24"/>
              </w:rPr>
              <w:lastRenderedPageBreak/>
              <w:t>Vilniaus – kaip Lietuvos sostinės aspektas, paskelbta apie visų buvusių valstybinių ryšių su kitomis valstybėmis  nutraukimą, valstybės atkūrimas paremtas demokratiniais principais, galutinę valstybės santvarkos formą pavesta nustatyti demokratiškai išrinkto parlamento atstovams.</w:t>
            </w:r>
          </w:p>
          <w:p w14:paraId="3FB083E9" w14:textId="77777777" w:rsidR="001D21BE" w:rsidRDefault="001D21BE">
            <w:pPr>
              <w:rPr>
                <w:rFonts w:ascii="Times New Roman" w:eastAsia="Times New Roman" w:hAnsi="Times New Roman" w:cs="Times New Roman"/>
                <w:sz w:val="24"/>
                <w:szCs w:val="24"/>
              </w:rPr>
            </w:pPr>
          </w:p>
          <w:p w14:paraId="3FB083E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Valstybės atkūrimas paskelbtas visuotiniuose rinkimuose išrinktos tautą atstovavusios institucijos – Aukščiausiosios Tarybos (Atkuriamojo Seimo) atstovų, Kovo 11-osios paskelbimas viešas, atviras.</w:t>
            </w:r>
          </w:p>
          <w:p w14:paraId="3FB083E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Kovo 11-osios Aktas paremtas iki 1940 m okupacijos ir aneksijos egzistavusio valstybingumo pagrindu, remiamasi tarptautinės teisės principais, akcentuojamos pagarbos žmogaus, piliečių ir tautinių bendrijų teisės.</w:t>
            </w:r>
          </w:p>
        </w:tc>
        <w:tc>
          <w:tcPr>
            <w:tcW w:w="3615" w:type="dxa"/>
          </w:tcPr>
          <w:p w14:paraId="3FB083E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Jonas Basanavičius, Antanas Smetona, Vytautas Landsbergis </w:t>
            </w:r>
          </w:p>
          <w:p w14:paraId="3FB083ED" w14:textId="77777777" w:rsidR="001D21BE" w:rsidRDefault="001D21BE">
            <w:pPr>
              <w:rPr>
                <w:rFonts w:ascii="Times New Roman" w:eastAsia="Times New Roman" w:hAnsi="Times New Roman" w:cs="Times New Roman"/>
                <w:sz w:val="24"/>
                <w:szCs w:val="24"/>
              </w:rPr>
            </w:pPr>
          </w:p>
          <w:p w14:paraId="3FB083E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tautų apsisprendimo teisė, Aukščiausioji Taryba-Atkuriamasis Seimas</w:t>
            </w:r>
          </w:p>
          <w:p w14:paraId="3FB083EF" w14:textId="77777777" w:rsidR="001D21BE" w:rsidRDefault="001D21BE">
            <w:pPr>
              <w:rPr>
                <w:rFonts w:ascii="Times New Roman" w:eastAsia="Times New Roman" w:hAnsi="Times New Roman" w:cs="Times New Roman"/>
                <w:sz w:val="24"/>
                <w:szCs w:val="24"/>
              </w:rPr>
            </w:pPr>
          </w:p>
          <w:p w14:paraId="3FB083F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1918 m. Vasario 16-osios Aktas, Lietuvos nepriklausomybės atkūrimas (1990 m. kovo 11 d.)</w:t>
            </w:r>
          </w:p>
        </w:tc>
        <w:tc>
          <w:tcPr>
            <w:tcW w:w="2715" w:type="dxa"/>
          </w:tcPr>
          <w:p w14:paraId="3FB083F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Gabrielė Petkevičaitė-Bitė, Steponas Kairys, Algirdas Mykolas Brazauskas</w:t>
            </w:r>
          </w:p>
          <w:p w14:paraId="3FB083F2" w14:textId="77777777" w:rsidR="001D21BE" w:rsidRDefault="001D21BE">
            <w:pPr>
              <w:rPr>
                <w:rFonts w:ascii="Times New Roman" w:eastAsia="Times New Roman" w:hAnsi="Times New Roman" w:cs="Times New Roman"/>
                <w:sz w:val="24"/>
                <w:szCs w:val="24"/>
              </w:rPr>
            </w:pPr>
          </w:p>
          <w:p w14:paraId="3FB083F3" w14:textId="77777777" w:rsidR="001D21BE" w:rsidRDefault="001D21BE">
            <w:pPr>
              <w:rPr>
                <w:rFonts w:ascii="Times New Roman" w:eastAsia="Times New Roman" w:hAnsi="Times New Roman" w:cs="Times New Roman"/>
                <w:sz w:val="24"/>
                <w:szCs w:val="24"/>
              </w:rPr>
            </w:pPr>
          </w:p>
          <w:p w14:paraId="3FB083F4" w14:textId="77777777" w:rsidR="001D21BE" w:rsidRDefault="001D21BE">
            <w:pPr>
              <w:rPr>
                <w:rFonts w:ascii="Times New Roman" w:eastAsia="Times New Roman" w:hAnsi="Times New Roman" w:cs="Times New Roman"/>
                <w:sz w:val="24"/>
                <w:szCs w:val="24"/>
              </w:rPr>
            </w:pPr>
          </w:p>
          <w:p w14:paraId="3FB083F5" w14:textId="77777777" w:rsidR="001D21BE" w:rsidRDefault="001D21BE">
            <w:pPr>
              <w:rPr>
                <w:rFonts w:ascii="Times New Roman" w:eastAsia="Times New Roman" w:hAnsi="Times New Roman" w:cs="Times New Roman"/>
                <w:sz w:val="24"/>
                <w:szCs w:val="24"/>
              </w:rPr>
            </w:pPr>
          </w:p>
          <w:p w14:paraId="3FB083F6" w14:textId="77777777" w:rsidR="001D21BE" w:rsidRDefault="001D21BE">
            <w:pPr>
              <w:rPr>
                <w:rFonts w:ascii="Times New Roman" w:eastAsia="Times New Roman" w:hAnsi="Times New Roman" w:cs="Times New Roman"/>
                <w:sz w:val="24"/>
                <w:szCs w:val="24"/>
              </w:rPr>
            </w:pPr>
          </w:p>
          <w:p w14:paraId="3FB083F7" w14:textId="77777777" w:rsidR="001D21BE" w:rsidRDefault="001D21BE">
            <w:pPr>
              <w:rPr>
                <w:rFonts w:ascii="Times New Roman" w:eastAsia="Times New Roman" w:hAnsi="Times New Roman" w:cs="Times New Roman"/>
                <w:sz w:val="24"/>
                <w:szCs w:val="24"/>
              </w:rPr>
            </w:pPr>
          </w:p>
          <w:p w14:paraId="3FB083F8" w14:textId="77777777" w:rsidR="001D21BE" w:rsidRDefault="001D21BE">
            <w:pPr>
              <w:rPr>
                <w:rFonts w:ascii="Times New Roman" w:eastAsia="Times New Roman" w:hAnsi="Times New Roman" w:cs="Times New Roman"/>
                <w:sz w:val="24"/>
                <w:szCs w:val="24"/>
              </w:rPr>
            </w:pPr>
          </w:p>
          <w:p w14:paraId="3FB083F9" w14:textId="77777777" w:rsidR="001D21BE" w:rsidRDefault="001D21BE">
            <w:pPr>
              <w:rPr>
                <w:rFonts w:ascii="Times New Roman" w:eastAsia="Times New Roman" w:hAnsi="Times New Roman" w:cs="Times New Roman"/>
                <w:sz w:val="24"/>
                <w:szCs w:val="24"/>
              </w:rPr>
            </w:pPr>
          </w:p>
        </w:tc>
      </w:tr>
      <w:tr w:rsidR="001D21BE" w14:paraId="3FB083FC" w14:textId="77777777">
        <w:tc>
          <w:tcPr>
            <w:tcW w:w="14310" w:type="dxa"/>
            <w:gridSpan w:val="4"/>
          </w:tcPr>
          <w:p w14:paraId="3FB083FB"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Potemė. Lietuvos valstybingumo įtvirtinimo realijos ir grėsmės XX a. pradžioje ir pabaigoje</w:t>
            </w:r>
          </w:p>
        </w:tc>
      </w:tr>
      <w:tr w:rsidR="001D21BE" w14:paraId="3FB08402" w14:textId="77777777" w:rsidTr="00525EDC">
        <w:tc>
          <w:tcPr>
            <w:tcW w:w="3256" w:type="dxa"/>
          </w:tcPr>
          <w:p w14:paraId="3FB083F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3F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3FF"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400" w14:textId="77777777" w:rsidR="001D21BE" w:rsidRDefault="001D21BE">
            <w:pPr>
              <w:jc w:val="center"/>
              <w:rPr>
                <w:rFonts w:ascii="Times New Roman" w:eastAsia="Times New Roman" w:hAnsi="Times New Roman" w:cs="Times New Roman"/>
                <w:sz w:val="24"/>
                <w:szCs w:val="24"/>
              </w:rPr>
            </w:pPr>
          </w:p>
        </w:tc>
        <w:tc>
          <w:tcPr>
            <w:tcW w:w="2715" w:type="dxa"/>
          </w:tcPr>
          <w:p w14:paraId="3FB0840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415" w14:textId="77777777" w:rsidTr="00525EDC">
        <w:trPr>
          <w:trHeight w:val="3810"/>
        </w:trPr>
        <w:tc>
          <w:tcPr>
            <w:tcW w:w="3256" w:type="dxa"/>
          </w:tcPr>
          <w:p w14:paraId="3FB0840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Su kokiais iššūkiais susidurta įtvirtinant atkurtą valstybingumą 1918 metais?</w:t>
            </w:r>
          </w:p>
          <w:p w14:paraId="3FB08404" w14:textId="34D59D5D" w:rsidR="001D21BE" w:rsidRDefault="001D21BE">
            <w:pPr>
              <w:rPr>
                <w:rFonts w:ascii="Times New Roman" w:eastAsia="Times New Roman" w:hAnsi="Times New Roman" w:cs="Times New Roman"/>
                <w:sz w:val="24"/>
                <w:szCs w:val="24"/>
              </w:rPr>
            </w:pPr>
          </w:p>
          <w:p w14:paraId="0202C0DF" w14:textId="77777777" w:rsidR="00525EDC" w:rsidRDefault="00525EDC">
            <w:pPr>
              <w:rPr>
                <w:rFonts w:ascii="Times New Roman" w:eastAsia="Times New Roman" w:hAnsi="Times New Roman" w:cs="Times New Roman"/>
                <w:sz w:val="24"/>
                <w:szCs w:val="24"/>
              </w:rPr>
            </w:pPr>
          </w:p>
          <w:p w14:paraId="3FB08405" w14:textId="77777777" w:rsidR="001D21BE" w:rsidRDefault="001D21BE">
            <w:pPr>
              <w:rPr>
                <w:rFonts w:ascii="Times New Roman" w:eastAsia="Times New Roman" w:hAnsi="Times New Roman" w:cs="Times New Roman"/>
                <w:sz w:val="24"/>
                <w:szCs w:val="24"/>
              </w:rPr>
            </w:pPr>
          </w:p>
          <w:p w14:paraId="3FB0840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Su kokiais iššūkiais susidurta įtvirtinant atkurtą valstybės nepriklausomybę 1990 m.?</w:t>
            </w:r>
          </w:p>
          <w:p w14:paraId="3FB08407" w14:textId="77777777" w:rsidR="001D21BE" w:rsidRDefault="001D21BE">
            <w:pPr>
              <w:rPr>
                <w:rFonts w:ascii="Times New Roman" w:eastAsia="Times New Roman" w:hAnsi="Times New Roman" w:cs="Times New Roman"/>
                <w:sz w:val="24"/>
                <w:szCs w:val="24"/>
              </w:rPr>
            </w:pPr>
          </w:p>
          <w:p w14:paraId="3FB08408" w14:textId="77777777" w:rsidR="001D21BE" w:rsidRDefault="001D21BE">
            <w:pPr>
              <w:rPr>
                <w:rFonts w:ascii="Times New Roman" w:eastAsia="Times New Roman" w:hAnsi="Times New Roman" w:cs="Times New Roman"/>
                <w:sz w:val="24"/>
                <w:szCs w:val="24"/>
              </w:rPr>
            </w:pPr>
          </w:p>
          <w:p w14:paraId="3FB08409" w14:textId="77777777" w:rsidR="001D21BE" w:rsidRDefault="001D21BE">
            <w:pPr>
              <w:rPr>
                <w:rFonts w:ascii="Times New Roman" w:eastAsia="Times New Roman" w:hAnsi="Times New Roman" w:cs="Times New Roman"/>
                <w:sz w:val="24"/>
                <w:szCs w:val="24"/>
              </w:rPr>
            </w:pPr>
          </w:p>
          <w:p w14:paraId="3FB0840A" w14:textId="77777777" w:rsidR="001D21BE" w:rsidRDefault="001D21BE">
            <w:pPr>
              <w:rPr>
                <w:rFonts w:ascii="Times New Roman" w:eastAsia="Times New Roman" w:hAnsi="Times New Roman" w:cs="Times New Roman"/>
                <w:sz w:val="24"/>
                <w:szCs w:val="24"/>
              </w:rPr>
            </w:pPr>
          </w:p>
          <w:p w14:paraId="3FB0840B" w14:textId="77777777" w:rsidR="001D21BE" w:rsidRDefault="001D21BE">
            <w:pPr>
              <w:rPr>
                <w:rFonts w:ascii="Times New Roman" w:eastAsia="Times New Roman" w:hAnsi="Times New Roman" w:cs="Times New Roman"/>
                <w:sz w:val="24"/>
                <w:szCs w:val="24"/>
              </w:rPr>
            </w:pPr>
          </w:p>
        </w:tc>
        <w:tc>
          <w:tcPr>
            <w:tcW w:w="4724" w:type="dxa"/>
          </w:tcPr>
          <w:p w14:paraId="3FB0840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Teritorinių atkuriamos valstybės ribų nebuvimo problema, valstybės atkūrimas Pirmojo Pasaulinio karo sąlygomis, Tarptautinio pripažinimo problema, sostinės problema.</w:t>
            </w:r>
          </w:p>
          <w:p w14:paraId="3FB0840D" w14:textId="77777777" w:rsidR="001D21BE" w:rsidRDefault="001D21BE">
            <w:pPr>
              <w:rPr>
                <w:rFonts w:ascii="Times New Roman" w:eastAsia="Times New Roman" w:hAnsi="Times New Roman" w:cs="Times New Roman"/>
                <w:sz w:val="24"/>
                <w:szCs w:val="24"/>
              </w:rPr>
            </w:pPr>
          </w:p>
          <w:p w14:paraId="3FB0840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Atkurta nepriklausoma valstybė remiasi egzistuojančiomis institucijomis, atkūrimas įvyko taikaus pasipriešinimo ir taikaus būvio sąlygomis. Tarptautinio pripažinimo problema, ekonominis, politinis spaudimas, vėlesnė karinė agresija. Valstybingumo formos nustatymas priėmus nuolatinę Lietuvos Respublikos Konstituciją (1992 m.) ir užbaigus Rusijos kariuomenės išvedimą iš Lietuvos Respublikos teritorijos (1993 m.)</w:t>
            </w:r>
          </w:p>
        </w:tc>
        <w:tc>
          <w:tcPr>
            <w:tcW w:w="3615" w:type="dxa"/>
          </w:tcPr>
          <w:p w14:paraId="3FB0840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ekonominė blokada</w:t>
            </w:r>
          </w:p>
          <w:p w14:paraId="3FB08410" w14:textId="77777777" w:rsidR="001D21BE" w:rsidRDefault="001D21BE">
            <w:pPr>
              <w:rPr>
                <w:rFonts w:ascii="Times New Roman" w:eastAsia="Times New Roman" w:hAnsi="Times New Roman" w:cs="Times New Roman"/>
                <w:sz w:val="24"/>
                <w:szCs w:val="24"/>
              </w:rPr>
            </w:pPr>
          </w:p>
          <w:p w14:paraId="3FB0841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sovietų karinė agresija prieš Lietuvą (1991 m.), Lietuvos Respublikos Konstitucija (1992 m.), Rusijos kariuomenės išvedimas iš Lietuvos</w:t>
            </w:r>
          </w:p>
          <w:p w14:paraId="3FB08412" w14:textId="77777777" w:rsidR="001D21BE" w:rsidRDefault="001D21BE">
            <w:pPr>
              <w:rPr>
                <w:rFonts w:ascii="Times New Roman" w:eastAsia="Times New Roman" w:hAnsi="Times New Roman" w:cs="Times New Roman"/>
                <w:sz w:val="24"/>
                <w:szCs w:val="24"/>
              </w:rPr>
            </w:pPr>
          </w:p>
          <w:p w14:paraId="3FB08413" w14:textId="77777777" w:rsidR="001D21BE" w:rsidRDefault="001D21BE">
            <w:pPr>
              <w:rPr>
                <w:rFonts w:ascii="Times New Roman" w:eastAsia="Times New Roman" w:hAnsi="Times New Roman" w:cs="Times New Roman"/>
                <w:sz w:val="24"/>
                <w:szCs w:val="24"/>
              </w:rPr>
            </w:pPr>
          </w:p>
        </w:tc>
        <w:tc>
          <w:tcPr>
            <w:tcW w:w="2715" w:type="dxa"/>
          </w:tcPr>
          <w:p w14:paraId="3FB08414" w14:textId="77777777" w:rsidR="001D21BE" w:rsidRDefault="001D21BE">
            <w:pPr>
              <w:jc w:val="center"/>
              <w:rPr>
                <w:rFonts w:ascii="Times New Roman" w:eastAsia="Times New Roman" w:hAnsi="Times New Roman" w:cs="Times New Roman"/>
                <w:sz w:val="24"/>
                <w:szCs w:val="24"/>
              </w:rPr>
            </w:pPr>
          </w:p>
        </w:tc>
      </w:tr>
      <w:tr w:rsidR="001D21BE" w14:paraId="3FB08417" w14:textId="77777777">
        <w:tc>
          <w:tcPr>
            <w:tcW w:w="14310" w:type="dxa"/>
            <w:gridSpan w:val="4"/>
          </w:tcPr>
          <w:p w14:paraId="3FB08416"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Pirmosios ir antrosios Lietuvos Respublikų valstybingumo raidos ypatumai</w:t>
            </w:r>
          </w:p>
        </w:tc>
      </w:tr>
      <w:tr w:rsidR="001D21BE" w14:paraId="3FB08419" w14:textId="77777777">
        <w:tc>
          <w:tcPr>
            <w:tcW w:w="14310" w:type="dxa"/>
            <w:gridSpan w:val="4"/>
          </w:tcPr>
          <w:p w14:paraId="3FB08418"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Valstybės sąranga: parlamentinė respublika (1920–1926 m.), autoritarizmas (1926–1940 m.) ir parlamentinė respublika su pusiau prezidentinio valdymo požymiais (nuo 1992 m.)</w:t>
            </w:r>
          </w:p>
        </w:tc>
      </w:tr>
      <w:tr w:rsidR="001D21BE" w14:paraId="3FB0841F" w14:textId="77777777" w:rsidTr="00525EDC">
        <w:tc>
          <w:tcPr>
            <w:tcW w:w="3256" w:type="dxa"/>
          </w:tcPr>
          <w:p w14:paraId="3FB0841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724" w:type="dxa"/>
          </w:tcPr>
          <w:p w14:paraId="3FB0841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41C"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41D" w14:textId="77777777" w:rsidR="001D21BE" w:rsidRDefault="001D21BE">
            <w:pPr>
              <w:jc w:val="center"/>
              <w:rPr>
                <w:rFonts w:ascii="Times New Roman" w:eastAsia="Times New Roman" w:hAnsi="Times New Roman" w:cs="Times New Roman"/>
                <w:sz w:val="24"/>
                <w:szCs w:val="24"/>
              </w:rPr>
            </w:pPr>
          </w:p>
        </w:tc>
        <w:tc>
          <w:tcPr>
            <w:tcW w:w="2715" w:type="dxa"/>
          </w:tcPr>
          <w:p w14:paraId="3FB0841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462" w14:textId="77777777" w:rsidTr="00525EDC">
        <w:tc>
          <w:tcPr>
            <w:tcW w:w="3256" w:type="dxa"/>
          </w:tcPr>
          <w:p w14:paraId="3FB0842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Parlamentarizmas: kokios  seiminės santvarkos ypatybės Lietuvoje 1920–1926 m.?</w:t>
            </w:r>
          </w:p>
          <w:p w14:paraId="3FB08421" w14:textId="77777777" w:rsidR="001D21BE" w:rsidRDefault="001D21BE">
            <w:pPr>
              <w:rPr>
                <w:rFonts w:ascii="Times New Roman" w:eastAsia="Times New Roman" w:hAnsi="Times New Roman" w:cs="Times New Roman"/>
                <w:sz w:val="24"/>
                <w:szCs w:val="24"/>
              </w:rPr>
            </w:pPr>
          </w:p>
          <w:p w14:paraId="3FB08422" w14:textId="77777777" w:rsidR="001D21BE" w:rsidRDefault="001D21BE">
            <w:pPr>
              <w:rPr>
                <w:rFonts w:ascii="Times New Roman" w:eastAsia="Times New Roman" w:hAnsi="Times New Roman" w:cs="Times New Roman"/>
                <w:sz w:val="24"/>
                <w:szCs w:val="24"/>
              </w:rPr>
            </w:pPr>
          </w:p>
          <w:p w14:paraId="3FB08423" w14:textId="77777777" w:rsidR="001D21BE" w:rsidRDefault="001D21BE">
            <w:pPr>
              <w:rPr>
                <w:rFonts w:ascii="Times New Roman" w:eastAsia="Times New Roman" w:hAnsi="Times New Roman" w:cs="Times New Roman"/>
                <w:sz w:val="24"/>
                <w:szCs w:val="24"/>
              </w:rPr>
            </w:pPr>
          </w:p>
          <w:p w14:paraId="3FB08424" w14:textId="77777777" w:rsidR="001D21BE" w:rsidRDefault="001D21BE">
            <w:pPr>
              <w:rPr>
                <w:rFonts w:ascii="Times New Roman" w:eastAsia="Times New Roman" w:hAnsi="Times New Roman" w:cs="Times New Roman"/>
                <w:sz w:val="24"/>
                <w:szCs w:val="24"/>
              </w:rPr>
            </w:pPr>
          </w:p>
          <w:p w14:paraId="3FB08425" w14:textId="77777777" w:rsidR="001D21BE" w:rsidRDefault="001D21BE">
            <w:pPr>
              <w:rPr>
                <w:rFonts w:ascii="Times New Roman" w:eastAsia="Times New Roman" w:hAnsi="Times New Roman" w:cs="Times New Roman"/>
                <w:sz w:val="24"/>
                <w:szCs w:val="24"/>
              </w:rPr>
            </w:pPr>
          </w:p>
          <w:p w14:paraId="3FB08426" w14:textId="77777777" w:rsidR="001D21BE" w:rsidRDefault="001D21BE">
            <w:pPr>
              <w:rPr>
                <w:rFonts w:ascii="Times New Roman" w:eastAsia="Times New Roman" w:hAnsi="Times New Roman" w:cs="Times New Roman"/>
                <w:sz w:val="24"/>
                <w:szCs w:val="24"/>
              </w:rPr>
            </w:pPr>
          </w:p>
          <w:p w14:paraId="3FB08427" w14:textId="77777777" w:rsidR="001D21BE" w:rsidRDefault="001D21BE">
            <w:pPr>
              <w:rPr>
                <w:rFonts w:ascii="Times New Roman" w:eastAsia="Times New Roman" w:hAnsi="Times New Roman" w:cs="Times New Roman"/>
                <w:sz w:val="24"/>
                <w:szCs w:val="24"/>
              </w:rPr>
            </w:pPr>
          </w:p>
          <w:p w14:paraId="3FB08428" w14:textId="3EADD473" w:rsidR="001D21BE" w:rsidRDefault="001D21BE">
            <w:pPr>
              <w:rPr>
                <w:rFonts w:ascii="Times New Roman" w:eastAsia="Times New Roman" w:hAnsi="Times New Roman" w:cs="Times New Roman"/>
                <w:sz w:val="24"/>
                <w:szCs w:val="24"/>
              </w:rPr>
            </w:pPr>
          </w:p>
          <w:p w14:paraId="2DBC046A" w14:textId="77777777" w:rsidR="00525EDC" w:rsidRDefault="00525EDC">
            <w:pPr>
              <w:rPr>
                <w:rFonts w:ascii="Times New Roman" w:eastAsia="Times New Roman" w:hAnsi="Times New Roman" w:cs="Times New Roman"/>
                <w:sz w:val="24"/>
                <w:szCs w:val="24"/>
              </w:rPr>
            </w:pPr>
          </w:p>
          <w:p w14:paraId="3FB08429" w14:textId="77777777" w:rsidR="001D21BE" w:rsidRDefault="001D21BE">
            <w:pPr>
              <w:rPr>
                <w:rFonts w:ascii="Times New Roman" w:eastAsia="Times New Roman" w:hAnsi="Times New Roman" w:cs="Times New Roman"/>
                <w:sz w:val="24"/>
                <w:szCs w:val="24"/>
              </w:rPr>
            </w:pPr>
          </w:p>
          <w:p w14:paraId="3FB0842A" w14:textId="77777777" w:rsidR="001D21BE" w:rsidRDefault="001D21BE">
            <w:pPr>
              <w:rPr>
                <w:rFonts w:ascii="Times New Roman" w:eastAsia="Times New Roman" w:hAnsi="Times New Roman" w:cs="Times New Roman"/>
                <w:sz w:val="24"/>
                <w:szCs w:val="24"/>
              </w:rPr>
            </w:pPr>
          </w:p>
          <w:p w14:paraId="3FB0842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Autoritarizmas: kas buvo būdinga Lietuvos valdymui 1926–1940 m.?</w:t>
            </w:r>
          </w:p>
          <w:p w14:paraId="3FB0842C" w14:textId="77777777" w:rsidR="001D21BE" w:rsidRDefault="001D21BE">
            <w:pPr>
              <w:rPr>
                <w:rFonts w:ascii="Times New Roman" w:eastAsia="Times New Roman" w:hAnsi="Times New Roman" w:cs="Times New Roman"/>
                <w:sz w:val="24"/>
                <w:szCs w:val="24"/>
              </w:rPr>
            </w:pPr>
          </w:p>
          <w:p w14:paraId="3FB0842D" w14:textId="77777777" w:rsidR="001D21BE" w:rsidRDefault="001D21BE">
            <w:pPr>
              <w:rPr>
                <w:rFonts w:ascii="Times New Roman" w:eastAsia="Times New Roman" w:hAnsi="Times New Roman" w:cs="Times New Roman"/>
                <w:sz w:val="24"/>
                <w:szCs w:val="24"/>
              </w:rPr>
            </w:pPr>
          </w:p>
          <w:p w14:paraId="3FB0842E" w14:textId="77777777" w:rsidR="001D21BE" w:rsidRDefault="001D21BE">
            <w:pPr>
              <w:rPr>
                <w:rFonts w:ascii="Times New Roman" w:eastAsia="Times New Roman" w:hAnsi="Times New Roman" w:cs="Times New Roman"/>
                <w:sz w:val="24"/>
                <w:szCs w:val="24"/>
              </w:rPr>
            </w:pPr>
          </w:p>
          <w:p w14:paraId="3FB0842F" w14:textId="77777777" w:rsidR="001D21BE" w:rsidRDefault="001D21BE">
            <w:pPr>
              <w:rPr>
                <w:rFonts w:ascii="Times New Roman" w:eastAsia="Times New Roman" w:hAnsi="Times New Roman" w:cs="Times New Roman"/>
                <w:sz w:val="24"/>
                <w:szCs w:val="24"/>
              </w:rPr>
            </w:pPr>
          </w:p>
          <w:p w14:paraId="3FB08430" w14:textId="77777777" w:rsidR="001D21BE" w:rsidRDefault="001D21BE">
            <w:pPr>
              <w:rPr>
                <w:rFonts w:ascii="Times New Roman" w:eastAsia="Times New Roman" w:hAnsi="Times New Roman" w:cs="Times New Roman"/>
                <w:sz w:val="24"/>
                <w:szCs w:val="24"/>
              </w:rPr>
            </w:pPr>
          </w:p>
          <w:p w14:paraId="3FB08431" w14:textId="77777777" w:rsidR="001D21BE" w:rsidRDefault="001D21BE">
            <w:pPr>
              <w:rPr>
                <w:rFonts w:ascii="Times New Roman" w:eastAsia="Times New Roman" w:hAnsi="Times New Roman" w:cs="Times New Roman"/>
                <w:sz w:val="24"/>
                <w:szCs w:val="24"/>
              </w:rPr>
            </w:pPr>
          </w:p>
          <w:p w14:paraId="3FB08432" w14:textId="77777777" w:rsidR="001D21BE" w:rsidRDefault="001D21BE">
            <w:pPr>
              <w:rPr>
                <w:rFonts w:ascii="Times New Roman" w:eastAsia="Times New Roman" w:hAnsi="Times New Roman" w:cs="Times New Roman"/>
                <w:sz w:val="24"/>
                <w:szCs w:val="24"/>
              </w:rPr>
            </w:pPr>
          </w:p>
          <w:p w14:paraId="3FB08433" w14:textId="77777777" w:rsidR="001D21BE" w:rsidRDefault="001D21BE">
            <w:pPr>
              <w:rPr>
                <w:rFonts w:ascii="Times New Roman" w:eastAsia="Times New Roman" w:hAnsi="Times New Roman" w:cs="Times New Roman"/>
                <w:sz w:val="24"/>
                <w:szCs w:val="24"/>
              </w:rPr>
            </w:pPr>
          </w:p>
          <w:p w14:paraId="3FB08434" w14:textId="77777777" w:rsidR="001D21BE" w:rsidRDefault="001D21BE">
            <w:pPr>
              <w:rPr>
                <w:rFonts w:ascii="Times New Roman" w:eastAsia="Times New Roman" w:hAnsi="Times New Roman" w:cs="Times New Roman"/>
                <w:sz w:val="24"/>
                <w:szCs w:val="24"/>
              </w:rPr>
            </w:pPr>
          </w:p>
          <w:p w14:paraId="3FB08435" w14:textId="77777777" w:rsidR="001D21BE" w:rsidRDefault="001D21BE">
            <w:pPr>
              <w:rPr>
                <w:rFonts w:ascii="Times New Roman" w:eastAsia="Times New Roman" w:hAnsi="Times New Roman" w:cs="Times New Roman"/>
                <w:sz w:val="24"/>
                <w:szCs w:val="24"/>
              </w:rPr>
            </w:pPr>
          </w:p>
          <w:p w14:paraId="3FB08436" w14:textId="77777777" w:rsidR="001D21BE" w:rsidRDefault="001D21BE">
            <w:pPr>
              <w:rPr>
                <w:rFonts w:ascii="Times New Roman" w:eastAsia="Times New Roman" w:hAnsi="Times New Roman" w:cs="Times New Roman"/>
                <w:sz w:val="24"/>
                <w:szCs w:val="24"/>
              </w:rPr>
            </w:pPr>
          </w:p>
          <w:p w14:paraId="3FB08437" w14:textId="77777777" w:rsidR="001D21BE" w:rsidRDefault="001D21BE">
            <w:pPr>
              <w:rPr>
                <w:rFonts w:ascii="Times New Roman" w:eastAsia="Times New Roman" w:hAnsi="Times New Roman" w:cs="Times New Roman"/>
                <w:sz w:val="24"/>
                <w:szCs w:val="24"/>
              </w:rPr>
            </w:pPr>
          </w:p>
          <w:p w14:paraId="3FB08438" w14:textId="77777777" w:rsidR="001D21BE" w:rsidRDefault="001D21BE">
            <w:pPr>
              <w:rPr>
                <w:rFonts w:ascii="Times New Roman" w:eastAsia="Times New Roman" w:hAnsi="Times New Roman" w:cs="Times New Roman"/>
                <w:sz w:val="24"/>
                <w:szCs w:val="24"/>
              </w:rPr>
            </w:pPr>
          </w:p>
          <w:p w14:paraId="3FB08439" w14:textId="77777777" w:rsidR="001D21BE" w:rsidRDefault="001D21BE">
            <w:pPr>
              <w:rPr>
                <w:rFonts w:ascii="Times New Roman" w:eastAsia="Times New Roman" w:hAnsi="Times New Roman" w:cs="Times New Roman"/>
                <w:sz w:val="24"/>
                <w:szCs w:val="24"/>
              </w:rPr>
            </w:pPr>
          </w:p>
          <w:p w14:paraId="3FB0843A" w14:textId="77777777" w:rsidR="001D21BE" w:rsidRDefault="001D21BE">
            <w:pPr>
              <w:rPr>
                <w:rFonts w:ascii="Times New Roman" w:eastAsia="Times New Roman" w:hAnsi="Times New Roman" w:cs="Times New Roman"/>
                <w:sz w:val="24"/>
                <w:szCs w:val="24"/>
              </w:rPr>
            </w:pPr>
          </w:p>
          <w:p w14:paraId="3FB0843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Kas būdinga pusiau prezidentinio tipo valdymui Lietuvoje nuo 1992 m.?</w:t>
            </w:r>
          </w:p>
          <w:p w14:paraId="3FB0843C" w14:textId="77777777" w:rsidR="001D21BE" w:rsidRDefault="001D21BE">
            <w:pPr>
              <w:rPr>
                <w:rFonts w:ascii="Times New Roman" w:eastAsia="Times New Roman" w:hAnsi="Times New Roman" w:cs="Times New Roman"/>
                <w:sz w:val="24"/>
                <w:szCs w:val="24"/>
              </w:rPr>
            </w:pPr>
          </w:p>
          <w:p w14:paraId="3FB0843D" w14:textId="77777777" w:rsidR="001D21BE" w:rsidRDefault="001D21BE">
            <w:pPr>
              <w:rPr>
                <w:rFonts w:ascii="Times New Roman" w:eastAsia="Times New Roman" w:hAnsi="Times New Roman" w:cs="Times New Roman"/>
                <w:sz w:val="24"/>
                <w:szCs w:val="24"/>
              </w:rPr>
            </w:pPr>
          </w:p>
          <w:p w14:paraId="3FB0843E" w14:textId="77777777" w:rsidR="001D21BE" w:rsidRDefault="001D21BE">
            <w:pPr>
              <w:rPr>
                <w:rFonts w:ascii="Times New Roman" w:eastAsia="Times New Roman" w:hAnsi="Times New Roman" w:cs="Times New Roman"/>
                <w:sz w:val="24"/>
                <w:szCs w:val="24"/>
              </w:rPr>
            </w:pPr>
          </w:p>
          <w:p w14:paraId="3FB0843F" w14:textId="77777777" w:rsidR="001D21BE" w:rsidRDefault="001D21BE">
            <w:pPr>
              <w:rPr>
                <w:rFonts w:ascii="Times New Roman" w:eastAsia="Times New Roman" w:hAnsi="Times New Roman" w:cs="Times New Roman"/>
                <w:sz w:val="24"/>
                <w:szCs w:val="24"/>
              </w:rPr>
            </w:pPr>
          </w:p>
        </w:tc>
        <w:tc>
          <w:tcPr>
            <w:tcW w:w="4724" w:type="dxa"/>
          </w:tcPr>
          <w:p w14:paraId="3FB0844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Modernaus lietuviškojo parlamentarizmo galia ir jos ribos XX a. trečiajame dešimtmetyje: visuotinė rinkimų teisė, parlamento viršenybė politinių valdžių sąrangoje, parlamentinės demokratijos veikimas nuolatinės karo padėties sąlygomis, stipri politinių srovių </w:t>
            </w:r>
            <w:proofErr w:type="spellStart"/>
            <w:r>
              <w:rPr>
                <w:rFonts w:ascii="Times New Roman" w:eastAsia="Times New Roman" w:hAnsi="Times New Roman" w:cs="Times New Roman"/>
                <w:sz w:val="24"/>
                <w:szCs w:val="24"/>
              </w:rPr>
              <w:t>ideologizacija</w:t>
            </w:r>
            <w:proofErr w:type="spellEnd"/>
            <w:r>
              <w:rPr>
                <w:rFonts w:ascii="Times New Roman" w:eastAsia="Times New Roman" w:hAnsi="Times New Roman" w:cs="Times New Roman"/>
                <w:sz w:val="24"/>
                <w:szCs w:val="24"/>
              </w:rPr>
              <w:t xml:space="preserve">, klerikalizmo apraiškos valstybės valdyme, daugiapartinė sistema, politinis nestabilumas, didelė ministrų kabinetų kaita, politinių </w:t>
            </w:r>
            <w:r>
              <w:rPr>
                <w:rFonts w:ascii="Times New Roman" w:eastAsia="Times New Roman" w:hAnsi="Times New Roman" w:cs="Times New Roman"/>
                <w:sz w:val="24"/>
                <w:szCs w:val="24"/>
              </w:rPr>
              <w:lastRenderedPageBreak/>
              <w:t>tradicijų ir demokratinio valdymo patirties stoka visuomenėje, nusivylimas parlamentine santvarka.</w:t>
            </w:r>
          </w:p>
          <w:p w14:paraId="3FB08441" w14:textId="77777777" w:rsidR="001D21BE" w:rsidRDefault="001D21BE">
            <w:pPr>
              <w:rPr>
                <w:rFonts w:ascii="Times New Roman" w:eastAsia="Times New Roman" w:hAnsi="Times New Roman" w:cs="Times New Roman"/>
                <w:sz w:val="24"/>
                <w:szCs w:val="24"/>
              </w:rPr>
            </w:pPr>
          </w:p>
          <w:p w14:paraId="3FB0844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Politinių sistemų nekonstitucinio pobūdžio transformacijų Europoje įtaka Lietuvos politinės santvarkos kaitai:1926 m. karininis-politinis perversmas, autoritarinio-prezidentinio tipo valdymo modelio įsigalėjimas, vienpartinio režimo kūrimas, kritika liberaliajai demokratijai. Lietuviškojo autoritarizmo modelio paieškos: tarp griežto karinėmis struktūromis paremto valdymo (Augustinas Voldemaras) ir nedemokratiškai nuosaikiai konservatyvaus režimo (Antanas Smetona). Naujų nedemokratinių valdymo principų įtvirtinimas 1928 m. ir 1938 m. Konstitucijose: valdžios galių telkimas prezidento rankose. faktinis politinių valdžių atskyrimo principo panaikinimas, politinės opozicijos veiklos varžymas, cenzūra. </w:t>
            </w:r>
          </w:p>
          <w:p w14:paraId="3FB08443" w14:textId="77777777" w:rsidR="001D21BE" w:rsidRDefault="001D21BE">
            <w:pPr>
              <w:rPr>
                <w:rFonts w:ascii="Times New Roman" w:eastAsia="Times New Roman" w:hAnsi="Times New Roman" w:cs="Times New Roman"/>
                <w:sz w:val="24"/>
                <w:szCs w:val="24"/>
              </w:rPr>
            </w:pPr>
          </w:p>
          <w:p w14:paraId="3FB0844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1992 m. Konstitucijoje įtvirtintos politinės sistemos Lietuvoje pobūdis: parlamentinė santvarka su pusiau prezidentinio valdymo požymiais, įstatymų leidžiamosios ir vykdomosios valdžių balansas. Tiesioginiai ir visuotiniai parlamento,  prezidento ir savivaldos rinkimai.</w:t>
            </w:r>
          </w:p>
        </w:tc>
        <w:tc>
          <w:tcPr>
            <w:tcW w:w="3615" w:type="dxa"/>
          </w:tcPr>
          <w:p w14:paraId="3FB0844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Felicija </w:t>
            </w:r>
            <w:proofErr w:type="spellStart"/>
            <w:r>
              <w:rPr>
                <w:rFonts w:ascii="Times New Roman" w:eastAsia="Times New Roman" w:hAnsi="Times New Roman" w:cs="Times New Roman"/>
                <w:sz w:val="24"/>
                <w:szCs w:val="24"/>
              </w:rPr>
              <w:t>Bortkevičienė</w:t>
            </w:r>
            <w:proofErr w:type="spellEnd"/>
            <w:r>
              <w:rPr>
                <w:rFonts w:ascii="Times New Roman" w:eastAsia="Times New Roman" w:hAnsi="Times New Roman" w:cs="Times New Roman"/>
                <w:sz w:val="24"/>
                <w:szCs w:val="24"/>
              </w:rPr>
              <w:t>, Kazys Grinius, Mykolas Sleževičius, Aleksandras Stulginskis, Antanas Smetona, Augustinas Voldemaras,</w:t>
            </w:r>
          </w:p>
          <w:p w14:paraId="3FB08446" w14:textId="77777777" w:rsidR="001D21BE" w:rsidRDefault="00525EDC">
            <w:p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Algirdas Mykolas Brazauskas </w:t>
            </w:r>
          </w:p>
          <w:p w14:paraId="3FB08447" w14:textId="77777777" w:rsidR="001D21BE" w:rsidRDefault="001D21BE">
            <w:pPr>
              <w:rPr>
                <w:rFonts w:ascii="Times New Roman" w:eastAsia="Times New Roman" w:hAnsi="Times New Roman" w:cs="Times New Roman"/>
                <w:sz w:val="24"/>
                <w:szCs w:val="24"/>
              </w:rPr>
            </w:pPr>
          </w:p>
          <w:p w14:paraId="3FB0844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karinė padėtis, klerikalizmas, parlamentarizmas, parlamentinė respublika</w:t>
            </w:r>
          </w:p>
          <w:p w14:paraId="3FB08449" w14:textId="77777777" w:rsidR="001D21BE" w:rsidRDefault="001D21BE">
            <w:pPr>
              <w:rPr>
                <w:rFonts w:ascii="Times New Roman" w:eastAsia="Times New Roman" w:hAnsi="Times New Roman" w:cs="Times New Roman"/>
                <w:sz w:val="24"/>
                <w:szCs w:val="24"/>
              </w:rPr>
            </w:pPr>
          </w:p>
          <w:p w14:paraId="3FB0844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Steigiamojo Seimo veikla,</w:t>
            </w:r>
          </w:p>
          <w:p w14:paraId="3FB0844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Konstitucijos (1922 m., 1928 m., 1938 m.), 1926 m. gruodžio 17 d. perversmas, Lietuvos Respublikos Konstitucija (1992 m.) </w:t>
            </w:r>
          </w:p>
          <w:p w14:paraId="3FB0844C" w14:textId="77777777" w:rsidR="001D21BE" w:rsidRDefault="001D21BE">
            <w:pPr>
              <w:rPr>
                <w:rFonts w:ascii="Times New Roman" w:eastAsia="Times New Roman" w:hAnsi="Times New Roman" w:cs="Times New Roman"/>
                <w:sz w:val="24"/>
                <w:szCs w:val="24"/>
              </w:rPr>
            </w:pPr>
          </w:p>
          <w:p w14:paraId="3FB0844D" w14:textId="77777777" w:rsidR="001D21BE" w:rsidRDefault="001D21BE">
            <w:pPr>
              <w:widowControl w:val="0"/>
              <w:jc w:val="both"/>
              <w:rPr>
                <w:rFonts w:ascii="Times New Roman" w:eastAsia="Times New Roman" w:hAnsi="Times New Roman" w:cs="Times New Roman"/>
                <w:sz w:val="24"/>
                <w:szCs w:val="24"/>
              </w:rPr>
            </w:pPr>
          </w:p>
        </w:tc>
        <w:tc>
          <w:tcPr>
            <w:tcW w:w="2715" w:type="dxa"/>
          </w:tcPr>
          <w:p w14:paraId="3FB0844E" w14:textId="77777777" w:rsidR="001D21BE" w:rsidRDefault="00525ED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Valdas Adamkus</w:t>
            </w:r>
          </w:p>
          <w:p w14:paraId="3FB0844F" w14:textId="77777777" w:rsidR="001D21BE" w:rsidRDefault="001D21BE">
            <w:pPr>
              <w:widowControl w:val="0"/>
              <w:jc w:val="both"/>
              <w:rPr>
                <w:rFonts w:ascii="Times New Roman" w:eastAsia="Times New Roman" w:hAnsi="Times New Roman" w:cs="Times New Roman"/>
                <w:sz w:val="24"/>
                <w:szCs w:val="24"/>
              </w:rPr>
            </w:pPr>
          </w:p>
          <w:p w14:paraId="3FB08450" w14:textId="77777777" w:rsidR="001D21BE" w:rsidRDefault="00525ED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daugiapartinė sistema,</w:t>
            </w:r>
            <w:r>
              <w:rPr>
                <w:rFonts w:ascii="Times New Roman" w:eastAsia="Times New Roman" w:hAnsi="Times New Roman" w:cs="Times New Roman"/>
                <w:sz w:val="24"/>
                <w:szCs w:val="24"/>
                <w:highlight w:val="cyan"/>
              </w:rPr>
              <w:t xml:space="preserve"> </w:t>
            </w:r>
          </w:p>
          <w:p w14:paraId="3FB0845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Ypatingieji tautos atstovai, voldemarininkai </w:t>
            </w:r>
          </w:p>
          <w:p w14:paraId="3FB08452" w14:textId="77777777" w:rsidR="001D21BE" w:rsidRDefault="001D21BE">
            <w:pPr>
              <w:rPr>
                <w:rFonts w:ascii="Times New Roman" w:eastAsia="Times New Roman" w:hAnsi="Times New Roman" w:cs="Times New Roman"/>
                <w:sz w:val="24"/>
                <w:szCs w:val="24"/>
              </w:rPr>
            </w:pPr>
          </w:p>
          <w:p w14:paraId="3FB0845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454" w14:textId="77777777" w:rsidR="001D21BE" w:rsidRDefault="001D21BE">
            <w:pPr>
              <w:rPr>
                <w:rFonts w:ascii="Times New Roman" w:eastAsia="Times New Roman" w:hAnsi="Times New Roman" w:cs="Times New Roman"/>
                <w:sz w:val="24"/>
                <w:szCs w:val="24"/>
              </w:rPr>
            </w:pPr>
          </w:p>
          <w:p w14:paraId="3FB08455" w14:textId="77777777" w:rsidR="001D21BE" w:rsidRDefault="001D21BE">
            <w:pPr>
              <w:rPr>
                <w:rFonts w:ascii="Times New Roman" w:eastAsia="Times New Roman" w:hAnsi="Times New Roman" w:cs="Times New Roman"/>
                <w:sz w:val="24"/>
                <w:szCs w:val="24"/>
              </w:rPr>
            </w:pPr>
          </w:p>
          <w:p w14:paraId="3FB08456" w14:textId="77777777" w:rsidR="001D21BE" w:rsidRDefault="001D21BE">
            <w:pPr>
              <w:rPr>
                <w:rFonts w:ascii="Times New Roman" w:eastAsia="Times New Roman" w:hAnsi="Times New Roman" w:cs="Times New Roman"/>
                <w:sz w:val="24"/>
                <w:szCs w:val="24"/>
              </w:rPr>
            </w:pPr>
          </w:p>
          <w:p w14:paraId="3FB08457" w14:textId="77777777" w:rsidR="001D21BE" w:rsidRDefault="001D21BE">
            <w:pPr>
              <w:rPr>
                <w:rFonts w:ascii="Times New Roman" w:eastAsia="Times New Roman" w:hAnsi="Times New Roman" w:cs="Times New Roman"/>
                <w:sz w:val="24"/>
                <w:szCs w:val="24"/>
              </w:rPr>
            </w:pPr>
          </w:p>
          <w:p w14:paraId="3FB08458" w14:textId="77777777" w:rsidR="001D21BE" w:rsidRDefault="001D21BE">
            <w:pPr>
              <w:rPr>
                <w:rFonts w:ascii="Times New Roman" w:eastAsia="Times New Roman" w:hAnsi="Times New Roman" w:cs="Times New Roman"/>
                <w:sz w:val="24"/>
                <w:szCs w:val="24"/>
              </w:rPr>
            </w:pPr>
          </w:p>
          <w:p w14:paraId="3FB08459" w14:textId="77777777" w:rsidR="001D21BE" w:rsidRDefault="001D21BE">
            <w:pPr>
              <w:rPr>
                <w:rFonts w:ascii="Times New Roman" w:eastAsia="Times New Roman" w:hAnsi="Times New Roman" w:cs="Times New Roman"/>
                <w:sz w:val="24"/>
                <w:szCs w:val="24"/>
              </w:rPr>
            </w:pPr>
          </w:p>
          <w:p w14:paraId="3FB0845A" w14:textId="77777777" w:rsidR="001D21BE" w:rsidRDefault="001D21BE">
            <w:pPr>
              <w:rPr>
                <w:rFonts w:ascii="Times New Roman" w:eastAsia="Times New Roman" w:hAnsi="Times New Roman" w:cs="Times New Roman"/>
                <w:sz w:val="24"/>
                <w:szCs w:val="24"/>
              </w:rPr>
            </w:pPr>
          </w:p>
          <w:p w14:paraId="3FB0845B" w14:textId="77777777" w:rsidR="001D21BE" w:rsidRDefault="001D21BE">
            <w:pPr>
              <w:rPr>
                <w:rFonts w:ascii="Times New Roman" w:eastAsia="Times New Roman" w:hAnsi="Times New Roman" w:cs="Times New Roman"/>
                <w:sz w:val="24"/>
                <w:szCs w:val="24"/>
              </w:rPr>
            </w:pPr>
          </w:p>
          <w:p w14:paraId="3FB0845C" w14:textId="77777777" w:rsidR="001D21BE" w:rsidRDefault="001D21BE">
            <w:pPr>
              <w:rPr>
                <w:rFonts w:ascii="Times New Roman" w:eastAsia="Times New Roman" w:hAnsi="Times New Roman" w:cs="Times New Roman"/>
                <w:sz w:val="24"/>
                <w:szCs w:val="24"/>
              </w:rPr>
            </w:pPr>
          </w:p>
          <w:p w14:paraId="3FB0845D" w14:textId="77777777" w:rsidR="001D21BE" w:rsidRDefault="001D21BE">
            <w:pPr>
              <w:rPr>
                <w:rFonts w:ascii="Times New Roman" w:eastAsia="Times New Roman" w:hAnsi="Times New Roman" w:cs="Times New Roman"/>
                <w:sz w:val="24"/>
                <w:szCs w:val="24"/>
              </w:rPr>
            </w:pPr>
          </w:p>
          <w:p w14:paraId="3FB0845E" w14:textId="77777777" w:rsidR="001D21BE" w:rsidRDefault="001D21BE">
            <w:pPr>
              <w:rPr>
                <w:rFonts w:ascii="Times New Roman" w:eastAsia="Times New Roman" w:hAnsi="Times New Roman" w:cs="Times New Roman"/>
                <w:sz w:val="24"/>
                <w:szCs w:val="24"/>
              </w:rPr>
            </w:pPr>
          </w:p>
          <w:p w14:paraId="3FB0845F" w14:textId="77777777" w:rsidR="001D21BE" w:rsidRDefault="001D21BE">
            <w:pPr>
              <w:rPr>
                <w:rFonts w:ascii="Times New Roman" w:eastAsia="Times New Roman" w:hAnsi="Times New Roman" w:cs="Times New Roman"/>
                <w:sz w:val="24"/>
                <w:szCs w:val="24"/>
              </w:rPr>
            </w:pPr>
          </w:p>
          <w:p w14:paraId="3FB08460" w14:textId="77777777" w:rsidR="001D21BE" w:rsidRDefault="001D21BE">
            <w:pPr>
              <w:rPr>
                <w:rFonts w:ascii="Times New Roman" w:eastAsia="Times New Roman" w:hAnsi="Times New Roman" w:cs="Times New Roman"/>
                <w:sz w:val="24"/>
                <w:szCs w:val="24"/>
              </w:rPr>
            </w:pPr>
          </w:p>
          <w:p w14:paraId="3FB08461" w14:textId="77777777" w:rsidR="001D21BE" w:rsidRDefault="001D21BE">
            <w:pPr>
              <w:rPr>
                <w:rFonts w:ascii="Times New Roman" w:eastAsia="Times New Roman" w:hAnsi="Times New Roman" w:cs="Times New Roman"/>
                <w:sz w:val="24"/>
                <w:szCs w:val="24"/>
              </w:rPr>
            </w:pPr>
          </w:p>
        </w:tc>
      </w:tr>
      <w:tr w:rsidR="001D21BE" w14:paraId="3FB08464" w14:textId="77777777">
        <w:tc>
          <w:tcPr>
            <w:tcW w:w="14310" w:type="dxa"/>
            <w:gridSpan w:val="4"/>
          </w:tcPr>
          <w:p w14:paraId="3FB08463"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Potemė. Antrosios Lietuvos Respublikos reformos ir euroatlantinė integracija (1993–2004 m.)</w:t>
            </w:r>
          </w:p>
        </w:tc>
      </w:tr>
      <w:tr w:rsidR="001D21BE" w14:paraId="3FB0846A" w14:textId="77777777" w:rsidTr="00525EDC">
        <w:tc>
          <w:tcPr>
            <w:tcW w:w="3256" w:type="dxa"/>
          </w:tcPr>
          <w:p w14:paraId="3FB0846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Probleminiai klausimai</w:t>
            </w:r>
          </w:p>
        </w:tc>
        <w:tc>
          <w:tcPr>
            <w:tcW w:w="4724" w:type="dxa"/>
          </w:tcPr>
          <w:p w14:paraId="3FB0846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15" w:type="dxa"/>
          </w:tcPr>
          <w:p w14:paraId="3FB08467" w14:textId="77777777" w:rsidR="001D21BE" w:rsidRDefault="00525EDC">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468" w14:textId="77777777" w:rsidR="001D21BE" w:rsidRDefault="001D21BE">
            <w:pPr>
              <w:jc w:val="center"/>
              <w:rPr>
                <w:rFonts w:ascii="Times New Roman" w:eastAsia="Times New Roman" w:hAnsi="Times New Roman" w:cs="Times New Roman"/>
                <w:sz w:val="24"/>
                <w:szCs w:val="24"/>
              </w:rPr>
            </w:pPr>
          </w:p>
        </w:tc>
        <w:tc>
          <w:tcPr>
            <w:tcW w:w="2715" w:type="dxa"/>
          </w:tcPr>
          <w:p w14:paraId="3FB0846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475" w14:textId="77777777" w:rsidTr="00525EDC">
        <w:trPr>
          <w:trHeight w:val="1995"/>
        </w:trPr>
        <w:tc>
          <w:tcPr>
            <w:tcW w:w="3256" w:type="dxa"/>
          </w:tcPr>
          <w:p w14:paraId="3FB0846B"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highlight w:val="white"/>
              </w:rPr>
              <w:t> Kodėl Lietuvos valstybingumo raidai buvo svarbi Euroatlantinė integracija?</w:t>
            </w:r>
          </w:p>
          <w:p w14:paraId="3FB0846C" w14:textId="77777777" w:rsidR="001D21BE" w:rsidRDefault="001D21BE">
            <w:pPr>
              <w:rPr>
                <w:rFonts w:ascii="Times New Roman" w:eastAsia="Times New Roman" w:hAnsi="Times New Roman" w:cs="Times New Roman"/>
                <w:sz w:val="24"/>
                <w:szCs w:val="24"/>
              </w:rPr>
            </w:pPr>
          </w:p>
          <w:p w14:paraId="3FB0846D" w14:textId="77777777" w:rsidR="001D21BE" w:rsidRDefault="001D21BE">
            <w:pPr>
              <w:rPr>
                <w:rFonts w:ascii="Times New Roman" w:eastAsia="Times New Roman" w:hAnsi="Times New Roman" w:cs="Times New Roman"/>
                <w:sz w:val="24"/>
                <w:szCs w:val="24"/>
              </w:rPr>
            </w:pPr>
          </w:p>
        </w:tc>
        <w:tc>
          <w:tcPr>
            <w:tcW w:w="4724" w:type="dxa"/>
          </w:tcPr>
          <w:p w14:paraId="3FB0846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Atsisakymas jungtis į posovietinės erdvės tarptautines organizacijas ir apsisprendimas dėl euroatlantinės integracijos, sėkmingas įstojimas į  ES ir NATO (2004 m.). Euroatlantinės integracijos įtaka Lietuvos valstybingumo raidai (saugumas, politinė branda, ekonominis pakilimas).</w:t>
            </w:r>
          </w:p>
        </w:tc>
        <w:tc>
          <w:tcPr>
            <w:tcW w:w="3615" w:type="dxa"/>
          </w:tcPr>
          <w:p w14:paraId="3FB0846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eurointegracija</w:t>
            </w:r>
          </w:p>
          <w:p w14:paraId="3FB08470" w14:textId="77777777" w:rsidR="001D21BE" w:rsidRDefault="001D21BE">
            <w:pPr>
              <w:rPr>
                <w:rFonts w:ascii="Times New Roman" w:eastAsia="Times New Roman" w:hAnsi="Times New Roman" w:cs="Times New Roman"/>
                <w:sz w:val="24"/>
                <w:szCs w:val="24"/>
              </w:rPr>
            </w:pPr>
          </w:p>
          <w:p w14:paraId="3FB0847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įstojimas į NATO ir ES (2004 m.)</w:t>
            </w:r>
          </w:p>
          <w:p w14:paraId="3FB08472" w14:textId="77777777" w:rsidR="001D21BE" w:rsidRDefault="001D21BE">
            <w:pPr>
              <w:rPr>
                <w:rFonts w:ascii="Times New Roman" w:eastAsia="Times New Roman" w:hAnsi="Times New Roman" w:cs="Times New Roman"/>
                <w:sz w:val="24"/>
                <w:szCs w:val="24"/>
              </w:rPr>
            </w:pPr>
          </w:p>
          <w:p w14:paraId="3FB08473" w14:textId="77777777" w:rsidR="001D21BE" w:rsidRDefault="001D21BE">
            <w:pPr>
              <w:rPr>
                <w:rFonts w:ascii="Times New Roman" w:eastAsia="Times New Roman" w:hAnsi="Times New Roman" w:cs="Times New Roman"/>
                <w:sz w:val="24"/>
                <w:szCs w:val="24"/>
              </w:rPr>
            </w:pPr>
          </w:p>
        </w:tc>
        <w:tc>
          <w:tcPr>
            <w:tcW w:w="2715" w:type="dxa"/>
          </w:tcPr>
          <w:p w14:paraId="3FB0847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Euroatlantinės struktūros </w:t>
            </w:r>
          </w:p>
        </w:tc>
      </w:tr>
    </w:tbl>
    <w:p w14:paraId="3FB08476" w14:textId="77777777" w:rsidR="001D21BE" w:rsidRDefault="001D21BE">
      <w:pPr>
        <w:rPr>
          <w:rFonts w:ascii="Times New Roman" w:eastAsia="Times New Roman" w:hAnsi="Times New Roman" w:cs="Times New Roman"/>
          <w:color w:val="FF0000"/>
          <w:sz w:val="24"/>
          <w:szCs w:val="24"/>
        </w:rPr>
      </w:pPr>
    </w:p>
    <w:tbl>
      <w:tblPr>
        <w:tblStyle w:val="a1"/>
        <w:tblW w:w="145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66"/>
        <w:gridCol w:w="359"/>
        <w:gridCol w:w="105"/>
        <w:gridCol w:w="4065"/>
        <w:gridCol w:w="105"/>
        <w:gridCol w:w="3587"/>
        <w:gridCol w:w="118"/>
        <w:gridCol w:w="105"/>
        <w:gridCol w:w="2820"/>
        <w:gridCol w:w="105"/>
      </w:tblGrid>
      <w:tr w:rsidR="001D21BE" w14:paraId="3FB08478" w14:textId="77777777" w:rsidTr="00525EDC">
        <w:trPr>
          <w:gridAfter w:val="1"/>
          <w:wAfter w:w="105" w:type="dxa"/>
        </w:trPr>
        <w:tc>
          <w:tcPr>
            <w:tcW w:w="14430" w:type="dxa"/>
            <w:gridSpan w:val="9"/>
            <w:tcMar>
              <w:top w:w="0" w:type="dxa"/>
              <w:left w:w="108" w:type="dxa"/>
              <w:bottom w:w="0" w:type="dxa"/>
              <w:right w:w="108" w:type="dxa"/>
            </w:tcMar>
          </w:tcPr>
          <w:p w14:paraId="3FB08477" w14:textId="77777777" w:rsidR="001D21BE" w:rsidRDefault="00525EDC">
            <w:pPr>
              <w:spacing w:line="240" w:lineRule="auto"/>
              <w:jc w:val="center"/>
              <w:rPr>
                <w:rFonts w:ascii="Times New Roman" w:eastAsia="Times New Roman" w:hAnsi="Times New Roman" w:cs="Times New Roman"/>
                <w:sz w:val="24"/>
                <w:szCs w:val="24"/>
              </w:rPr>
            </w:pPr>
            <w:bookmarkStart w:id="6" w:name="_heading=h.tyjcwt" w:colFirst="0" w:colLast="0"/>
            <w:bookmarkEnd w:id="6"/>
            <w:r>
              <w:rPr>
                <w:rFonts w:ascii="Times New Roman" w:eastAsia="Times New Roman" w:hAnsi="Times New Roman" w:cs="Times New Roman"/>
                <w:b/>
                <w:color w:val="000000"/>
                <w:sz w:val="24"/>
                <w:szCs w:val="24"/>
              </w:rPr>
              <w:t>Teminė sritis: Kultūra ir mokslas</w:t>
            </w:r>
          </w:p>
        </w:tc>
      </w:tr>
      <w:tr w:rsidR="001D21BE" w14:paraId="3FB0847A" w14:textId="77777777" w:rsidTr="00525EDC">
        <w:trPr>
          <w:gridAfter w:val="1"/>
          <w:wAfter w:w="105" w:type="dxa"/>
        </w:trPr>
        <w:tc>
          <w:tcPr>
            <w:tcW w:w="14430" w:type="dxa"/>
            <w:gridSpan w:val="9"/>
            <w:tcMar>
              <w:top w:w="0" w:type="dxa"/>
              <w:left w:w="108" w:type="dxa"/>
              <w:bottom w:w="0" w:type="dxa"/>
              <w:right w:w="108" w:type="dxa"/>
            </w:tcMar>
          </w:tcPr>
          <w:p w14:paraId="3FB08479"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Antikos pasiekimai ir jų reikšmė kultūros raidai</w:t>
            </w:r>
          </w:p>
        </w:tc>
      </w:tr>
      <w:tr w:rsidR="001D21BE" w14:paraId="3FB0847C" w14:textId="77777777" w:rsidTr="00525EDC">
        <w:trPr>
          <w:gridAfter w:val="1"/>
          <w:wAfter w:w="105" w:type="dxa"/>
        </w:trPr>
        <w:tc>
          <w:tcPr>
            <w:tcW w:w="14430" w:type="dxa"/>
            <w:gridSpan w:val="9"/>
            <w:tcMar>
              <w:top w:w="0" w:type="dxa"/>
              <w:left w:w="108" w:type="dxa"/>
              <w:bottom w:w="0" w:type="dxa"/>
              <w:right w:w="108" w:type="dxa"/>
            </w:tcMar>
          </w:tcPr>
          <w:p w14:paraId="3FB0847B"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w:t>
            </w:r>
            <w:r>
              <w:rPr>
                <w:rFonts w:ascii="Times New Roman" w:eastAsia="Times New Roman" w:hAnsi="Times New Roman" w:cs="Times New Roman"/>
                <w:b/>
                <w:color w:val="000000"/>
                <w:sz w:val="24"/>
                <w:szCs w:val="24"/>
              </w:rPr>
              <w:t>lasikinis palikimas: graikų (Atėnų) teatras, architektūra ir romėnų teisė</w:t>
            </w:r>
          </w:p>
        </w:tc>
      </w:tr>
      <w:tr w:rsidR="001D21BE" w14:paraId="3FB08482" w14:textId="77777777" w:rsidTr="002A18A9">
        <w:trPr>
          <w:gridAfter w:val="1"/>
          <w:wAfter w:w="105" w:type="dxa"/>
        </w:trPr>
        <w:tc>
          <w:tcPr>
            <w:tcW w:w="3166" w:type="dxa"/>
            <w:tcMar>
              <w:top w:w="0" w:type="dxa"/>
              <w:left w:w="108" w:type="dxa"/>
              <w:bottom w:w="0" w:type="dxa"/>
              <w:right w:w="108" w:type="dxa"/>
            </w:tcMar>
          </w:tcPr>
          <w:p w14:paraId="3FB0847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47E"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47F" w14:textId="77777777" w:rsidR="001D21BE" w:rsidRDefault="00525E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p w14:paraId="3FB08480" w14:textId="77777777" w:rsidR="001D21BE" w:rsidRDefault="001D21BE">
            <w:pPr>
              <w:spacing w:after="0" w:line="240" w:lineRule="auto"/>
              <w:rPr>
                <w:rFonts w:ascii="Times New Roman" w:eastAsia="Times New Roman" w:hAnsi="Times New Roman" w:cs="Times New Roman"/>
                <w:sz w:val="24"/>
                <w:szCs w:val="24"/>
              </w:rPr>
            </w:pPr>
          </w:p>
        </w:tc>
        <w:tc>
          <w:tcPr>
            <w:tcW w:w="3043" w:type="dxa"/>
            <w:gridSpan w:val="3"/>
          </w:tcPr>
          <w:p w14:paraId="3FB08481"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48F" w14:textId="77777777" w:rsidTr="002A18A9">
        <w:trPr>
          <w:gridAfter w:val="1"/>
          <w:wAfter w:w="105" w:type="dxa"/>
        </w:trPr>
        <w:tc>
          <w:tcPr>
            <w:tcW w:w="3166" w:type="dxa"/>
            <w:tcMar>
              <w:top w:w="0" w:type="dxa"/>
              <w:left w:w="108" w:type="dxa"/>
              <w:bottom w:w="0" w:type="dxa"/>
              <w:right w:w="108" w:type="dxa"/>
            </w:tcMar>
          </w:tcPr>
          <w:p w14:paraId="3FB0848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Kokios antikinės kultūros sritys yra ryškiausios ir kokie jų esminiai bruožai?</w:t>
            </w:r>
          </w:p>
          <w:p w14:paraId="3FB08484" w14:textId="77777777" w:rsidR="001D21BE" w:rsidRDefault="001D21BE">
            <w:pPr>
              <w:spacing w:after="0" w:line="240" w:lineRule="auto"/>
              <w:rPr>
                <w:rFonts w:ascii="Times New Roman" w:eastAsia="Times New Roman" w:hAnsi="Times New Roman" w:cs="Times New Roman"/>
                <w:sz w:val="24"/>
                <w:szCs w:val="24"/>
              </w:rPr>
            </w:pPr>
          </w:p>
          <w:p w14:paraId="3FB08485" w14:textId="77777777" w:rsidR="001D21BE" w:rsidRDefault="001D21BE">
            <w:pPr>
              <w:spacing w:after="0" w:line="240" w:lineRule="auto"/>
              <w:rPr>
                <w:rFonts w:ascii="Times New Roman" w:eastAsia="Times New Roman" w:hAnsi="Times New Roman" w:cs="Times New Roman"/>
                <w:sz w:val="24"/>
                <w:szCs w:val="24"/>
              </w:rPr>
            </w:pPr>
          </w:p>
          <w:p w14:paraId="3FB08486" w14:textId="77777777" w:rsidR="001D21BE" w:rsidRDefault="001D21BE">
            <w:pPr>
              <w:spacing w:after="0" w:line="240" w:lineRule="auto"/>
              <w:rPr>
                <w:rFonts w:ascii="Times New Roman" w:eastAsia="Times New Roman" w:hAnsi="Times New Roman" w:cs="Times New Roman"/>
                <w:sz w:val="24"/>
                <w:szCs w:val="24"/>
              </w:rPr>
            </w:pPr>
          </w:p>
          <w:p w14:paraId="3FB0848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Kuo Antikos kultūra svarbi visai Vakarų kultūros raidai?</w:t>
            </w:r>
          </w:p>
        </w:tc>
        <w:tc>
          <w:tcPr>
            <w:tcW w:w="4529" w:type="dxa"/>
            <w:gridSpan w:val="3"/>
            <w:tcMar>
              <w:top w:w="0" w:type="dxa"/>
              <w:left w:w="108" w:type="dxa"/>
              <w:bottom w:w="0" w:type="dxa"/>
              <w:right w:w="108" w:type="dxa"/>
            </w:tcMar>
          </w:tcPr>
          <w:p w14:paraId="3FB08488" w14:textId="77777777" w:rsidR="001D21BE" w:rsidRDefault="00525ED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 Antikinė kultūra: architektūra, graikų teatras</w:t>
            </w:r>
            <w:r>
              <w:rPr>
                <w:rFonts w:ascii="Times New Roman" w:eastAsia="Times New Roman" w:hAnsi="Times New Roman" w:cs="Times New Roman"/>
                <w:sz w:val="24"/>
                <w:szCs w:val="24"/>
                <w:highlight w:val="white"/>
              </w:rPr>
              <w:t xml:space="preserve">, romėnų teisė. Pagrindinis architektūrinis elementas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orderis. Romėnų teisės atsiradimas ir reikšmė. Graikų teatro unikalumas.</w:t>
            </w:r>
          </w:p>
          <w:p w14:paraId="3FB08489" w14:textId="77777777" w:rsidR="001D21BE" w:rsidRDefault="001D21BE">
            <w:pPr>
              <w:spacing w:after="0" w:line="240" w:lineRule="auto"/>
              <w:jc w:val="both"/>
              <w:rPr>
                <w:rFonts w:ascii="Times New Roman" w:eastAsia="Times New Roman" w:hAnsi="Times New Roman" w:cs="Times New Roman"/>
                <w:sz w:val="24"/>
                <w:szCs w:val="24"/>
              </w:rPr>
            </w:pPr>
          </w:p>
          <w:p w14:paraId="3FB0848A"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Vakarų kultūros santykis su Antikos kultūra. Vakarų kultūros tapatybė ir Antikos kultūra. Antikinės architektūros, romėnų teisės ir graikų teatro įtaka Vakarų kultūros raidai.</w:t>
            </w:r>
          </w:p>
        </w:tc>
        <w:tc>
          <w:tcPr>
            <w:tcW w:w="3692" w:type="dxa"/>
            <w:gridSpan w:val="2"/>
            <w:tcMar>
              <w:top w:w="0" w:type="dxa"/>
              <w:left w:w="108" w:type="dxa"/>
              <w:bottom w:w="0" w:type="dxa"/>
              <w:right w:w="108" w:type="dxa"/>
            </w:tcMar>
          </w:tcPr>
          <w:p w14:paraId="3FB0848B"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antikinė architektūra,  orderis, romėnų teisė, graikų (Atėnų) teatras</w:t>
            </w:r>
          </w:p>
        </w:tc>
        <w:tc>
          <w:tcPr>
            <w:tcW w:w="3043" w:type="dxa"/>
            <w:gridSpan w:val="3"/>
            <w:tcMar>
              <w:top w:w="0" w:type="dxa"/>
              <w:left w:w="108" w:type="dxa"/>
              <w:bottom w:w="0" w:type="dxa"/>
              <w:right w:w="108" w:type="dxa"/>
            </w:tcMar>
          </w:tcPr>
          <w:p w14:paraId="3FB0848C" w14:textId="77777777" w:rsidR="001D21BE" w:rsidRDefault="00525ED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Justinianas</w:t>
            </w:r>
            <w:proofErr w:type="spellEnd"/>
            <w:r>
              <w:rPr>
                <w:rFonts w:ascii="Times New Roman" w:eastAsia="Times New Roman" w:hAnsi="Times New Roman" w:cs="Times New Roman"/>
                <w:sz w:val="24"/>
                <w:szCs w:val="24"/>
              </w:rPr>
              <w:t xml:space="preserve"> I Didysis </w:t>
            </w:r>
          </w:p>
          <w:p w14:paraId="3FB0848D" w14:textId="77777777" w:rsidR="001D21BE" w:rsidRDefault="001D21BE">
            <w:pPr>
              <w:spacing w:after="0" w:line="240" w:lineRule="auto"/>
              <w:rPr>
                <w:rFonts w:ascii="Times New Roman" w:eastAsia="Times New Roman" w:hAnsi="Times New Roman" w:cs="Times New Roman"/>
                <w:sz w:val="24"/>
                <w:szCs w:val="24"/>
              </w:rPr>
            </w:pPr>
          </w:p>
          <w:p w14:paraId="3FB0848E"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491" w14:textId="77777777" w:rsidTr="00525EDC">
        <w:trPr>
          <w:gridAfter w:val="1"/>
          <w:wAfter w:w="105" w:type="dxa"/>
        </w:trPr>
        <w:tc>
          <w:tcPr>
            <w:tcW w:w="14430" w:type="dxa"/>
            <w:gridSpan w:val="9"/>
            <w:tcMar>
              <w:top w:w="0" w:type="dxa"/>
              <w:left w:w="108" w:type="dxa"/>
              <w:bottom w:w="0" w:type="dxa"/>
              <w:right w:w="108" w:type="dxa"/>
            </w:tcMar>
          </w:tcPr>
          <w:p w14:paraId="3FB08490"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Filosofijos ir mokslo pradžia antikiniame pasaulyje ir jų reikšmė šiandienai</w:t>
            </w:r>
          </w:p>
        </w:tc>
      </w:tr>
      <w:tr w:rsidR="001D21BE" w14:paraId="3FB08497" w14:textId="77777777" w:rsidTr="002A18A9">
        <w:trPr>
          <w:gridAfter w:val="1"/>
          <w:wAfter w:w="105" w:type="dxa"/>
        </w:trPr>
        <w:tc>
          <w:tcPr>
            <w:tcW w:w="3166" w:type="dxa"/>
            <w:tcMar>
              <w:top w:w="0" w:type="dxa"/>
              <w:left w:w="108" w:type="dxa"/>
              <w:bottom w:w="0" w:type="dxa"/>
              <w:right w:w="108" w:type="dxa"/>
            </w:tcMar>
          </w:tcPr>
          <w:p w14:paraId="3FB08492"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Probleminiai klausimai</w:t>
            </w:r>
          </w:p>
        </w:tc>
        <w:tc>
          <w:tcPr>
            <w:tcW w:w="4529" w:type="dxa"/>
            <w:gridSpan w:val="3"/>
            <w:tcMar>
              <w:top w:w="0" w:type="dxa"/>
              <w:left w:w="108" w:type="dxa"/>
              <w:bottom w:w="0" w:type="dxa"/>
              <w:right w:w="108" w:type="dxa"/>
            </w:tcMar>
          </w:tcPr>
          <w:p w14:paraId="3FB08493"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49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p w14:paraId="3FB08495" w14:textId="77777777" w:rsidR="001D21BE" w:rsidRDefault="001D21BE">
            <w:pPr>
              <w:spacing w:after="0" w:line="240" w:lineRule="auto"/>
              <w:rPr>
                <w:rFonts w:ascii="Times New Roman" w:eastAsia="Times New Roman" w:hAnsi="Times New Roman" w:cs="Times New Roman"/>
                <w:sz w:val="24"/>
                <w:szCs w:val="24"/>
              </w:rPr>
            </w:pPr>
          </w:p>
        </w:tc>
        <w:tc>
          <w:tcPr>
            <w:tcW w:w="3043" w:type="dxa"/>
            <w:gridSpan w:val="3"/>
          </w:tcPr>
          <w:p w14:paraId="3FB08496"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49E" w14:textId="77777777" w:rsidTr="002A18A9">
        <w:trPr>
          <w:gridAfter w:val="1"/>
          <w:wAfter w:w="105" w:type="dxa"/>
        </w:trPr>
        <w:tc>
          <w:tcPr>
            <w:tcW w:w="3166" w:type="dxa"/>
            <w:tcMar>
              <w:top w:w="0" w:type="dxa"/>
              <w:left w:w="108" w:type="dxa"/>
              <w:bottom w:w="0" w:type="dxa"/>
              <w:right w:w="108" w:type="dxa"/>
            </w:tcMar>
          </w:tcPr>
          <w:p w14:paraId="3FB08498"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Kodėl graikų filosofija yra kertinis akmuo Europos kultūros istorijoje? </w:t>
            </w:r>
          </w:p>
        </w:tc>
        <w:tc>
          <w:tcPr>
            <w:tcW w:w="4529" w:type="dxa"/>
            <w:gridSpan w:val="3"/>
            <w:tcMar>
              <w:top w:w="0" w:type="dxa"/>
              <w:left w:w="108" w:type="dxa"/>
              <w:bottom w:w="0" w:type="dxa"/>
              <w:right w:w="108" w:type="dxa"/>
            </w:tcMar>
          </w:tcPr>
          <w:p w14:paraId="3FB08499" w14:textId="77777777" w:rsidR="001D21BE" w:rsidRDefault="00525EDC">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raikų filosofijos istorinė reikšmė</w:t>
            </w:r>
            <w:r>
              <w:rPr>
                <w:rFonts w:ascii="Times New Roman" w:eastAsia="Times New Roman" w:hAnsi="Times New Roman" w:cs="Times New Roman"/>
                <w:sz w:val="24"/>
                <w:szCs w:val="24"/>
              </w:rPr>
              <w:t xml:space="preserve"> mąstymo ir mokslo formavimuisi.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Platono filosofijos samprata - idėjų pasaulis.</w:t>
            </w:r>
            <w:r>
              <w:rPr>
                <w:rFonts w:ascii="Times New Roman" w:eastAsia="Times New Roman" w:hAnsi="Times New Roman" w:cs="Times New Roman"/>
                <w:color w:val="000000"/>
                <w:sz w:val="24"/>
                <w:szCs w:val="24"/>
              </w:rPr>
              <w:t xml:space="preserve"> Įvair</w:t>
            </w:r>
            <w:r>
              <w:rPr>
                <w:rFonts w:ascii="Times New Roman" w:eastAsia="Times New Roman" w:hAnsi="Times New Roman" w:cs="Times New Roman"/>
                <w:sz w:val="24"/>
                <w:szCs w:val="24"/>
              </w:rPr>
              <w:t>iopas</w:t>
            </w:r>
            <w:r>
              <w:rPr>
                <w:rFonts w:ascii="Times New Roman" w:eastAsia="Times New Roman" w:hAnsi="Times New Roman" w:cs="Times New Roman"/>
                <w:color w:val="000000"/>
                <w:sz w:val="24"/>
                <w:szCs w:val="24"/>
              </w:rPr>
              <w:t xml:space="preserve"> Ari</w:t>
            </w:r>
            <w:r>
              <w:rPr>
                <w:rFonts w:ascii="Times New Roman" w:eastAsia="Times New Roman" w:hAnsi="Times New Roman" w:cs="Times New Roman"/>
                <w:color w:val="000000"/>
                <w:sz w:val="24"/>
                <w:szCs w:val="24"/>
                <w:highlight w:val="white"/>
              </w:rPr>
              <w:t xml:space="preserve">stotelio filosofinis palikimas ir jo palikimo reikšmė mokslui. </w:t>
            </w:r>
          </w:p>
        </w:tc>
        <w:tc>
          <w:tcPr>
            <w:tcW w:w="3692" w:type="dxa"/>
            <w:gridSpan w:val="2"/>
            <w:tcMar>
              <w:top w:w="0" w:type="dxa"/>
              <w:left w:w="108" w:type="dxa"/>
              <w:bottom w:w="0" w:type="dxa"/>
              <w:right w:w="108" w:type="dxa"/>
            </w:tcMar>
          </w:tcPr>
          <w:p w14:paraId="3FB0849A"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Platonas, Aristotelis</w:t>
            </w:r>
          </w:p>
          <w:p w14:paraId="3FB0849B" w14:textId="77777777" w:rsidR="001D21BE" w:rsidRDefault="001D21BE">
            <w:pPr>
              <w:spacing w:after="0" w:line="240" w:lineRule="auto"/>
              <w:rPr>
                <w:rFonts w:ascii="Times New Roman" w:eastAsia="Times New Roman" w:hAnsi="Times New Roman" w:cs="Times New Roman"/>
                <w:color w:val="000000"/>
                <w:sz w:val="24"/>
                <w:szCs w:val="24"/>
              </w:rPr>
            </w:pPr>
          </w:p>
          <w:p w14:paraId="3FB0849C"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raikų filosofija</w:t>
            </w:r>
          </w:p>
        </w:tc>
        <w:tc>
          <w:tcPr>
            <w:tcW w:w="3043" w:type="dxa"/>
            <w:gridSpan w:val="3"/>
            <w:tcMar>
              <w:top w:w="0" w:type="dxa"/>
              <w:left w:w="108" w:type="dxa"/>
              <w:bottom w:w="0" w:type="dxa"/>
              <w:right w:w="108" w:type="dxa"/>
            </w:tcMar>
          </w:tcPr>
          <w:p w14:paraId="3FB0849D" w14:textId="77777777" w:rsidR="001D21BE" w:rsidRDefault="001D21BE">
            <w:pPr>
              <w:spacing w:after="0" w:line="240" w:lineRule="auto"/>
              <w:jc w:val="center"/>
              <w:rPr>
                <w:rFonts w:ascii="Times New Roman" w:eastAsia="Times New Roman" w:hAnsi="Times New Roman" w:cs="Times New Roman"/>
                <w:b/>
                <w:color w:val="000000"/>
                <w:sz w:val="24"/>
                <w:szCs w:val="24"/>
              </w:rPr>
            </w:pPr>
          </w:p>
        </w:tc>
      </w:tr>
      <w:tr w:rsidR="001D21BE" w14:paraId="3FB084A0" w14:textId="77777777" w:rsidTr="00525EDC">
        <w:trPr>
          <w:gridAfter w:val="1"/>
          <w:wAfter w:w="105" w:type="dxa"/>
        </w:trPr>
        <w:tc>
          <w:tcPr>
            <w:tcW w:w="14430" w:type="dxa"/>
            <w:gridSpan w:val="9"/>
            <w:tcMar>
              <w:top w:w="0" w:type="dxa"/>
              <w:left w:w="108" w:type="dxa"/>
              <w:bottom w:w="0" w:type="dxa"/>
              <w:right w:w="108" w:type="dxa"/>
            </w:tcMar>
          </w:tcPr>
          <w:p w14:paraId="3FB0849F"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roofErr w:type="spellStart"/>
            <w:r>
              <w:rPr>
                <w:rFonts w:ascii="Times New Roman" w:eastAsia="Times New Roman" w:hAnsi="Times New Roman" w:cs="Times New Roman"/>
                <w:b/>
                <w:sz w:val="24"/>
                <w:szCs w:val="24"/>
              </w:rPr>
              <w:t>Ikimoderniųjų</w:t>
            </w:r>
            <w:proofErr w:type="spellEnd"/>
            <w:r>
              <w:rPr>
                <w:rFonts w:ascii="Times New Roman" w:eastAsia="Times New Roman" w:hAnsi="Times New Roman" w:cs="Times New Roman"/>
                <w:b/>
                <w:sz w:val="24"/>
                <w:szCs w:val="24"/>
              </w:rPr>
              <w:t xml:space="preserve"> laikų kultūros raiškos formos ir lūžiai: teologija ir literatūra, Gutenbergo ir mokslo revoliucijos</w:t>
            </w:r>
          </w:p>
        </w:tc>
      </w:tr>
      <w:tr w:rsidR="001D21BE" w14:paraId="3FB084A2" w14:textId="77777777" w:rsidTr="00525EDC">
        <w:trPr>
          <w:gridAfter w:val="1"/>
          <w:wAfter w:w="105" w:type="dxa"/>
        </w:trPr>
        <w:tc>
          <w:tcPr>
            <w:tcW w:w="14430" w:type="dxa"/>
            <w:gridSpan w:val="9"/>
            <w:tcMar>
              <w:top w:w="0" w:type="dxa"/>
              <w:left w:w="108" w:type="dxa"/>
              <w:bottom w:w="0" w:type="dxa"/>
              <w:right w:w="108" w:type="dxa"/>
            </w:tcMar>
          </w:tcPr>
          <w:p w14:paraId="3FB084A1" w14:textId="77777777" w:rsidR="001D21BE" w:rsidRDefault="00525EDC">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highlight w:val="white"/>
              </w:rPr>
              <w:t>Potemė</w:t>
            </w:r>
            <w:r>
              <w:rPr>
                <w:rFonts w:ascii="Times New Roman" w:eastAsia="Times New Roman" w:hAnsi="Times New Roman" w:cs="Times New Roman"/>
                <w:b/>
                <w:sz w:val="24"/>
                <w:szCs w:val="24"/>
                <w:highlight w:val="white"/>
              </w:rPr>
              <w:t>.</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b/>
                <w:sz w:val="24"/>
                <w:szCs w:val="24"/>
                <w:highlight w:val="white"/>
              </w:rPr>
              <w:t>V</w:t>
            </w:r>
            <w:r>
              <w:rPr>
                <w:rFonts w:ascii="Times New Roman" w:eastAsia="Times New Roman" w:hAnsi="Times New Roman" w:cs="Times New Roman"/>
                <w:b/>
                <w:color w:val="000000"/>
                <w:sz w:val="24"/>
                <w:szCs w:val="24"/>
                <w:highlight w:val="white"/>
              </w:rPr>
              <w:t xml:space="preserve">iduramžių ir renesanso kultūra: nuo </w:t>
            </w:r>
            <w:proofErr w:type="spellStart"/>
            <w:r>
              <w:rPr>
                <w:rFonts w:ascii="Times New Roman" w:eastAsia="Times New Roman" w:hAnsi="Times New Roman" w:cs="Times New Roman"/>
                <w:b/>
                <w:color w:val="000000"/>
                <w:sz w:val="24"/>
                <w:szCs w:val="24"/>
                <w:highlight w:val="white"/>
              </w:rPr>
              <w:t>teocentrinės</w:t>
            </w:r>
            <w:proofErr w:type="spellEnd"/>
            <w:r>
              <w:rPr>
                <w:rFonts w:ascii="Times New Roman" w:eastAsia="Times New Roman" w:hAnsi="Times New Roman" w:cs="Times New Roman"/>
                <w:b/>
                <w:color w:val="000000"/>
                <w:sz w:val="24"/>
                <w:szCs w:val="24"/>
                <w:highlight w:val="white"/>
              </w:rPr>
              <w:t xml:space="preserve"> iki humanistinės pasaulėžiūros (XI–XVI a.)</w:t>
            </w:r>
          </w:p>
        </w:tc>
      </w:tr>
      <w:tr w:rsidR="001D21BE" w14:paraId="3FB084A8" w14:textId="77777777" w:rsidTr="002A18A9">
        <w:trPr>
          <w:gridAfter w:val="1"/>
          <w:wAfter w:w="105" w:type="dxa"/>
        </w:trPr>
        <w:tc>
          <w:tcPr>
            <w:tcW w:w="3166" w:type="dxa"/>
            <w:tcMar>
              <w:top w:w="0" w:type="dxa"/>
              <w:left w:w="108" w:type="dxa"/>
              <w:bottom w:w="0" w:type="dxa"/>
              <w:right w:w="108" w:type="dxa"/>
            </w:tcMar>
          </w:tcPr>
          <w:p w14:paraId="3FB084A3" w14:textId="77777777" w:rsidR="001D21BE" w:rsidRDefault="00525EDC">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Probleminiai klausimai</w:t>
            </w:r>
          </w:p>
        </w:tc>
        <w:tc>
          <w:tcPr>
            <w:tcW w:w="4529" w:type="dxa"/>
            <w:gridSpan w:val="3"/>
            <w:tcMar>
              <w:top w:w="0" w:type="dxa"/>
              <w:left w:w="108" w:type="dxa"/>
              <w:bottom w:w="0" w:type="dxa"/>
              <w:right w:w="108" w:type="dxa"/>
            </w:tcMar>
          </w:tcPr>
          <w:p w14:paraId="3FB084A4" w14:textId="77777777" w:rsidR="001D21BE" w:rsidRDefault="00525EDC">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Akcentai</w:t>
            </w:r>
          </w:p>
        </w:tc>
        <w:tc>
          <w:tcPr>
            <w:tcW w:w="3692" w:type="dxa"/>
            <w:gridSpan w:val="2"/>
            <w:tcMar>
              <w:top w:w="0" w:type="dxa"/>
              <w:left w:w="108" w:type="dxa"/>
              <w:bottom w:w="0" w:type="dxa"/>
              <w:right w:w="108" w:type="dxa"/>
            </w:tcMar>
          </w:tcPr>
          <w:p w14:paraId="3FB084A5"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Esminės asmenybės ir sąvokos, įvykiai/tekstai</w:t>
            </w:r>
          </w:p>
          <w:p w14:paraId="3FB084A6" w14:textId="77777777" w:rsidR="001D21BE" w:rsidRDefault="001D21BE">
            <w:pPr>
              <w:spacing w:after="0" w:line="240" w:lineRule="auto"/>
              <w:rPr>
                <w:rFonts w:ascii="Times New Roman" w:eastAsia="Times New Roman" w:hAnsi="Times New Roman" w:cs="Times New Roman"/>
                <w:sz w:val="24"/>
                <w:szCs w:val="24"/>
                <w:highlight w:val="white"/>
              </w:rPr>
            </w:pPr>
          </w:p>
        </w:tc>
        <w:tc>
          <w:tcPr>
            <w:tcW w:w="3043" w:type="dxa"/>
            <w:gridSpan w:val="3"/>
          </w:tcPr>
          <w:p w14:paraId="3FB084A7"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4B9" w14:textId="77777777" w:rsidTr="002A18A9">
        <w:trPr>
          <w:gridAfter w:val="1"/>
          <w:wAfter w:w="105" w:type="dxa"/>
        </w:trPr>
        <w:tc>
          <w:tcPr>
            <w:tcW w:w="3166" w:type="dxa"/>
            <w:tcMar>
              <w:top w:w="0" w:type="dxa"/>
              <w:left w:w="108" w:type="dxa"/>
              <w:bottom w:w="0" w:type="dxa"/>
              <w:right w:w="108" w:type="dxa"/>
            </w:tcMar>
          </w:tcPr>
          <w:p w14:paraId="3FB084A9"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Kokie yra ryškiausi religinės ir pasaulietinės Viduramžių kultūros bruožai?</w:t>
            </w:r>
          </w:p>
          <w:p w14:paraId="3FB084AA" w14:textId="77777777" w:rsidR="001D21BE" w:rsidRDefault="001D21BE">
            <w:pPr>
              <w:spacing w:after="0" w:line="240" w:lineRule="auto"/>
              <w:rPr>
                <w:rFonts w:ascii="Times New Roman" w:eastAsia="Times New Roman" w:hAnsi="Times New Roman" w:cs="Times New Roman"/>
                <w:sz w:val="24"/>
                <w:szCs w:val="24"/>
                <w:highlight w:val="red"/>
              </w:rPr>
            </w:pPr>
          </w:p>
          <w:p w14:paraId="3FB084AB" w14:textId="77777777" w:rsidR="001D21BE" w:rsidRDefault="001D21BE">
            <w:pPr>
              <w:spacing w:after="0" w:line="240" w:lineRule="auto"/>
              <w:rPr>
                <w:rFonts w:ascii="Times New Roman" w:eastAsia="Times New Roman" w:hAnsi="Times New Roman" w:cs="Times New Roman"/>
                <w:sz w:val="24"/>
                <w:szCs w:val="24"/>
                <w:highlight w:val="red"/>
              </w:rPr>
            </w:pPr>
          </w:p>
          <w:p w14:paraId="3FB084AC" w14:textId="77777777" w:rsidR="001D21BE" w:rsidRDefault="001D21BE">
            <w:pPr>
              <w:spacing w:after="0" w:line="240" w:lineRule="auto"/>
              <w:rPr>
                <w:rFonts w:ascii="Times New Roman" w:eastAsia="Times New Roman" w:hAnsi="Times New Roman" w:cs="Times New Roman"/>
                <w:sz w:val="24"/>
                <w:szCs w:val="24"/>
                <w:highlight w:val="red"/>
              </w:rPr>
            </w:pPr>
          </w:p>
          <w:p w14:paraId="3FB084AD"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Kodėl Renesansas yra suvokiamas kaip atskira epocha Europos kultūros  istorijoje?</w:t>
            </w:r>
          </w:p>
        </w:tc>
        <w:tc>
          <w:tcPr>
            <w:tcW w:w="4529" w:type="dxa"/>
            <w:gridSpan w:val="3"/>
            <w:tcMar>
              <w:top w:w="0" w:type="dxa"/>
              <w:left w:w="108" w:type="dxa"/>
              <w:bottom w:w="0" w:type="dxa"/>
              <w:right w:w="108" w:type="dxa"/>
            </w:tcMar>
          </w:tcPr>
          <w:p w14:paraId="3FB084AE"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Religijos reikšmė Viduramžiais. Teologija kaip aukščiausias Dievo pažinimo ir jo apmąstymo mokslas. </w:t>
            </w:r>
          </w:p>
          <w:p w14:paraId="3FB084AF"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Viduramžių pasaulietinė literatūra ir jos pasaulietiškumas.</w:t>
            </w:r>
          </w:p>
          <w:p w14:paraId="3FB084B0" w14:textId="77777777" w:rsidR="001D21BE" w:rsidRDefault="001D21BE">
            <w:pPr>
              <w:spacing w:after="0" w:line="240" w:lineRule="auto"/>
              <w:rPr>
                <w:rFonts w:ascii="Times New Roman" w:eastAsia="Times New Roman" w:hAnsi="Times New Roman" w:cs="Times New Roman"/>
                <w:sz w:val="24"/>
                <w:szCs w:val="24"/>
                <w:highlight w:val="red"/>
              </w:rPr>
            </w:pPr>
          </w:p>
          <w:p w14:paraId="3FB084B1"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Antikinio palikimo atradimas ir išaukštinimas. Antikinio palikimo tyrinėjimas ir perėmimas, principų taikymas. Individo vertingumo iškėlimas. Žmogaus kūno grožio ir proto pabrėžimas. Pasaulietinių dalykų mene svarbos išaugimas.</w:t>
            </w:r>
          </w:p>
        </w:tc>
        <w:tc>
          <w:tcPr>
            <w:tcW w:w="3692" w:type="dxa"/>
            <w:gridSpan w:val="2"/>
            <w:tcMar>
              <w:top w:w="0" w:type="dxa"/>
              <w:left w:w="108" w:type="dxa"/>
              <w:bottom w:w="0" w:type="dxa"/>
              <w:right w:w="108" w:type="dxa"/>
            </w:tcMar>
          </w:tcPr>
          <w:p w14:paraId="3FB084B2"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Anzelmas Kenterberietis, Tomas Akvinietis, </w:t>
            </w:r>
            <w:proofErr w:type="spellStart"/>
            <w:r>
              <w:rPr>
                <w:rFonts w:ascii="Times New Roman" w:eastAsia="Times New Roman" w:hAnsi="Times New Roman" w:cs="Times New Roman"/>
                <w:sz w:val="24"/>
                <w:szCs w:val="24"/>
                <w:highlight w:val="white"/>
              </w:rPr>
              <w:t>Dantė</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Aligjeris</w:t>
            </w:r>
            <w:proofErr w:type="spellEnd"/>
            <w:r>
              <w:rPr>
                <w:rFonts w:ascii="Times New Roman" w:eastAsia="Times New Roman" w:hAnsi="Times New Roman" w:cs="Times New Roman"/>
                <w:sz w:val="24"/>
                <w:szCs w:val="24"/>
                <w:highlight w:val="white"/>
              </w:rPr>
              <w:t xml:space="preserve">, Leonardas </w:t>
            </w:r>
            <w:proofErr w:type="spellStart"/>
            <w:r>
              <w:rPr>
                <w:rFonts w:ascii="Times New Roman" w:eastAsia="Times New Roman" w:hAnsi="Times New Roman" w:cs="Times New Roman"/>
                <w:sz w:val="24"/>
                <w:szCs w:val="24"/>
                <w:highlight w:val="white"/>
              </w:rPr>
              <w:t>da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Vinčis</w:t>
            </w:r>
            <w:proofErr w:type="spellEnd"/>
            <w:r>
              <w:rPr>
                <w:rFonts w:ascii="Times New Roman" w:eastAsia="Times New Roman" w:hAnsi="Times New Roman" w:cs="Times New Roman"/>
                <w:sz w:val="24"/>
                <w:szCs w:val="24"/>
                <w:highlight w:val="white"/>
              </w:rPr>
              <w:t>, Erazmas Roterdamietis</w:t>
            </w:r>
          </w:p>
          <w:p w14:paraId="3FB084B3" w14:textId="77777777" w:rsidR="001D21BE" w:rsidRDefault="001D21BE">
            <w:pPr>
              <w:spacing w:after="0" w:line="240" w:lineRule="auto"/>
              <w:rPr>
                <w:rFonts w:ascii="Times New Roman" w:eastAsia="Times New Roman" w:hAnsi="Times New Roman" w:cs="Times New Roman"/>
                <w:sz w:val="24"/>
                <w:szCs w:val="24"/>
                <w:highlight w:val="white"/>
              </w:rPr>
            </w:pPr>
          </w:p>
          <w:p w14:paraId="3FB084B4"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humanizmas, kurtuazinė literatūra, renesansas, teologija</w:t>
            </w:r>
          </w:p>
          <w:p w14:paraId="3FB084B5" w14:textId="77777777" w:rsidR="001D21BE" w:rsidRDefault="001D21BE">
            <w:pPr>
              <w:spacing w:after="0" w:line="240" w:lineRule="auto"/>
              <w:rPr>
                <w:rFonts w:ascii="Times New Roman" w:eastAsia="Times New Roman" w:hAnsi="Times New Roman" w:cs="Times New Roman"/>
                <w:sz w:val="24"/>
                <w:szCs w:val="24"/>
                <w:highlight w:val="red"/>
              </w:rPr>
            </w:pPr>
          </w:p>
        </w:tc>
        <w:tc>
          <w:tcPr>
            <w:tcW w:w="3043" w:type="dxa"/>
            <w:gridSpan w:val="3"/>
            <w:tcMar>
              <w:top w:w="0" w:type="dxa"/>
              <w:left w:w="108" w:type="dxa"/>
              <w:bottom w:w="0" w:type="dxa"/>
              <w:right w:w="108" w:type="dxa"/>
            </w:tcMar>
          </w:tcPr>
          <w:p w14:paraId="3FB084B6"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Eleonora </w:t>
            </w:r>
            <w:proofErr w:type="spellStart"/>
            <w:r>
              <w:rPr>
                <w:rFonts w:ascii="Times New Roman" w:eastAsia="Times New Roman" w:hAnsi="Times New Roman" w:cs="Times New Roman"/>
                <w:sz w:val="24"/>
                <w:szCs w:val="24"/>
                <w:highlight w:val="white"/>
              </w:rPr>
              <w:t>Akvitanietė</w:t>
            </w:r>
            <w:proofErr w:type="spellEnd"/>
          </w:p>
          <w:p w14:paraId="3FB084B7" w14:textId="77777777" w:rsidR="001D21BE" w:rsidRDefault="001D21BE">
            <w:pPr>
              <w:spacing w:after="0" w:line="240" w:lineRule="auto"/>
              <w:rPr>
                <w:rFonts w:ascii="Times New Roman" w:eastAsia="Times New Roman" w:hAnsi="Times New Roman" w:cs="Times New Roman"/>
                <w:sz w:val="24"/>
                <w:szCs w:val="24"/>
                <w:highlight w:val="white"/>
              </w:rPr>
            </w:pPr>
          </w:p>
          <w:p w14:paraId="3FB084B8"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trubadūras</w:t>
            </w:r>
          </w:p>
        </w:tc>
      </w:tr>
      <w:tr w:rsidR="001D21BE" w14:paraId="3FB084BB" w14:textId="77777777" w:rsidTr="00525EDC">
        <w:trPr>
          <w:gridAfter w:val="1"/>
          <w:wAfter w:w="105" w:type="dxa"/>
        </w:trPr>
        <w:tc>
          <w:tcPr>
            <w:tcW w:w="14430" w:type="dxa"/>
            <w:gridSpan w:val="9"/>
            <w:tcMar>
              <w:top w:w="0" w:type="dxa"/>
              <w:left w:w="108" w:type="dxa"/>
              <w:bottom w:w="0" w:type="dxa"/>
              <w:right w:w="108" w:type="dxa"/>
            </w:tcMar>
          </w:tcPr>
          <w:p w14:paraId="3FB084BA"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Naujos informacijos raiškos formos ir sklaida – Gutenbergo revoliucija ir knygų spausdinimas</w:t>
            </w:r>
          </w:p>
        </w:tc>
      </w:tr>
      <w:tr w:rsidR="001D21BE" w14:paraId="3FB084C0" w14:textId="77777777" w:rsidTr="002A18A9">
        <w:trPr>
          <w:gridAfter w:val="1"/>
          <w:wAfter w:w="105" w:type="dxa"/>
        </w:trPr>
        <w:tc>
          <w:tcPr>
            <w:tcW w:w="3166" w:type="dxa"/>
            <w:tcMar>
              <w:top w:w="0" w:type="dxa"/>
              <w:left w:w="108" w:type="dxa"/>
              <w:bottom w:w="0" w:type="dxa"/>
              <w:right w:w="108" w:type="dxa"/>
            </w:tcMar>
          </w:tcPr>
          <w:p w14:paraId="3FB084B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4B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4B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4B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4C7" w14:textId="77777777" w:rsidTr="002A18A9">
        <w:trPr>
          <w:gridAfter w:val="1"/>
          <w:wAfter w:w="105" w:type="dxa"/>
        </w:trPr>
        <w:tc>
          <w:tcPr>
            <w:tcW w:w="3166" w:type="dxa"/>
            <w:tcMar>
              <w:top w:w="0" w:type="dxa"/>
              <w:left w:w="108" w:type="dxa"/>
              <w:bottom w:w="0" w:type="dxa"/>
              <w:right w:w="108" w:type="dxa"/>
            </w:tcMar>
          </w:tcPr>
          <w:p w14:paraId="3FB084C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Kodėl knygų spausdinimo pradžia Europos (pasaulio) </w:t>
            </w:r>
            <w:r>
              <w:rPr>
                <w:rFonts w:ascii="Times New Roman" w:eastAsia="Times New Roman" w:hAnsi="Times New Roman" w:cs="Times New Roman"/>
                <w:sz w:val="24"/>
                <w:szCs w:val="24"/>
              </w:rPr>
              <w:lastRenderedPageBreak/>
              <w:t>istorijoje yra suvokiama kaip revoliucija?</w:t>
            </w:r>
          </w:p>
        </w:tc>
        <w:tc>
          <w:tcPr>
            <w:tcW w:w="4529" w:type="dxa"/>
            <w:gridSpan w:val="3"/>
            <w:tcMar>
              <w:top w:w="0" w:type="dxa"/>
              <w:left w:w="108" w:type="dxa"/>
              <w:bottom w:w="0" w:type="dxa"/>
              <w:right w:w="108" w:type="dxa"/>
            </w:tcMar>
          </w:tcPr>
          <w:p w14:paraId="3FB084C2"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Gutenbergas ir knygų spausdinimo technologijos išradimas. Spausdinimo preso </w:t>
            </w:r>
            <w:r>
              <w:rPr>
                <w:rFonts w:ascii="Times New Roman" w:eastAsia="Times New Roman" w:hAnsi="Times New Roman" w:cs="Times New Roman"/>
                <w:sz w:val="24"/>
                <w:szCs w:val="24"/>
              </w:rPr>
              <w:lastRenderedPageBreak/>
              <w:t>esmė ir reikšmė informacijos sklaidai (technologinė ir kultūrinė).</w:t>
            </w:r>
          </w:p>
        </w:tc>
        <w:tc>
          <w:tcPr>
            <w:tcW w:w="3692" w:type="dxa"/>
            <w:gridSpan w:val="2"/>
            <w:tcMar>
              <w:top w:w="0" w:type="dxa"/>
              <w:left w:w="108" w:type="dxa"/>
              <w:bottom w:w="0" w:type="dxa"/>
              <w:right w:w="108" w:type="dxa"/>
            </w:tcMar>
          </w:tcPr>
          <w:p w14:paraId="3FB084C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Johanas Gutenbergas</w:t>
            </w:r>
          </w:p>
          <w:p w14:paraId="3FB084C4" w14:textId="77777777" w:rsidR="001D21BE" w:rsidRDefault="001D21BE">
            <w:pPr>
              <w:spacing w:after="0" w:line="240" w:lineRule="auto"/>
              <w:rPr>
                <w:rFonts w:ascii="Times New Roman" w:eastAsia="Times New Roman" w:hAnsi="Times New Roman" w:cs="Times New Roman"/>
                <w:sz w:val="24"/>
                <w:szCs w:val="24"/>
              </w:rPr>
            </w:pPr>
          </w:p>
          <w:p w14:paraId="3FB084C5"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knygų spausdinimo pradžia (1445 m.)</w:t>
            </w:r>
          </w:p>
        </w:tc>
        <w:tc>
          <w:tcPr>
            <w:tcW w:w="3043" w:type="dxa"/>
            <w:gridSpan w:val="3"/>
            <w:tcMar>
              <w:top w:w="0" w:type="dxa"/>
              <w:left w:w="108" w:type="dxa"/>
              <w:bottom w:w="0" w:type="dxa"/>
              <w:right w:w="108" w:type="dxa"/>
            </w:tcMar>
          </w:tcPr>
          <w:p w14:paraId="3FB084C6"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4C9" w14:textId="77777777" w:rsidTr="00525EDC">
        <w:trPr>
          <w:gridAfter w:val="1"/>
          <w:wAfter w:w="105" w:type="dxa"/>
        </w:trPr>
        <w:tc>
          <w:tcPr>
            <w:tcW w:w="14430" w:type="dxa"/>
            <w:gridSpan w:val="9"/>
            <w:tcMar>
              <w:top w:w="0" w:type="dxa"/>
              <w:left w:w="108" w:type="dxa"/>
              <w:bottom w:w="0" w:type="dxa"/>
              <w:right w:w="108" w:type="dxa"/>
            </w:tcMar>
          </w:tcPr>
          <w:p w14:paraId="3FB084C8"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Didieji XVI–XVII a. moksliniai atradimai ir naujas pasaulio suvokimo radimasis</w:t>
            </w:r>
          </w:p>
        </w:tc>
      </w:tr>
      <w:tr w:rsidR="001D21BE" w14:paraId="3FB084CE" w14:textId="77777777" w:rsidTr="002A18A9">
        <w:trPr>
          <w:gridAfter w:val="1"/>
          <w:wAfter w:w="105" w:type="dxa"/>
        </w:trPr>
        <w:tc>
          <w:tcPr>
            <w:tcW w:w="3166" w:type="dxa"/>
            <w:tcMar>
              <w:top w:w="0" w:type="dxa"/>
              <w:left w:w="108" w:type="dxa"/>
              <w:bottom w:w="0" w:type="dxa"/>
              <w:right w:w="108" w:type="dxa"/>
            </w:tcMar>
          </w:tcPr>
          <w:p w14:paraId="3FB084CA"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4CB"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4CC"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4C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4D7" w14:textId="77777777" w:rsidTr="002A18A9">
        <w:trPr>
          <w:gridAfter w:val="1"/>
          <w:wAfter w:w="105" w:type="dxa"/>
        </w:trPr>
        <w:tc>
          <w:tcPr>
            <w:tcW w:w="3166" w:type="dxa"/>
            <w:tcMar>
              <w:top w:w="0" w:type="dxa"/>
              <w:left w:w="108" w:type="dxa"/>
              <w:bottom w:w="0" w:type="dxa"/>
              <w:right w:w="108" w:type="dxa"/>
            </w:tcMar>
          </w:tcPr>
          <w:p w14:paraId="3FB084CF"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Kaip XVI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XVII a. keitėsi mokslinis pasaulio aiškinimas ir bendras pasaulio suvokimas?</w:t>
            </w:r>
          </w:p>
        </w:tc>
        <w:tc>
          <w:tcPr>
            <w:tcW w:w="4529" w:type="dxa"/>
            <w:gridSpan w:val="3"/>
            <w:tcMar>
              <w:top w:w="0" w:type="dxa"/>
              <w:left w:w="108" w:type="dxa"/>
              <w:bottom w:w="0" w:type="dxa"/>
              <w:right w:w="108" w:type="dxa"/>
            </w:tcMar>
          </w:tcPr>
          <w:p w14:paraId="3FB084D0"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Viduramžių moksl</w:t>
            </w:r>
            <w:r>
              <w:rPr>
                <w:rFonts w:ascii="Times New Roman" w:eastAsia="Times New Roman" w:hAnsi="Times New Roman" w:cs="Times New Roman"/>
                <w:sz w:val="24"/>
                <w:szCs w:val="24"/>
              </w:rPr>
              <w:t xml:space="preserve">o, kuriam didelę įtaką darė Šv. Raštas, aplinkybės. </w:t>
            </w:r>
            <w:r>
              <w:rPr>
                <w:rFonts w:ascii="Times New Roman" w:eastAsia="Times New Roman" w:hAnsi="Times New Roman" w:cs="Times New Roman"/>
                <w:color w:val="000000"/>
                <w:sz w:val="24"/>
                <w:szCs w:val="24"/>
              </w:rPr>
              <w:t>XVI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XVII a. moksliniai atradimai ir pasaulio aiškinimo </w:t>
            </w:r>
            <w:r>
              <w:rPr>
                <w:rFonts w:ascii="Times New Roman" w:eastAsia="Times New Roman" w:hAnsi="Times New Roman" w:cs="Times New Roman"/>
                <w:sz w:val="24"/>
                <w:szCs w:val="24"/>
              </w:rPr>
              <w:t>bei</w:t>
            </w:r>
            <w:r>
              <w:rPr>
                <w:rFonts w:ascii="Times New Roman" w:eastAsia="Times New Roman" w:hAnsi="Times New Roman" w:cs="Times New Roman"/>
                <w:color w:val="000000"/>
                <w:sz w:val="24"/>
                <w:szCs w:val="24"/>
              </w:rPr>
              <w:t xml:space="preserve"> suvokimo </w:t>
            </w:r>
            <w:r>
              <w:rPr>
                <w:rFonts w:ascii="Times New Roman" w:eastAsia="Times New Roman" w:hAnsi="Times New Roman" w:cs="Times New Roman"/>
                <w:sz w:val="24"/>
                <w:szCs w:val="24"/>
              </w:rPr>
              <w:t>transformacija. Modernaus mokslinio metodo suformulavimas (eksperimentas, indukcija) ir jo reikšmė mokslui.</w:t>
            </w:r>
            <w:r>
              <w:rPr>
                <w:rFonts w:ascii="Times New Roman" w:eastAsia="Times New Roman" w:hAnsi="Times New Roman" w:cs="Times New Roman"/>
                <w:color w:val="000000"/>
                <w:sz w:val="24"/>
                <w:szCs w:val="24"/>
              </w:rPr>
              <w:t xml:space="preserve"> </w:t>
            </w:r>
          </w:p>
        </w:tc>
        <w:tc>
          <w:tcPr>
            <w:tcW w:w="3692" w:type="dxa"/>
            <w:gridSpan w:val="2"/>
            <w:tcMar>
              <w:top w:w="0" w:type="dxa"/>
              <w:left w:w="108" w:type="dxa"/>
              <w:bottom w:w="0" w:type="dxa"/>
              <w:right w:w="108" w:type="dxa"/>
            </w:tcMar>
          </w:tcPr>
          <w:p w14:paraId="3FB084D1"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Mikalojus Kopernikas,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Galileo</w:t>
            </w:r>
            <w:proofErr w:type="spellEnd"/>
            <w:r>
              <w:rPr>
                <w:rFonts w:ascii="Times New Roman" w:eastAsia="Times New Roman" w:hAnsi="Times New Roman" w:cs="Times New Roman"/>
                <w:color w:val="000000"/>
                <w:sz w:val="24"/>
                <w:szCs w:val="24"/>
              </w:rPr>
              <w:t xml:space="preserve"> Galilėjus, </w:t>
            </w:r>
            <w:proofErr w:type="spellStart"/>
            <w:r>
              <w:rPr>
                <w:rFonts w:ascii="Times New Roman" w:eastAsia="Times New Roman" w:hAnsi="Times New Roman" w:cs="Times New Roman"/>
                <w:sz w:val="24"/>
                <w:szCs w:val="24"/>
              </w:rPr>
              <w:t>Frensis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Beikonas</w:t>
            </w:r>
            <w:proofErr w:type="spellEnd"/>
          </w:p>
          <w:p w14:paraId="3FB084D2" w14:textId="77777777" w:rsidR="001D21BE" w:rsidRDefault="001D21BE">
            <w:pPr>
              <w:spacing w:after="0" w:line="240" w:lineRule="auto"/>
              <w:rPr>
                <w:rFonts w:ascii="Times New Roman" w:eastAsia="Times New Roman" w:hAnsi="Times New Roman" w:cs="Times New Roman"/>
                <w:color w:val="000000"/>
                <w:sz w:val="24"/>
                <w:szCs w:val="24"/>
              </w:rPr>
            </w:pPr>
          </w:p>
          <w:p w14:paraId="3FB084D3" w14:textId="77777777" w:rsidR="001D21BE" w:rsidRDefault="00525ED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eocentrizmas</w:t>
            </w:r>
            <w:proofErr w:type="spellEnd"/>
            <w:r>
              <w:rPr>
                <w:rFonts w:ascii="Times New Roman" w:eastAsia="Times New Roman" w:hAnsi="Times New Roman" w:cs="Times New Roman"/>
                <w:color w:val="000000"/>
                <w:sz w:val="24"/>
                <w:szCs w:val="24"/>
              </w:rPr>
              <w:t>, eksperimentas, heliocentrizmas,</w:t>
            </w:r>
            <w:r>
              <w:rPr>
                <w:rFonts w:ascii="Times New Roman" w:eastAsia="Times New Roman" w:hAnsi="Times New Roman" w:cs="Times New Roman"/>
                <w:sz w:val="24"/>
                <w:szCs w:val="24"/>
              </w:rPr>
              <w:t xml:space="preserve"> indukcija</w:t>
            </w:r>
          </w:p>
          <w:p w14:paraId="3FB084D4" w14:textId="77777777" w:rsidR="001D21BE" w:rsidRDefault="001D21BE">
            <w:pPr>
              <w:spacing w:after="0" w:line="240" w:lineRule="auto"/>
              <w:rPr>
                <w:rFonts w:ascii="Times New Roman" w:eastAsia="Times New Roman" w:hAnsi="Times New Roman" w:cs="Times New Roman"/>
                <w:sz w:val="24"/>
                <w:szCs w:val="24"/>
              </w:rPr>
            </w:pPr>
          </w:p>
          <w:p w14:paraId="3FB084D5"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Koperniko knygos „Apie dangaus sferų sukimąsi“ pasirodymas</w:t>
            </w:r>
          </w:p>
        </w:tc>
        <w:tc>
          <w:tcPr>
            <w:tcW w:w="3043" w:type="dxa"/>
            <w:gridSpan w:val="3"/>
            <w:tcMar>
              <w:top w:w="0" w:type="dxa"/>
              <w:left w:w="108" w:type="dxa"/>
              <w:bottom w:w="0" w:type="dxa"/>
              <w:right w:w="108" w:type="dxa"/>
            </w:tcMar>
          </w:tcPr>
          <w:p w14:paraId="3FB084D6"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stronomija, </w:t>
            </w:r>
            <w:r>
              <w:rPr>
                <w:rFonts w:ascii="Times New Roman" w:eastAsia="Times New Roman" w:hAnsi="Times New Roman" w:cs="Times New Roman"/>
                <w:sz w:val="24"/>
                <w:szCs w:val="24"/>
              </w:rPr>
              <w:t>modernus gamtamokslis</w:t>
            </w:r>
          </w:p>
        </w:tc>
      </w:tr>
      <w:tr w:rsidR="001D21BE" w14:paraId="3FB084D9" w14:textId="77777777" w:rsidTr="00525EDC">
        <w:trPr>
          <w:gridAfter w:val="1"/>
          <w:wAfter w:w="105" w:type="dxa"/>
        </w:trPr>
        <w:tc>
          <w:tcPr>
            <w:tcW w:w="14430" w:type="dxa"/>
            <w:gridSpan w:val="9"/>
            <w:tcMar>
              <w:top w:w="0" w:type="dxa"/>
              <w:left w:w="108" w:type="dxa"/>
              <w:bottom w:w="0" w:type="dxa"/>
              <w:right w:w="108" w:type="dxa"/>
            </w:tcMar>
          </w:tcPr>
          <w:p w14:paraId="3FB084D8"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Apšvieta ir modernybė XVIII a.–XX a. pr.: politinė filosofija, gamtos mokslai ir modernaus meno pradžia</w:t>
            </w:r>
          </w:p>
        </w:tc>
      </w:tr>
      <w:tr w:rsidR="001D21BE" w14:paraId="3FB084DB" w14:textId="77777777" w:rsidTr="00525EDC">
        <w:trPr>
          <w:gridAfter w:val="1"/>
          <w:wAfter w:w="105" w:type="dxa"/>
        </w:trPr>
        <w:tc>
          <w:tcPr>
            <w:tcW w:w="14430" w:type="dxa"/>
            <w:gridSpan w:val="9"/>
            <w:tcMar>
              <w:top w:w="0" w:type="dxa"/>
              <w:left w:w="108" w:type="dxa"/>
              <w:bottom w:w="0" w:type="dxa"/>
              <w:right w:w="108" w:type="dxa"/>
            </w:tcMar>
          </w:tcPr>
          <w:p w14:paraId="3FB084DA"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XVIII a. politinė filosofija ir praktika: individas ir visuomenė politinėje organizacijoje</w:t>
            </w:r>
          </w:p>
        </w:tc>
      </w:tr>
      <w:tr w:rsidR="001D21BE" w14:paraId="3FB084E0" w14:textId="77777777" w:rsidTr="002A18A9">
        <w:trPr>
          <w:gridAfter w:val="1"/>
          <w:wAfter w:w="105" w:type="dxa"/>
        </w:trPr>
        <w:tc>
          <w:tcPr>
            <w:tcW w:w="3166" w:type="dxa"/>
            <w:tcMar>
              <w:top w:w="0" w:type="dxa"/>
              <w:left w:w="108" w:type="dxa"/>
              <w:bottom w:w="0" w:type="dxa"/>
              <w:right w:w="108" w:type="dxa"/>
            </w:tcMar>
          </w:tcPr>
          <w:p w14:paraId="3FB084D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4D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92" w:type="dxa"/>
            <w:gridSpan w:val="2"/>
            <w:tcMar>
              <w:top w:w="0" w:type="dxa"/>
              <w:left w:w="108" w:type="dxa"/>
              <w:bottom w:w="0" w:type="dxa"/>
              <w:right w:w="108" w:type="dxa"/>
            </w:tcMar>
          </w:tcPr>
          <w:p w14:paraId="3FB084DE" w14:textId="77777777" w:rsidR="001D21BE" w:rsidRDefault="00525ED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4D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4F2" w14:textId="77777777" w:rsidTr="002A18A9">
        <w:trPr>
          <w:gridAfter w:val="1"/>
          <w:wAfter w:w="105" w:type="dxa"/>
        </w:trPr>
        <w:tc>
          <w:tcPr>
            <w:tcW w:w="3166" w:type="dxa"/>
            <w:tcMar>
              <w:top w:w="0" w:type="dxa"/>
              <w:left w:w="108" w:type="dxa"/>
              <w:bottom w:w="0" w:type="dxa"/>
              <w:right w:w="108" w:type="dxa"/>
            </w:tcMar>
          </w:tcPr>
          <w:p w14:paraId="3FB084E1"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Ko</w:t>
            </w:r>
            <w:r>
              <w:rPr>
                <w:rFonts w:ascii="Times New Roman" w:eastAsia="Times New Roman" w:hAnsi="Times New Roman" w:cs="Times New Roman"/>
                <w:sz w:val="24"/>
                <w:szCs w:val="24"/>
                <w:highlight w:val="white"/>
              </w:rPr>
              <w:t>kie yra pagrindiniai Apšvietos epochos bruožai?</w:t>
            </w:r>
          </w:p>
          <w:p w14:paraId="3FB084E2" w14:textId="488A0409" w:rsidR="001D21BE" w:rsidRDefault="001D21BE">
            <w:pPr>
              <w:spacing w:after="0" w:line="240" w:lineRule="auto"/>
              <w:rPr>
                <w:rFonts w:ascii="Times New Roman" w:eastAsia="Times New Roman" w:hAnsi="Times New Roman" w:cs="Times New Roman"/>
                <w:sz w:val="24"/>
                <w:szCs w:val="24"/>
              </w:rPr>
            </w:pPr>
          </w:p>
          <w:p w14:paraId="71C9B93D" w14:textId="77777777" w:rsidR="002A18A9" w:rsidRDefault="002A18A9">
            <w:pPr>
              <w:spacing w:after="0" w:line="240" w:lineRule="auto"/>
              <w:rPr>
                <w:rFonts w:ascii="Times New Roman" w:eastAsia="Times New Roman" w:hAnsi="Times New Roman" w:cs="Times New Roman"/>
                <w:sz w:val="24"/>
                <w:szCs w:val="24"/>
              </w:rPr>
            </w:pPr>
          </w:p>
          <w:p w14:paraId="3FB084E4" w14:textId="77777777" w:rsidR="001D21BE" w:rsidRDefault="001D21BE">
            <w:pPr>
              <w:spacing w:after="0" w:line="240" w:lineRule="auto"/>
              <w:rPr>
                <w:rFonts w:ascii="Times New Roman" w:eastAsia="Times New Roman" w:hAnsi="Times New Roman" w:cs="Times New Roman"/>
                <w:sz w:val="24"/>
                <w:szCs w:val="24"/>
              </w:rPr>
            </w:pPr>
          </w:p>
          <w:p w14:paraId="3FB084E6" w14:textId="77777777" w:rsidR="001D21BE" w:rsidRDefault="001D21BE">
            <w:pPr>
              <w:spacing w:after="0" w:line="240" w:lineRule="auto"/>
              <w:rPr>
                <w:rFonts w:ascii="Times New Roman" w:eastAsia="Times New Roman" w:hAnsi="Times New Roman" w:cs="Times New Roman"/>
                <w:sz w:val="24"/>
                <w:szCs w:val="24"/>
              </w:rPr>
            </w:pPr>
          </w:p>
          <w:p w14:paraId="3FB084E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Kuo pasižymėjo XVIII a. politinė filosofija ir kuo ji aktuali XX–XXI a.?</w:t>
            </w:r>
          </w:p>
        </w:tc>
        <w:tc>
          <w:tcPr>
            <w:tcW w:w="4529" w:type="dxa"/>
            <w:gridSpan w:val="3"/>
            <w:tcMar>
              <w:top w:w="0" w:type="dxa"/>
              <w:left w:w="108" w:type="dxa"/>
              <w:bottom w:w="0" w:type="dxa"/>
              <w:right w:w="108" w:type="dxa"/>
            </w:tcMar>
          </w:tcPr>
          <w:p w14:paraId="3FB084E8"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Kritinis santykis su egzistuojančia socialine ir politine tvarka. </w:t>
            </w:r>
            <w:r>
              <w:rPr>
                <w:rFonts w:ascii="Times New Roman" w:eastAsia="Times New Roman" w:hAnsi="Times New Roman" w:cs="Times New Roman"/>
                <w:sz w:val="24"/>
                <w:szCs w:val="24"/>
                <w:highlight w:val="white"/>
              </w:rPr>
              <w:t>Racionalumo ir žmogaus proto idealizavimas, pažinimo ir žinių svarbos iškėlimas, prietarų kritika, tikėjimas pažanga ir jos siekis.</w:t>
            </w:r>
          </w:p>
          <w:p w14:paraId="3FB084E9" w14:textId="77777777" w:rsidR="001D21BE" w:rsidRDefault="001D21BE">
            <w:pPr>
              <w:spacing w:after="0" w:line="240" w:lineRule="auto"/>
              <w:jc w:val="both"/>
              <w:rPr>
                <w:rFonts w:ascii="Times New Roman" w:eastAsia="Times New Roman" w:hAnsi="Times New Roman" w:cs="Times New Roman"/>
                <w:sz w:val="24"/>
                <w:szCs w:val="24"/>
              </w:rPr>
            </w:pPr>
          </w:p>
          <w:p w14:paraId="3FB084EB"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Džono </w:t>
            </w:r>
            <w:proofErr w:type="spellStart"/>
            <w:r>
              <w:rPr>
                <w:rFonts w:ascii="Times New Roman" w:eastAsia="Times New Roman" w:hAnsi="Times New Roman" w:cs="Times New Roman"/>
                <w:sz w:val="24"/>
                <w:szCs w:val="24"/>
              </w:rPr>
              <w:t>Loko</w:t>
            </w:r>
            <w:proofErr w:type="spellEnd"/>
            <w:r>
              <w:rPr>
                <w:rFonts w:ascii="Times New Roman" w:eastAsia="Times New Roman" w:hAnsi="Times New Roman" w:cs="Times New Roman"/>
                <w:sz w:val="24"/>
                <w:szCs w:val="24"/>
              </w:rPr>
              <w:t xml:space="preserve"> samprotavimai ir prigimtinių žmogaus teisių pagrindimas. Jo idėjų įtaka </w:t>
            </w:r>
            <w:proofErr w:type="spellStart"/>
            <w:r>
              <w:rPr>
                <w:rFonts w:ascii="Times New Roman" w:eastAsia="Times New Roman" w:hAnsi="Times New Roman" w:cs="Times New Roman"/>
                <w:sz w:val="24"/>
                <w:szCs w:val="24"/>
              </w:rPr>
              <w:t>Apšveitai</w:t>
            </w:r>
            <w:proofErr w:type="spellEnd"/>
            <w:r>
              <w:rPr>
                <w:rFonts w:ascii="Times New Roman" w:eastAsia="Times New Roman" w:hAnsi="Times New Roman" w:cs="Times New Roman"/>
                <w:sz w:val="24"/>
                <w:szCs w:val="24"/>
              </w:rPr>
              <w:t xml:space="preserve"> ir jos mąstytojams. XVIII a. politinės filosofijos susiformavimas ir pagrindinės idėjos: absoliutizmo kritika, valdžių atskyrimo principas. JAV konstitucijos pavyzdys. Valdžių atskyrimo </w:t>
            </w:r>
            <w:r>
              <w:rPr>
                <w:rFonts w:ascii="Times New Roman" w:eastAsia="Times New Roman" w:hAnsi="Times New Roman" w:cs="Times New Roman"/>
                <w:sz w:val="24"/>
                <w:szCs w:val="24"/>
              </w:rPr>
              <w:lastRenderedPageBreak/>
              <w:t>principo reikšmė Vakarų politinei minčiai ir praktikai, aktualumas šiandien.</w:t>
            </w:r>
          </w:p>
        </w:tc>
        <w:tc>
          <w:tcPr>
            <w:tcW w:w="3692" w:type="dxa"/>
            <w:gridSpan w:val="2"/>
            <w:tcMar>
              <w:top w:w="0" w:type="dxa"/>
              <w:left w:w="108" w:type="dxa"/>
              <w:bottom w:w="0" w:type="dxa"/>
              <w:right w:w="108" w:type="dxa"/>
            </w:tcMar>
          </w:tcPr>
          <w:p w14:paraId="3FB084EC"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Džonas </w:t>
            </w:r>
            <w:proofErr w:type="spellStart"/>
            <w:r>
              <w:rPr>
                <w:rFonts w:ascii="Times New Roman" w:eastAsia="Times New Roman" w:hAnsi="Times New Roman" w:cs="Times New Roman"/>
                <w:sz w:val="24"/>
                <w:szCs w:val="24"/>
              </w:rPr>
              <w:t>Lokas</w:t>
            </w:r>
            <w:proofErr w:type="spellEnd"/>
            <w:r>
              <w:rPr>
                <w:rFonts w:ascii="Times New Roman" w:eastAsia="Times New Roman" w:hAnsi="Times New Roman" w:cs="Times New Roman"/>
                <w:sz w:val="24"/>
                <w:szCs w:val="24"/>
              </w:rPr>
              <w:t xml:space="preserve">, Šarlis </w:t>
            </w:r>
            <w:proofErr w:type="spellStart"/>
            <w:r>
              <w:rPr>
                <w:rFonts w:ascii="Times New Roman" w:eastAsia="Times New Roman" w:hAnsi="Times New Roman" w:cs="Times New Roman"/>
                <w:sz w:val="24"/>
                <w:szCs w:val="24"/>
              </w:rPr>
              <w:t>Lui</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Monteskjė</w:t>
            </w:r>
            <w:proofErr w:type="spellEnd"/>
            <w:r>
              <w:rPr>
                <w:rFonts w:ascii="Times New Roman" w:eastAsia="Times New Roman" w:hAnsi="Times New Roman" w:cs="Times New Roman"/>
                <w:sz w:val="24"/>
                <w:szCs w:val="24"/>
              </w:rPr>
              <w:t xml:space="preserve">, Imanuelis Kantas </w:t>
            </w:r>
          </w:p>
          <w:p w14:paraId="3FB084ED" w14:textId="77777777" w:rsidR="001D21BE" w:rsidRDefault="001D21BE">
            <w:pPr>
              <w:spacing w:after="0" w:line="240" w:lineRule="auto"/>
              <w:rPr>
                <w:rFonts w:ascii="Times New Roman" w:eastAsia="Times New Roman" w:hAnsi="Times New Roman" w:cs="Times New Roman"/>
                <w:sz w:val="24"/>
                <w:szCs w:val="24"/>
              </w:rPr>
            </w:pPr>
          </w:p>
          <w:p w14:paraId="3FB084E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Apšvieta, prigimtinės teisės, valdžių atskyrimo principas</w:t>
            </w:r>
          </w:p>
          <w:p w14:paraId="3FB084EF" w14:textId="77777777" w:rsidR="001D21BE" w:rsidRDefault="001D21BE">
            <w:pPr>
              <w:spacing w:after="0" w:line="240" w:lineRule="auto"/>
              <w:rPr>
                <w:rFonts w:ascii="Times New Roman" w:eastAsia="Times New Roman" w:hAnsi="Times New Roman" w:cs="Times New Roman"/>
                <w:sz w:val="24"/>
                <w:szCs w:val="24"/>
              </w:rPr>
            </w:pPr>
          </w:p>
          <w:p w14:paraId="3FB084F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Knygos „Apie įstatymų dvasią“ pasirodymas, JAV konstitucija (1787 m.)</w:t>
            </w:r>
          </w:p>
        </w:tc>
        <w:tc>
          <w:tcPr>
            <w:tcW w:w="3043" w:type="dxa"/>
            <w:gridSpan w:val="3"/>
            <w:tcMar>
              <w:top w:w="0" w:type="dxa"/>
              <w:left w:w="108" w:type="dxa"/>
              <w:bottom w:w="0" w:type="dxa"/>
              <w:right w:w="108" w:type="dxa"/>
            </w:tcMar>
          </w:tcPr>
          <w:p w14:paraId="3FB084F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Tomas Džefersonas</w:t>
            </w:r>
          </w:p>
        </w:tc>
      </w:tr>
      <w:tr w:rsidR="001D21BE" w14:paraId="3FB084F4" w14:textId="77777777" w:rsidTr="00525EDC">
        <w:trPr>
          <w:gridAfter w:val="1"/>
          <w:wAfter w:w="105" w:type="dxa"/>
        </w:trPr>
        <w:tc>
          <w:tcPr>
            <w:tcW w:w="14430" w:type="dxa"/>
            <w:gridSpan w:val="9"/>
            <w:tcMar>
              <w:top w:w="0" w:type="dxa"/>
              <w:left w:w="108" w:type="dxa"/>
              <w:bottom w:w="0" w:type="dxa"/>
              <w:right w:w="108" w:type="dxa"/>
            </w:tcMar>
          </w:tcPr>
          <w:p w14:paraId="3FB084F3"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Fundamentalūs XVIII a.–XX a. pr. gamtos mokslų atra</w:t>
            </w:r>
            <w:r>
              <w:rPr>
                <w:rFonts w:ascii="Times New Roman" w:eastAsia="Times New Roman" w:hAnsi="Times New Roman" w:cs="Times New Roman"/>
                <w:b/>
                <w:sz w:val="24"/>
                <w:szCs w:val="24"/>
                <w:highlight w:val="white"/>
              </w:rPr>
              <w:t>dimai ir XIX a. išradi</w:t>
            </w:r>
            <w:r>
              <w:rPr>
                <w:rFonts w:ascii="Times New Roman" w:eastAsia="Times New Roman" w:hAnsi="Times New Roman" w:cs="Times New Roman"/>
                <w:b/>
                <w:sz w:val="24"/>
                <w:szCs w:val="24"/>
              </w:rPr>
              <w:t>mai</w:t>
            </w:r>
          </w:p>
        </w:tc>
      </w:tr>
      <w:tr w:rsidR="001D21BE" w14:paraId="3FB084FA" w14:textId="77777777" w:rsidTr="002A18A9">
        <w:trPr>
          <w:gridAfter w:val="1"/>
          <w:wAfter w:w="105" w:type="dxa"/>
        </w:trPr>
        <w:tc>
          <w:tcPr>
            <w:tcW w:w="3166" w:type="dxa"/>
            <w:tcMar>
              <w:top w:w="0" w:type="dxa"/>
              <w:left w:w="108" w:type="dxa"/>
              <w:bottom w:w="0" w:type="dxa"/>
              <w:right w:w="108" w:type="dxa"/>
            </w:tcMar>
          </w:tcPr>
          <w:p w14:paraId="3FB084F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4F6"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4F8" w14:textId="37D0AB26" w:rsidR="001D21BE" w:rsidRDefault="00525EDC" w:rsidP="002A18A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4F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01" w14:textId="77777777" w:rsidTr="002A18A9">
        <w:trPr>
          <w:gridAfter w:val="1"/>
          <w:wAfter w:w="105" w:type="dxa"/>
        </w:trPr>
        <w:tc>
          <w:tcPr>
            <w:tcW w:w="3166" w:type="dxa"/>
            <w:tcMar>
              <w:top w:w="0" w:type="dxa"/>
              <w:left w:w="108" w:type="dxa"/>
              <w:bottom w:w="0" w:type="dxa"/>
              <w:right w:w="108" w:type="dxa"/>
            </w:tcMar>
          </w:tcPr>
          <w:p w14:paraId="3FB084FB"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Kurios ir kuo išskirtinės XVIII-XX a. pr.</w:t>
            </w:r>
            <w:r>
              <w:rPr>
                <w:rFonts w:ascii="Times New Roman" w:eastAsia="Times New Roman" w:hAnsi="Times New Roman" w:cs="Times New Roman"/>
                <w:sz w:val="24"/>
                <w:szCs w:val="24"/>
                <w:highlight w:val="white"/>
              </w:rPr>
              <w:t xml:space="preserve"> modernaus gamtos mokslų asmenybės, koks jų indėlis?</w:t>
            </w:r>
          </w:p>
        </w:tc>
        <w:tc>
          <w:tcPr>
            <w:tcW w:w="4529" w:type="dxa"/>
            <w:gridSpan w:val="3"/>
            <w:tcMar>
              <w:top w:w="0" w:type="dxa"/>
              <w:left w:w="108" w:type="dxa"/>
              <w:bottom w:w="0" w:type="dxa"/>
              <w:right w:w="108" w:type="dxa"/>
            </w:tcMar>
          </w:tcPr>
          <w:p w14:paraId="3FB084FC"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Izaoko Niutono reikšmė mokslo istorijai – matematine kalba aiškinamas pasaulis ir fizikiniai procesai. </w:t>
            </w:r>
            <w:r>
              <w:rPr>
                <w:rFonts w:ascii="Times New Roman" w:eastAsia="Times New Roman" w:hAnsi="Times New Roman" w:cs="Times New Roman"/>
                <w:sz w:val="24"/>
                <w:szCs w:val="24"/>
                <w:highlight w:val="white"/>
              </w:rPr>
              <w:t xml:space="preserve">Marijos Kiuri asmenybė, mokslo istorinis kontekstas ir atradimai:  dvi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fizikos ir chemijos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Nobelio premijos, atradimų reikšmė mokslui, žmonijos raidai ir jų pritaikomumas.</w:t>
            </w:r>
          </w:p>
        </w:tc>
        <w:tc>
          <w:tcPr>
            <w:tcW w:w="3692" w:type="dxa"/>
            <w:gridSpan w:val="2"/>
            <w:tcMar>
              <w:top w:w="0" w:type="dxa"/>
              <w:left w:w="108" w:type="dxa"/>
              <w:bottom w:w="0" w:type="dxa"/>
              <w:right w:w="108" w:type="dxa"/>
            </w:tcMar>
          </w:tcPr>
          <w:p w14:paraId="3FB084F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Izaokas Niutonas, Marija Kiuri</w:t>
            </w:r>
          </w:p>
          <w:p w14:paraId="3FB084F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4FF"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Knygos „Matematiniai gamtos filosofijos pagrindai“ pasirodymas</w:t>
            </w:r>
          </w:p>
        </w:tc>
        <w:tc>
          <w:tcPr>
            <w:tcW w:w="3043" w:type="dxa"/>
            <w:gridSpan w:val="3"/>
            <w:tcMar>
              <w:top w:w="0" w:type="dxa"/>
              <w:left w:w="108" w:type="dxa"/>
              <w:bottom w:w="0" w:type="dxa"/>
              <w:right w:w="108" w:type="dxa"/>
            </w:tcMar>
          </w:tcPr>
          <w:p w14:paraId="3FB0850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Tomas </w:t>
            </w:r>
            <w:proofErr w:type="spellStart"/>
            <w:r>
              <w:rPr>
                <w:rFonts w:ascii="Times New Roman" w:eastAsia="Times New Roman" w:hAnsi="Times New Roman" w:cs="Times New Roman"/>
                <w:sz w:val="24"/>
                <w:szCs w:val="24"/>
              </w:rPr>
              <w:t>Edisonas</w:t>
            </w:r>
            <w:proofErr w:type="spellEnd"/>
            <w:r>
              <w:rPr>
                <w:rFonts w:ascii="Times New Roman" w:eastAsia="Times New Roman" w:hAnsi="Times New Roman" w:cs="Times New Roman"/>
                <w:sz w:val="24"/>
                <w:szCs w:val="24"/>
              </w:rPr>
              <w:t xml:space="preserve">, Albertas Einšteinas </w:t>
            </w:r>
          </w:p>
        </w:tc>
      </w:tr>
      <w:tr w:rsidR="001D21BE" w14:paraId="3FB08503" w14:textId="77777777" w:rsidTr="00525EDC">
        <w:trPr>
          <w:gridAfter w:val="1"/>
          <w:wAfter w:w="105" w:type="dxa"/>
        </w:trPr>
        <w:tc>
          <w:tcPr>
            <w:tcW w:w="14430" w:type="dxa"/>
            <w:gridSpan w:val="9"/>
            <w:tcMar>
              <w:top w:w="0" w:type="dxa"/>
              <w:left w:w="108" w:type="dxa"/>
              <w:bottom w:w="0" w:type="dxa"/>
              <w:right w:w="108" w:type="dxa"/>
            </w:tcMar>
          </w:tcPr>
          <w:p w14:paraId="3FB08502"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Naujų meno formų ir krypčių XIX a.–XX a. pr. revoliucingumas: impresionistinė tapyba, modernioji architektūra, naujos technologijos mene</w:t>
            </w:r>
          </w:p>
        </w:tc>
      </w:tr>
      <w:tr w:rsidR="001D21BE" w14:paraId="3FB08509" w14:textId="77777777" w:rsidTr="002A18A9">
        <w:trPr>
          <w:gridAfter w:val="1"/>
          <w:wAfter w:w="105" w:type="dxa"/>
        </w:trPr>
        <w:tc>
          <w:tcPr>
            <w:tcW w:w="3166" w:type="dxa"/>
            <w:tcMar>
              <w:top w:w="0" w:type="dxa"/>
              <w:left w:w="108" w:type="dxa"/>
              <w:bottom w:w="0" w:type="dxa"/>
              <w:right w:w="108" w:type="dxa"/>
            </w:tcMar>
          </w:tcPr>
          <w:p w14:paraId="3FB08504"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0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07" w14:textId="3805207E" w:rsidR="001D21BE" w:rsidRDefault="00525EDC" w:rsidP="002A18A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08"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1C" w14:textId="77777777" w:rsidTr="002A18A9">
        <w:trPr>
          <w:gridAfter w:val="1"/>
          <w:wAfter w:w="105" w:type="dxa"/>
        </w:trPr>
        <w:tc>
          <w:tcPr>
            <w:tcW w:w="3166" w:type="dxa"/>
            <w:tcMar>
              <w:top w:w="0" w:type="dxa"/>
              <w:left w:w="108" w:type="dxa"/>
              <w:bottom w:w="0" w:type="dxa"/>
              <w:right w:w="108" w:type="dxa"/>
            </w:tcMar>
          </w:tcPr>
          <w:p w14:paraId="3FB0850A"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Kada ir kodėl menas </w:t>
            </w:r>
            <w:r>
              <w:rPr>
                <w:rFonts w:ascii="Times New Roman" w:eastAsia="Times New Roman" w:hAnsi="Times New Roman" w:cs="Times New Roman"/>
                <w:i/>
                <w:sz w:val="24"/>
                <w:szCs w:val="24"/>
              </w:rPr>
              <w:t xml:space="preserve">tapo </w:t>
            </w:r>
            <w:r>
              <w:rPr>
                <w:rFonts w:ascii="Times New Roman" w:eastAsia="Times New Roman" w:hAnsi="Times New Roman" w:cs="Times New Roman"/>
                <w:sz w:val="24"/>
                <w:szCs w:val="24"/>
              </w:rPr>
              <w:t>moderniu?</w:t>
            </w:r>
          </w:p>
          <w:p w14:paraId="3FB0850B" w14:textId="77777777" w:rsidR="001D21BE" w:rsidRDefault="001D21BE">
            <w:pPr>
              <w:spacing w:after="0" w:line="240" w:lineRule="auto"/>
              <w:rPr>
                <w:rFonts w:ascii="Times New Roman" w:eastAsia="Times New Roman" w:hAnsi="Times New Roman" w:cs="Times New Roman"/>
                <w:sz w:val="24"/>
                <w:szCs w:val="24"/>
              </w:rPr>
            </w:pPr>
          </w:p>
          <w:p w14:paraId="3FB0850C" w14:textId="77777777" w:rsidR="001D21BE" w:rsidRDefault="001D21BE">
            <w:pPr>
              <w:spacing w:after="0" w:line="240" w:lineRule="auto"/>
              <w:rPr>
                <w:rFonts w:ascii="Times New Roman" w:eastAsia="Times New Roman" w:hAnsi="Times New Roman" w:cs="Times New Roman"/>
                <w:sz w:val="24"/>
                <w:szCs w:val="24"/>
              </w:rPr>
            </w:pPr>
          </w:p>
          <w:p w14:paraId="07AF596D" w14:textId="77777777" w:rsidR="00525EDC" w:rsidRDefault="00525EDC">
            <w:pPr>
              <w:spacing w:after="0" w:line="240" w:lineRule="auto"/>
              <w:rPr>
                <w:rFonts w:ascii="Times New Roman" w:eastAsia="Times New Roman" w:hAnsi="Times New Roman" w:cs="Times New Roman"/>
                <w:sz w:val="24"/>
                <w:szCs w:val="24"/>
              </w:rPr>
            </w:pPr>
          </w:p>
          <w:p w14:paraId="3FB0851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Kaip XIX–XX a. sandūroje buvo reaguojama į naujų technologijų atsiradimą ir pritaikymą mene?</w:t>
            </w:r>
          </w:p>
        </w:tc>
        <w:tc>
          <w:tcPr>
            <w:tcW w:w="4529" w:type="dxa"/>
            <w:gridSpan w:val="3"/>
            <w:tcMar>
              <w:top w:w="0" w:type="dxa"/>
              <w:left w:w="108" w:type="dxa"/>
              <w:bottom w:w="0" w:type="dxa"/>
              <w:right w:w="108" w:type="dxa"/>
            </w:tcMar>
          </w:tcPr>
          <w:p w14:paraId="3FB08512"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Modernaus meno samprata ir jo pavyzdžiai (dailė, skulptūra, architektūra). Modernaus meno pradžia: impresionizmas ir impresionistai (Eduardo Manė pavyzdys).</w:t>
            </w:r>
          </w:p>
          <w:p w14:paraId="3FB08513" w14:textId="77777777" w:rsidR="001D21BE" w:rsidRDefault="001D21BE">
            <w:pPr>
              <w:spacing w:after="0" w:line="240" w:lineRule="auto"/>
              <w:rPr>
                <w:rFonts w:ascii="Times New Roman" w:eastAsia="Times New Roman" w:hAnsi="Times New Roman" w:cs="Times New Roman"/>
                <w:sz w:val="24"/>
                <w:szCs w:val="24"/>
              </w:rPr>
            </w:pPr>
          </w:p>
          <w:p w14:paraId="3FB0851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Naujų technologijų </w:t>
            </w:r>
            <w:proofErr w:type="spellStart"/>
            <w:r>
              <w:rPr>
                <w:rFonts w:ascii="Times New Roman" w:eastAsia="Times New Roman" w:hAnsi="Times New Roman" w:cs="Times New Roman"/>
                <w:sz w:val="24"/>
                <w:szCs w:val="24"/>
              </w:rPr>
              <w:t>radimąsis</w:t>
            </w:r>
            <w:proofErr w:type="spellEnd"/>
            <w:r>
              <w:rPr>
                <w:rFonts w:ascii="Times New Roman" w:eastAsia="Times New Roman" w:hAnsi="Times New Roman" w:cs="Times New Roman"/>
                <w:sz w:val="24"/>
                <w:szCs w:val="24"/>
              </w:rPr>
              <w:t xml:space="preserve"> ir jų </w:t>
            </w:r>
            <w:proofErr w:type="spellStart"/>
            <w:r>
              <w:rPr>
                <w:rFonts w:ascii="Times New Roman" w:eastAsia="Times New Roman" w:hAnsi="Times New Roman" w:cs="Times New Roman"/>
                <w:sz w:val="24"/>
                <w:szCs w:val="24"/>
              </w:rPr>
              <w:t>pri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)taikymas mene: kinas ir fotografija XIX–XX a. sandūroje.</w:t>
            </w:r>
          </w:p>
        </w:tc>
        <w:tc>
          <w:tcPr>
            <w:tcW w:w="3692" w:type="dxa"/>
            <w:gridSpan w:val="2"/>
            <w:tcMar>
              <w:top w:w="0" w:type="dxa"/>
              <w:left w:w="108" w:type="dxa"/>
              <w:bottom w:w="0" w:type="dxa"/>
              <w:right w:w="108" w:type="dxa"/>
            </w:tcMar>
          </w:tcPr>
          <w:p w14:paraId="3FB08515"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Eduardas Manė (</w:t>
            </w:r>
            <w:proofErr w:type="spellStart"/>
            <w:r>
              <w:rPr>
                <w:rFonts w:ascii="Times New Roman" w:eastAsia="Times New Roman" w:hAnsi="Times New Roman" w:cs="Times New Roman"/>
                <w:sz w:val="24"/>
                <w:szCs w:val="24"/>
              </w:rPr>
              <w:t>Édouard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Manet</w:t>
            </w:r>
            <w:proofErr w:type="spellEnd"/>
            <w:r>
              <w:rPr>
                <w:rFonts w:ascii="Times New Roman" w:eastAsia="Times New Roman" w:hAnsi="Times New Roman" w:cs="Times New Roman"/>
                <w:sz w:val="24"/>
                <w:szCs w:val="24"/>
              </w:rPr>
              <w:t>)</w:t>
            </w:r>
          </w:p>
          <w:p w14:paraId="3FB08516" w14:textId="77777777" w:rsidR="001D21BE" w:rsidRDefault="001D21BE">
            <w:pPr>
              <w:spacing w:after="0" w:line="240" w:lineRule="auto"/>
              <w:rPr>
                <w:rFonts w:ascii="Times New Roman" w:eastAsia="Times New Roman" w:hAnsi="Times New Roman" w:cs="Times New Roman"/>
                <w:sz w:val="24"/>
                <w:szCs w:val="24"/>
              </w:rPr>
            </w:pPr>
          </w:p>
          <w:p w14:paraId="3FB0851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impresionizmas, modernas, modernizmas</w:t>
            </w:r>
          </w:p>
          <w:p w14:paraId="3FB08518" w14:textId="77777777" w:rsidR="001D21BE" w:rsidRDefault="001D21BE">
            <w:pPr>
              <w:spacing w:after="0" w:line="240" w:lineRule="auto"/>
              <w:rPr>
                <w:rFonts w:ascii="Times New Roman" w:eastAsia="Times New Roman" w:hAnsi="Times New Roman" w:cs="Times New Roman"/>
                <w:sz w:val="24"/>
                <w:szCs w:val="24"/>
              </w:rPr>
            </w:pPr>
          </w:p>
          <w:p w14:paraId="3FB08519"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fotografijos ir kinematografijos pradžia (XIX a. antroji pusė).</w:t>
            </w:r>
          </w:p>
        </w:tc>
        <w:tc>
          <w:tcPr>
            <w:tcW w:w="3043" w:type="dxa"/>
            <w:gridSpan w:val="3"/>
            <w:tcMar>
              <w:top w:w="0" w:type="dxa"/>
              <w:left w:w="108" w:type="dxa"/>
              <w:bottom w:w="0" w:type="dxa"/>
              <w:right w:w="108" w:type="dxa"/>
            </w:tcMar>
          </w:tcPr>
          <w:p w14:paraId="3FB0851A"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Ogiustas</w:t>
            </w:r>
            <w:proofErr w:type="spellEnd"/>
            <w:r>
              <w:rPr>
                <w:rFonts w:ascii="Times New Roman" w:eastAsia="Times New Roman" w:hAnsi="Times New Roman" w:cs="Times New Roman"/>
                <w:sz w:val="24"/>
                <w:szCs w:val="24"/>
              </w:rPr>
              <w:t xml:space="preserve"> Rodenas (Auguste Rodin), Otas Vagneris (</w:t>
            </w:r>
            <w:proofErr w:type="spellStart"/>
            <w:r>
              <w:rPr>
                <w:rFonts w:ascii="Times New Roman" w:eastAsia="Times New Roman" w:hAnsi="Times New Roman" w:cs="Times New Roman"/>
                <w:sz w:val="24"/>
                <w:szCs w:val="24"/>
              </w:rPr>
              <w:t>Otto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Wagner</w:t>
            </w:r>
            <w:proofErr w:type="spellEnd"/>
            <w:r>
              <w:rPr>
                <w:rFonts w:ascii="Times New Roman" w:eastAsia="Times New Roman" w:hAnsi="Times New Roman" w:cs="Times New Roman"/>
                <w:sz w:val="24"/>
                <w:szCs w:val="24"/>
              </w:rPr>
              <w:t>)</w:t>
            </w:r>
          </w:p>
          <w:p w14:paraId="3FB0851B" w14:textId="77777777" w:rsidR="001D21BE" w:rsidRDefault="001D21BE">
            <w:pPr>
              <w:jc w:val="both"/>
              <w:rPr>
                <w:rFonts w:ascii="Times New Roman" w:eastAsia="Times New Roman" w:hAnsi="Times New Roman" w:cs="Times New Roman"/>
                <w:sz w:val="24"/>
                <w:szCs w:val="24"/>
              </w:rPr>
            </w:pPr>
          </w:p>
        </w:tc>
      </w:tr>
      <w:tr w:rsidR="001D21BE" w14:paraId="3FB0851E" w14:textId="77777777" w:rsidTr="00525EDC">
        <w:trPr>
          <w:gridAfter w:val="1"/>
          <w:wAfter w:w="105" w:type="dxa"/>
        </w:trPr>
        <w:tc>
          <w:tcPr>
            <w:tcW w:w="14430" w:type="dxa"/>
            <w:gridSpan w:val="9"/>
            <w:tcMar>
              <w:top w:w="0" w:type="dxa"/>
              <w:left w:w="108" w:type="dxa"/>
              <w:bottom w:w="0" w:type="dxa"/>
              <w:right w:w="108" w:type="dxa"/>
            </w:tcMar>
          </w:tcPr>
          <w:p w14:paraId="3FB0851D"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Kultūra ir menininko (ne)laisvė XX a. totalitarinėse santvarkose</w:t>
            </w:r>
          </w:p>
        </w:tc>
      </w:tr>
      <w:tr w:rsidR="001D21BE" w14:paraId="3FB08520" w14:textId="77777777" w:rsidTr="00525EDC">
        <w:trPr>
          <w:gridAfter w:val="1"/>
          <w:wAfter w:w="105" w:type="dxa"/>
        </w:trPr>
        <w:tc>
          <w:tcPr>
            <w:tcW w:w="14430" w:type="dxa"/>
            <w:gridSpan w:val="9"/>
            <w:tcMar>
              <w:top w:w="0" w:type="dxa"/>
              <w:left w:w="108" w:type="dxa"/>
              <w:bottom w:w="0" w:type="dxa"/>
              <w:right w:w="108" w:type="dxa"/>
            </w:tcMar>
          </w:tcPr>
          <w:p w14:paraId="3FB0851F"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w:t>
            </w:r>
            <w:r>
              <w:rPr>
                <w:rFonts w:ascii="Times New Roman" w:eastAsia="Times New Roman" w:hAnsi="Times New Roman" w:cs="Times New Roman"/>
                <w:b/>
                <w:color w:val="000000"/>
                <w:sz w:val="24"/>
                <w:szCs w:val="24"/>
              </w:rPr>
              <w:t>ultūros ideologizavimas: tarp kūrėjų priverstinės emigracijos, „išsigimusio meno“ ir knygų deginimo</w:t>
            </w:r>
          </w:p>
        </w:tc>
      </w:tr>
      <w:tr w:rsidR="001D21BE" w14:paraId="3FB08526" w14:textId="77777777" w:rsidTr="002A18A9">
        <w:trPr>
          <w:gridAfter w:val="1"/>
          <w:wAfter w:w="105" w:type="dxa"/>
        </w:trPr>
        <w:tc>
          <w:tcPr>
            <w:tcW w:w="3166" w:type="dxa"/>
            <w:tcMar>
              <w:top w:w="0" w:type="dxa"/>
              <w:left w:w="108" w:type="dxa"/>
              <w:bottom w:w="0" w:type="dxa"/>
              <w:right w:w="108" w:type="dxa"/>
            </w:tcMar>
          </w:tcPr>
          <w:p w14:paraId="3FB08521"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22"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24" w14:textId="51208279"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2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39" w14:textId="77777777" w:rsidTr="002A18A9">
        <w:trPr>
          <w:gridAfter w:val="1"/>
          <w:wAfter w:w="105" w:type="dxa"/>
        </w:trPr>
        <w:tc>
          <w:tcPr>
            <w:tcW w:w="3166" w:type="dxa"/>
            <w:tcMar>
              <w:top w:w="0" w:type="dxa"/>
              <w:left w:w="108" w:type="dxa"/>
              <w:bottom w:w="0" w:type="dxa"/>
              <w:right w:w="108" w:type="dxa"/>
            </w:tcMar>
          </w:tcPr>
          <w:p w14:paraId="3FB0852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Kodėl totalitarinės santvarkos bei ideologijos </w:t>
            </w:r>
            <w:r>
              <w:rPr>
                <w:rFonts w:ascii="Times New Roman" w:eastAsia="Times New Roman" w:hAnsi="Times New Roman" w:cs="Times New Roman"/>
                <w:sz w:val="24"/>
                <w:szCs w:val="24"/>
              </w:rPr>
              <w:lastRenderedPageBreak/>
              <w:t xml:space="preserve">siekė savo tikslams pajungti kūrėjus ir kūrybą? </w:t>
            </w:r>
          </w:p>
          <w:p w14:paraId="3FB08528" w14:textId="77777777" w:rsidR="001D21BE" w:rsidRDefault="001D21BE">
            <w:pPr>
              <w:spacing w:after="0" w:line="240" w:lineRule="auto"/>
              <w:rPr>
                <w:rFonts w:ascii="Times New Roman" w:eastAsia="Times New Roman" w:hAnsi="Times New Roman" w:cs="Times New Roman"/>
                <w:sz w:val="24"/>
                <w:szCs w:val="24"/>
              </w:rPr>
            </w:pPr>
          </w:p>
          <w:p w14:paraId="3FB0852B" w14:textId="77777777" w:rsidR="001D21BE" w:rsidRDefault="001D21BE">
            <w:pPr>
              <w:spacing w:after="0" w:line="240" w:lineRule="auto"/>
              <w:rPr>
                <w:rFonts w:ascii="Times New Roman" w:eastAsia="Times New Roman" w:hAnsi="Times New Roman" w:cs="Times New Roman"/>
                <w:sz w:val="24"/>
                <w:szCs w:val="24"/>
              </w:rPr>
            </w:pPr>
          </w:p>
          <w:p w14:paraId="3FB0852C" w14:textId="77777777" w:rsidR="001D21BE" w:rsidRDefault="001D21BE">
            <w:pPr>
              <w:spacing w:after="0" w:line="240" w:lineRule="auto"/>
              <w:rPr>
                <w:rFonts w:ascii="Times New Roman" w:eastAsia="Times New Roman" w:hAnsi="Times New Roman" w:cs="Times New Roman"/>
                <w:sz w:val="24"/>
                <w:szCs w:val="24"/>
              </w:rPr>
            </w:pPr>
          </w:p>
          <w:p w14:paraId="3FB0852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Kokiomis priemonėmis totalitarinės santvarkos siekė suvaržyti ir pajungti ideologijai kultūros lauką?</w:t>
            </w:r>
          </w:p>
        </w:tc>
        <w:tc>
          <w:tcPr>
            <w:tcW w:w="4529" w:type="dxa"/>
            <w:gridSpan w:val="3"/>
            <w:tcMar>
              <w:top w:w="0" w:type="dxa"/>
              <w:left w:w="108" w:type="dxa"/>
              <w:bottom w:w="0" w:type="dxa"/>
              <w:right w:w="108" w:type="dxa"/>
            </w:tcMar>
          </w:tcPr>
          <w:p w14:paraId="3FB0852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Menininko kaip sielos inžinieriaus samprata. Menininko vaidmens </w:t>
            </w:r>
            <w:proofErr w:type="spellStart"/>
            <w:r>
              <w:rPr>
                <w:rFonts w:ascii="Times New Roman" w:eastAsia="Times New Roman" w:hAnsi="Times New Roman" w:cs="Times New Roman"/>
                <w:sz w:val="24"/>
                <w:szCs w:val="24"/>
              </w:rPr>
              <w:lastRenderedPageBreak/>
              <w:t>instrumentalizacija</w:t>
            </w:r>
            <w:proofErr w:type="spellEnd"/>
            <w:r>
              <w:rPr>
                <w:rFonts w:ascii="Times New Roman" w:eastAsia="Times New Roman" w:hAnsi="Times New Roman" w:cs="Times New Roman"/>
                <w:sz w:val="24"/>
                <w:szCs w:val="24"/>
              </w:rPr>
              <w:t>. Konkretūs totalitarinės kultūros ideologizavimo pavyzdžiai iš Sovietų Sąjungos, Vokietijos ir Kinijos liaudies respublikos.</w:t>
            </w:r>
          </w:p>
          <w:p w14:paraId="3FB0852F" w14:textId="77777777" w:rsidR="001D21BE" w:rsidRDefault="001D21BE">
            <w:pPr>
              <w:spacing w:after="0" w:line="240" w:lineRule="auto"/>
              <w:rPr>
                <w:rFonts w:ascii="Times New Roman" w:eastAsia="Times New Roman" w:hAnsi="Times New Roman" w:cs="Times New Roman"/>
                <w:sz w:val="24"/>
                <w:szCs w:val="24"/>
              </w:rPr>
            </w:pPr>
          </w:p>
          <w:p w14:paraId="3FB0853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Konkrečios cenzūros ir fizinio susidorojimo priemonės nukreiptos prieš kūrėjus (ir jų kūrybą, kūrinius).</w:t>
            </w:r>
          </w:p>
        </w:tc>
        <w:tc>
          <w:tcPr>
            <w:tcW w:w="3692" w:type="dxa"/>
            <w:gridSpan w:val="2"/>
            <w:tcMar>
              <w:top w:w="0" w:type="dxa"/>
              <w:left w:w="108" w:type="dxa"/>
              <w:bottom w:w="0" w:type="dxa"/>
              <w:right w:w="108" w:type="dxa"/>
            </w:tcMar>
          </w:tcPr>
          <w:p w14:paraId="3FB0853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„išsigimęs menas“, kultūros ideologizavimas, </w:t>
            </w:r>
            <w:proofErr w:type="spellStart"/>
            <w:r>
              <w:rPr>
                <w:rFonts w:ascii="Times New Roman" w:eastAsia="Times New Roman" w:hAnsi="Times New Roman" w:cs="Times New Roman"/>
                <w:sz w:val="24"/>
                <w:szCs w:val="24"/>
              </w:rPr>
              <w:t>socrealizmas</w:t>
            </w:r>
            <w:proofErr w:type="spellEnd"/>
            <w:r>
              <w:rPr>
                <w:rFonts w:ascii="Times New Roman" w:eastAsia="Times New Roman" w:hAnsi="Times New Roman" w:cs="Times New Roman"/>
                <w:sz w:val="24"/>
                <w:szCs w:val="24"/>
              </w:rPr>
              <w:t xml:space="preserve"> </w:t>
            </w:r>
          </w:p>
          <w:p w14:paraId="3FB08532" w14:textId="77777777" w:rsidR="001D21BE" w:rsidRDefault="001D21BE">
            <w:pPr>
              <w:spacing w:after="0" w:line="240" w:lineRule="auto"/>
              <w:rPr>
                <w:rFonts w:ascii="Times New Roman" w:eastAsia="Times New Roman" w:hAnsi="Times New Roman" w:cs="Times New Roman"/>
                <w:sz w:val="24"/>
                <w:szCs w:val="24"/>
              </w:rPr>
            </w:pPr>
          </w:p>
          <w:p w14:paraId="3FB0853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„Filosofų laivas“ Sovietų Sąjungoje, knygų deginimas Vokietijoje, Kultūrinė revoliucija Kinijoje</w:t>
            </w:r>
          </w:p>
        </w:tc>
        <w:tc>
          <w:tcPr>
            <w:tcW w:w="3043" w:type="dxa"/>
            <w:gridSpan w:val="3"/>
            <w:tcMar>
              <w:top w:w="0" w:type="dxa"/>
              <w:left w:w="108" w:type="dxa"/>
              <w:bottom w:w="0" w:type="dxa"/>
              <w:right w:w="108" w:type="dxa"/>
            </w:tcMar>
          </w:tcPr>
          <w:p w14:paraId="3FB0853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Jozefas </w:t>
            </w:r>
            <w:proofErr w:type="spellStart"/>
            <w:r>
              <w:rPr>
                <w:rFonts w:ascii="Times New Roman" w:eastAsia="Times New Roman" w:hAnsi="Times New Roman" w:cs="Times New Roman"/>
                <w:sz w:val="24"/>
                <w:szCs w:val="24"/>
              </w:rPr>
              <w:t>Gebelsas</w:t>
            </w:r>
            <w:proofErr w:type="spellEnd"/>
          </w:p>
          <w:p w14:paraId="3FB08535" w14:textId="77777777" w:rsidR="001D21BE" w:rsidRDefault="001D21BE">
            <w:pPr>
              <w:spacing w:after="0" w:line="240" w:lineRule="auto"/>
              <w:rPr>
                <w:rFonts w:ascii="Times New Roman" w:eastAsia="Times New Roman" w:hAnsi="Times New Roman" w:cs="Times New Roman"/>
                <w:sz w:val="24"/>
                <w:szCs w:val="24"/>
              </w:rPr>
            </w:pPr>
          </w:p>
          <w:p w14:paraId="3FB08536" w14:textId="77777777" w:rsidR="001D21BE" w:rsidRDefault="00525ED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chunveibinai</w:t>
            </w:r>
            <w:proofErr w:type="spellEnd"/>
          </w:p>
          <w:p w14:paraId="3FB08537" w14:textId="77777777" w:rsidR="001D21BE" w:rsidRDefault="001D21BE">
            <w:pPr>
              <w:spacing w:after="0" w:line="240" w:lineRule="auto"/>
              <w:rPr>
                <w:rFonts w:ascii="Times New Roman" w:eastAsia="Times New Roman" w:hAnsi="Times New Roman" w:cs="Times New Roman"/>
                <w:sz w:val="24"/>
                <w:szCs w:val="24"/>
              </w:rPr>
            </w:pPr>
          </w:p>
          <w:p w14:paraId="3FB08538"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53B" w14:textId="77777777" w:rsidTr="00525EDC">
        <w:trPr>
          <w:gridAfter w:val="1"/>
          <w:wAfter w:w="105" w:type="dxa"/>
        </w:trPr>
        <w:tc>
          <w:tcPr>
            <w:tcW w:w="14430" w:type="dxa"/>
            <w:gridSpan w:val="9"/>
            <w:tcMar>
              <w:top w:w="0" w:type="dxa"/>
              <w:left w:w="108" w:type="dxa"/>
              <w:bottom w:w="0" w:type="dxa"/>
              <w:right w:w="108" w:type="dxa"/>
            </w:tcMar>
          </w:tcPr>
          <w:p w14:paraId="3FB0853A"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Potemė. Kūrėjo pasirinkimo (laisvos valios) sudėtingumas ir reikšmė: Borisas Pasternakas, Česlovas Milošas, Aleksandras Solženicynas</w:t>
            </w:r>
          </w:p>
        </w:tc>
      </w:tr>
      <w:tr w:rsidR="001D21BE" w14:paraId="3FB08541" w14:textId="77777777" w:rsidTr="002A18A9">
        <w:trPr>
          <w:gridAfter w:val="1"/>
          <w:wAfter w:w="105" w:type="dxa"/>
        </w:trPr>
        <w:tc>
          <w:tcPr>
            <w:tcW w:w="3166" w:type="dxa"/>
            <w:tcMar>
              <w:top w:w="0" w:type="dxa"/>
              <w:left w:w="108" w:type="dxa"/>
              <w:bottom w:w="0" w:type="dxa"/>
              <w:right w:w="108" w:type="dxa"/>
            </w:tcMar>
          </w:tcPr>
          <w:p w14:paraId="3FB0853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3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3F" w14:textId="1E4C00BB"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40"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46" w14:textId="77777777" w:rsidTr="002A18A9">
        <w:trPr>
          <w:gridAfter w:val="1"/>
          <w:wAfter w:w="105" w:type="dxa"/>
        </w:trPr>
        <w:tc>
          <w:tcPr>
            <w:tcW w:w="3166" w:type="dxa"/>
            <w:tcMar>
              <w:top w:w="0" w:type="dxa"/>
              <w:left w:w="108" w:type="dxa"/>
              <w:bottom w:w="0" w:type="dxa"/>
              <w:right w:w="108" w:type="dxa"/>
            </w:tcMar>
          </w:tcPr>
          <w:p w14:paraId="3FB08542"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Kokia yra kūrėjo laisvo pasirinkimo nelaisvose visuomenėse kaina ir reikšmė?</w:t>
            </w:r>
          </w:p>
        </w:tc>
        <w:tc>
          <w:tcPr>
            <w:tcW w:w="4529" w:type="dxa"/>
            <w:gridSpan w:val="3"/>
            <w:tcMar>
              <w:top w:w="0" w:type="dxa"/>
              <w:left w:w="108" w:type="dxa"/>
              <w:bottom w:w="0" w:type="dxa"/>
              <w:right w:w="108" w:type="dxa"/>
            </w:tcMar>
          </w:tcPr>
          <w:p w14:paraId="3FB0854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Karjeros galimybių dilema. (Ne)kompromisas su režimu. Laisvo pasirinkimo galimybės nelaisvose visuomenėse XX a.: Pasternakas, Milošas, Solženicynas.</w:t>
            </w:r>
          </w:p>
        </w:tc>
        <w:tc>
          <w:tcPr>
            <w:tcW w:w="3692" w:type="dxa"/>
            <w:gridSpan w:val="2"/>
            <w:tcMar>
              <w:top w:w="0" w:type="dxa"/>
              <w:left w:w="108" w:type="dxa"/>
              <w:bottom w:w="0" w:type="dxa"/>
              <w:right w:w="108" w:type="dxa"/>
            </w:tcMar>
          </w:tcPr>
          <w:p w14:paraId="3FB0854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Borisas Pasternakas, Česlovas Milošas, Aleksandras Solženicynas</w:t>
            </w:r>
          </w:p>
        </w:tc>
        <w:tc>
          <w:tcPr>
            <w:tcW w:w="3043" w:type="dxa"/>
            <w:gridSpan w:val="3"/>
            <w:tcMar>
              <w:top w:w="0" w:type="dxa"/>
              <w:left w:w="108" w:type="dxa"/>
              <w:bottom w:w="0" w:type="dxa"/>
              <w:right w:w="108" w:type="dxa"/>
            </w:tcMar>
          </w:tcPr>
          <w:p w14:paraId="3FB08545"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548" w14:textId="77777777" w:rsidTr="00525EDC">
        <w:trPr>
          <w:gridAfter w:val="1"/>
          <w:wAfter w:w="105" w:type="dxa"/>
        </w:trPr>
        <w:tc>
          <w:tcPr>
            <w:tcW w:w="14430" w:type="dxa"/>
            <w:gridSpan w:val="9"/>
            <w:tcMar>
              <w:top w:w="0" w:type="dxa"/>
              <w:left w:w="108" w:type="dxa"/>
              <w:bottom w:w="0" w:type="dxa"/>
              <w:right w:w="108" w:type="dxa"/>
            </w:tcMar>
          </w:tcPr>
          <w:p w14:paraId="3FB08547"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Menininko vaidmuo valstybės ar ideologijos tarnyboje: Sergejus </w:t>
            </w:r>
            <w:proofErr w:type="spellStart"/>
            <w:r>
              <w:rPr>
                <w:rFonts w:ascii="Times New Roman" w:eastAsia="Times New Roman" w:hAnsi="Times New Roman" w:cs="Times New Roman"/>
                <w:b/>
                <w:sz w:val="24"/>
                <w:szCs w:val="24"/>
              </w:rPr>
              <w:t>Eizenšteinas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Ryfenštal</w:t>
            </w:r>
            <w:proofErr w:type="spellEnd"/>
          </w:p>
        </w:tc>
      </w:tr>
      <w:tr w:rsidR="001D21BE" w14:paraId="3FB0854E" w14:textId="77777777" w:rsidTr="002A18A9">
        <w:trPr>
          <w:gridAfter w:val="1"/>
          <w:wAfter w:w="105" w:type="dxa"/>
        </w:trPr>
        <w:tc>
          <w:tcPr>
            <w:tcW w:w="3166" w:type="dxa"/>
            <w:tcMar>
              <w:top w:w="0" w:type="dxa"/>
              <w:left w:w="108" w:type="dxa"/>
              <w:bottom w:w="0" w:type="dxa"/>
              <w:right w:w="108" w:type="dxa"/>
            </w:tcMar>
          </w:tcPr>
          <w:p w14:paraId="3FB0854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4A"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4C" w14:textId="636FFDA4"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4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53" w14:textId="77777777" w:rsidTr="002A18A9">
        <w:trPr>
          <w:gridAfter w:val="1"/>
          <w:wAfter w:w="105" w:type="dxa"/>
        </w:trPr>
        <w:tc>
          <w:tcPr>
            <w:tcW w:w="3166" w:type="dxa"/>
            <w:tcMar>
              <w:top w:w="0" w:type="dxa"/>
              <w:left w:w="108" w:type="dxa"/>
              <w:bottom w:w="0" w:type="dxa"/>
              <w:right w:w="108" w:type="dxa"/>
            </w:tcMar>
          </w:tcPr>
          <w:p w14:paraId="3FB0854F"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Kokie buvo ryškiausi kino kūrėjų bendradarbiavusių su režimu SSRS ir Vokietijoje pavyzdžiai?</w:t>
            </w:r>
          </w:p>
        </w:tc>
        <w:tc>
          <w:tcPr>
            <w:tcW w:w="4529" w:type="dxa"/>
            <w:gridSpan w:val="3"/>
            <w:tcMar>
              <w:top w:w="0" w:type="dxa"/>
              <w:left w:w="108" w:type="dxa"/>
              <w:bottom w:w="0" w:type="dxa"/>
              <w:right w:w="108" w:type="dxa"/>
            </w:tcMar>
          </w:tcPr>
          <w:p w14:paraId="3FB0855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Kino, kaip naujos meno formos, reikšmė XX a. pirmosios pusės totalitarinės valstybės propagandoje ir du kino režisieriai totalitarinių ideologijų tarnyboje.</w:t>
            </w:r>
          </w:p>
        </w:tc>
        <w:tc>
          <w:tcPr>
            <w:tcW w:w="3692" w:type="dxa"/>
            <w:gridSpan w:val="2"/>
            <w:tcMar>
              <w:top w:w="0" w:type="dxa"/>
              <w:left w:w="108" w:type="dxa"/>
              <w:bottom w:w="0" w:type="dxa"/>
              <w:right w:w="108" w:type="dxa"/>
            </w:tcMar>
          </w:tcPr>
          <w:p w14:paraId="3FB0855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Sergejus </w:t>
            </w:r>
            <w:proofErr w:type="spellStart"/>
            <w:r>
              <w:rPr>
                <w:rFonts w:ascii="Times New Roman" w:eastAsia="Times New Roman" w:hAnsi="Times New Roman" w:cs="Times New Roman"/>
                <w:sz w:val="24"/>
                <w:szCs w:val="24"/>
              </w:rPr>
              <w:t>Eizenšteinas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Ryfenštal</w:t>
            </w:r>
            <w:proofErr w:type="spellEnd"/>
          </w:p>
        </w:tc>
        <w:tc>
          <w:tcPr>
            <w:tcW w:w="3043" w:type="dxa"/>
            <w:gridSpan w:val="3"/>
            <w:tcMar>
              <w:top w:w="0" w:type="dxa"/>
              <w:left w:w="108" w:type="dxa"/>
              <w:bottom w:w="0" w:type="dxa"/>
              <w:right w:w="108" w:type="dxa"/>
            </w:tcMar>
          </w:tcPr>
          <w:p w14:paraId="3FB08552"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555" w14:textId="77777777" w:rsidTr="00525EDC">
        <w:trPr>
          <w:gridAfter w:val="1"/>
          <w:wAfter w:w="105" w:type="dxa"/>
        </w:trPr>
        <w:tc>
          <w:tcPr>
            <w:tcW w:w="14430" w:type="dxa"/>
            <w:gridSpan w:val="9"/>
            <w:tcMar>
              <w:top w:w="0" w:type="dxa"/>
              <w:left w:w="108" w:type="dxa"/>
              <w:bottom w:w="0" w:type="dxa"/>
              <w:right w:w="108" w:type="dxa"/>
            </w:tcMar>
          </w:tcPr>
          <w:p w14:paraId="3FB08554" w14:textId="77777777" w:rsidR="001D21BE" w:rsidRDefault="00525ED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Pasaulio kultūros paveldas ir jo apsauga: priežastys, objektai, tikslai</w:t>
            </w:r>
          </w:p>
        </w:tc>
      </w:tr>
      <w:tr w:rsidR="001D21BE" w14:paraId="3FB08557" w14:textId="77777777" w:rsidTr="00525EDC">
        <w:trPr>
          <w:gridAfter w:val="1"/>
          <w:wAfter w:w="105" w:type="dxa"/>
        </w:trPr>
        <w:tc>
          <w:tcPr>
            <w:tcW w:w="14430" w:type="dxa"/>
            <w:gridSpan w:val="9"/>
            <w:tcMar>
              <w:top w:w="0" w:type="dxa"/>
              <w:left w:w="108" w:type="dxa"/>
              <w:bottom w:w="0" w:type="dxa"/>
              <w:right w:w="108" w:type="dxa"/>
            </w:tcMar>
          </w:tcPr>
          <w:p w14:paraId="3FB08556"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rPr>
              <w:t>K</w:t>
            </w:r>
            <w:r>
              <w:rPr>
                <w:rFonts w:ascii="Times New Roman" w:eastAsia="Times New Roman" w:hAnsi="Times New Roman" w:cs="Times New Roman"/>
                <w:b/>
                <w:color w:val="000000"/>
                <w:sz w:val="24"/>
                <w:szCs w:val="24"/>
              </w:rPr>
              <w:t>ultūros paveldo objektai ir kriterijai</w:t>
            </w:r>
          </w:p>
        </w:tc>
      </w:tr>
      <w:tr w:rsidR="001D21BE" w14:paraId="3FB0855D" w14:textId="77777777" w:rsidTr="002A18A9">
        <w:trPr>
          <w:gridAfter w:val="1"/>
          <w:wAfter w:w="105" w:type="dxa"/>
        </w:trPr>
        <w:tc>
          <w:tcPr>
            <w:tcW w:w="3166" w:type="dxa"/>
            <w:tcMar>
              <w:top w:w="0" w:type="dxa"/>
              <w:left w:w="108" w:type="dxa"/>
              <w:bottom w:w="0" w:type="dxa"/>
              <w:right w:w="108" w:type="dxa"/>
            </w:tcMar>
          </w:tcPr>
          <w:p w14:paraId="3FB08558"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5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5B" w14:textId="0A731450"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5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63" w14:textId="77777777" w:rsidTr="002A18A9">
        <w:trPr>
          <w:gridAfter w:val="1"/>
          <w:wAfter w:w="105" w:type="dxa"/>
        </w:trPr>
        <w:tc>
          <w:tcPr>
            <w:tcW w:w="3166" w:type="dxa"/>
            <w:tcMar>
              <w:top w:w="0" w:type="dxa"/>
              <w:left w:w="108" w:type="dxa"/>
              <w:bottom w:w="0" w:type="dxa"/>
              <w:right w:w="108" w:type="dxa"/>
            </w:tcMar>
          </w:tcPr>
          <w:p w14:paraId="3FB0855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Kaip suvokiamas kultūros paveldas, kaip ir kokiais </w:t>
            </w:r>
            <w:r>
              <w:rPr>
                <w:rFonts w:ascii="Times New Roman" w:eastAsia="Times New Roman" w:hAnsi="Times New Roman" w:cs="Times New Roman"/>
                <w:sz w:val="24"/>
                <w:szCs w:val="24"/>
              </w:rPr>
              <w:lastRenderedPageBreak/>
              <w:t>kriterijais vadovaujantis jis klasifikuojamas?</w:t>
            </w:r>
          </w:p>
        </w:tc>
        <w:tc>
          <w:tcPr>
            <w:tcW w:w="4529" w:type="dxa"/>
            <w:gridSpan w:val="3"/>
            <w:tcMar>
              <w:top w:w="0" w:type="dxa"/>
              <w:left w:w="108" w:type="dxa"/>
              <w:bottom w:w="0" w:type="dxa"/>
              <w:right w:w="108" w:type="dxa"/>
            </w:tcMar>
          </w:tcPr>
          <w:p w14:paraId="3FB0855F"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Autentiškumo samprata kultūros paveldo lauke. Kultūros paveldo klasifikavimas: </w:t>
            </w:r>
            <w:r>
              <w:rPr>
                <w:rFonts w:ascii="Times New Roman" w:eastAsia="Times New Roman" w:hAnsi="Times New Roman" w:cs="Times New Roman"/>
                <w:sz w:val="24"/>
                <w:szCs w:val="24"/>
              </w:rPr>
              <w:lastRenderedPageBreak/>
              <w:t xml:space="preserve">kilnojamasis ir nekilnojamasis, materialusis ir nematerialusis. </w:t>
            </w:r>
          </w:p>
        </w:tc>
        <w:tc>
          <w:tcPr>
            <w:tcW w:w="3692" w:type="dxa"/>
            <w:gridSpan w:val="2"/>
            <w:tcMar>
              <w:top w:w="0" w:type="dxa"/>
              <w:left w:w="108" w:type="dxa"/>
              <w:bottom w:w="0" w:type="dxa"/>
              <w:right w:w="108" w:type="dxa"/>
            </w:tcMar>
          </w:tcPr>
          <w:p w14:paraId="3FB0856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autentiškumas, kilnojamasis ir nekilnojamasis paveldas, kultūros </w:t>
            </w:r>
            <w:r>
              <w:rPr>
                <w:rFonts w:ascii="Times New Roman" w:eastAsia="Times New Roman" w:hAnsi="Times New Roman" w:cs="Times New Roman"/>
                <w:sz w:val="24"/>
                <w:szCs w:val="24"/>
              </w:rPr>
              <w:lastRenderedPageBreak/>
              <w:t>paveldas, materialus ir nematerialus paveldas</w:t>
            </w:r>
          </w:p>
        </w:tc>
        <w:tc>
          <w:tcPr>
            <w:tcW w:w="3043" w:type="dxa"/>
            <w:gridSpan w:val="3"/>
            <w:tcMar>
              <w:top w:w="0" w:type="dxa"/>
              <w:left w:w="108" w:type="dxa"/>
              <w:bottom w:w="0" w:type="dxa"/>
              <w:right w:w="108" w:type="dxa"/>
            </w:tcMar>
          </w:tcPr>
          <w:p w14:paraId="3FB0856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konservavimas, restauravimas</w:t>
            </w:r>
          </w:p>
          <w:p w14:paraId="3FB08562"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565" w14:textId="77777777" w:rsidTr="00525EDC">
        <w:trPr>
          <w:gridAfter w:val="1"/>
          <w:wAfter w:w="105" w:type="dxa"/>
        </w:trPr>
        <w:tc>
          <w:tcPr>
            <w:tcW w:w="14430" w:type="dxa"/>
            <w:gridSpan w:val="9"/>
            <w:tcMar>
              <w:top w:w="0" w:type="dxa"/>
              <w:left w:w="108" w:type="dxa"/>
              <w:bottom w:w="0" w:type="dxa"/>
              <w:right w:w="108" w:type="dxa"/>
            </w:tcMar>
          </w:tcPr>
          <w:p w14:paraId="3FB08564"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Potemė. Aktualios kultūros paveldo apsaugos problemos pasaulyje</w:t>
            </w:r>
          </w:p>
        </w:tc>
      </w:tr>
      <w:tr w:rsidR="001D21BE" w14:paraId="3FB0856B" w14:textId="77777777" w:rsidTr="002A18A9">
        <w:trPr>
          <w:gridAfter w:val="1"/>
          <w:wAfter w:w="105" w:type="dxa"/>
        </w:trPr>
        <w:tc>
          <w:tcPr>
            <w:tcW w:w="3166" w:type="dxa"/>
            <w:tcMar>
              <w:top w:w="0" w:type="dxa"/>
              <w:left w:w="108" w:type="dxa"/>
              <w:bottom w:w="0" w:type="dxa"/>
              <w:right w:w="108" w:type="dxa"/>
            </w:tcMar>
          </w:tcPr>
          <w:p w14:paraId="3FB08566"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67"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69" w14:textId="3D529A4B"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6A"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72" w14:textId="77777777" w:rsidTr="002A18A9">
        <w:trPr>
          <w:gridAfter w:val="1"/>
          <w:wAfter w:w="105" w:type="dxa"/>
        </w:trPr>
        <w:tc>
          <w:tcPr>
            <w:tcW w:w="3166" w:type="dxa"/>
            <w:tcMar>
              <w:top w:w="0" w:type="dxa"/>
              <w:left w:w="108" w:type="dxa"/>
              <w:bottom w:w="0" w:type="dxa"/>
              <w:right w:w="108" w:type="dxa"/>
            </w:tcMar>
          </w:tcPr>
          <w:p w14:paraId="3FB0856C"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Kokias pasaulio paveldo problemas sprendžia UNESCO organizacija?</w:t>
            </w:r>
          </w:p>
        </w:tc>
        <w:tc>
          <w:tcPr>
            <w:tcW w:w="4529" w:type="dxa"/>
            <w:gridSpan w:val="3"/>
            <w:tcMar>
              <w:top w:w="0" w:type="dxa"/>
              <w:left w:w="108" w:type="dxa"/>
              <w:bottom w:w="0" w:type="dxa"/>
              <w:right w:w="108" w:type="dxa"/>
            </w:tcMar>
          </w:tcPr>
          <w:p w14:paraId="3FB0856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UNESCO organizacijos atsiradimo priežastys, dabartinė veikla ir iššūkiai,  jos indėlis į pasaulio paveldo saugojimą.</w:t>
            </w:r>
          </w:p>
        </w:tc>
        <w:tc>
          <w:tcPr>
            <w:tcW w:w="3692" w:type="dxa"/>
            <w:gridSpan w:val="2"/>
            <w:tcMar>
              <w:top w:w="0" w:type="dxa"/>
              <w:left w:w="108" w:type="dxa"/>
              <w:bottom w:w="0" w:type="dxa"/>
              <w:right w:w="108" w:type="dxa"/>
            </w:tcMar>
          </w:tcPr>
          <w:p w14:paraId="3FB0856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UNESCO</w:t>
            </w:r>
          </w:p>
          <w:p w14:paraId="3FB0856F" w14:textId="77777777" w:rsidR="001D21BE" w:rsidRDefault="001D21BE">
            <w:pPr>
              <w:spacing w:after="0" w:line="240" w:lineRule="auto"/>
              <w:rPr>
                <w:rFonts w:ascii="Times New Roman" w:eastAsia="Times New Roman" w:hAnsi="Times New Roman" w:cs="Times New Roman"/>
                <w:sz w:val="24"/>
                <w:szCs w:val="24"/>
              </w:rPr>
            </w:pPr>
          </w:p>
          <w:p w14:paraId="3FB0857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Pasaulio kultūros ir gamtos paveldo apsaugos konvencija (1972 m.) </w:t>
            </w:r>
          </w:p>
        </w:tc>
        <w:tc>
          <w:tcPr>
            <w:tcW w:w="3043" w:type="dxa"/>
            <w:gridSpan w:val="3"/>
            <w:tcMar>
              <w:top w:w="0" w:type="dxa"/>
              <w:left w:w="108" w:type="dxa"/>
              <w:bottom w:w="0" w:type="dxa"/>
              <w:right w:w="108" w:type="dxa"/>
            </w:tcMar>
          </w:tcPr>
          <w:p w14:paraId="3FB08571"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574" w14:textId="77777777" w:rsidTr="00525EDC">
        <w:trPr>
          <w:gridAfter w:val="1"/>
          <w:wAfter w:w="105" w:type="dxa"/>
        </w:trPr>
        <w:tc>
          <w:tcPr>
            <w:tcW w:w="14430" w:type="dxa"/>
            <w:gridSpan w:val="9"/>
            <w:tcMar>
              <w:top w:w="0" w:type="dxa"/>
              <w:left w:w="108" w:type="dxa"/>
              <w:bottom w:w="0" w:type="dxa"/>
              <w:right w:w="108" w:type="dxa"/>
            </w:tcMar>
          </w:tcPr>
          <w:p w14:paraId="3FB08573"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Kultūros paveldo objektai ir apsauga Lietuvoje</w:t>
            </w:r>
          </w:p>
        </w:tc>
      </w:tr>
      <w:tr w:rsidR="001D21BE" w14:paraId="3FB0857A" w14:textId="77777777" w:rsidTr="002A18A9">
        <w:trPr>
          <w:gridAfter w:val="1"/>
          <w:wAfter w:w="105" w:type="dxa"/>
        </w:trPr>
        <w:tc>
          <w:tcPr>
            <w:tcW w:w="3166" w:type="dxa"/>
            <w:tcMar>
              <w:top w:w="0" w:type="dxa"/>
              <w:left w:w="108" w:type="dxa"/>
              <w:bottom w:w="0" w:type="dxa"/>
              <w:right w:w="108" w:type="dxa"/>
            </w:tcMar>
          </w:tcPr>
          <w:p w14:paraId="3FB0857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76"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78" w14:textId="641C8EDB"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7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7F" w14:textId="77777777" w:rsidTr="002A18A9">
        <w:trPr>
          <w:gridAfter w:val="1"/>
          <w:wAfter w:w="105" w:type="dxa"/>
        </w:trPr>
        <w:tc>
          <w:tcPr>
            <w:tcW w:w="3166" w:type="dxa"/>
            <w:tcMar>
              <w:top w:w="0" w:type="dxa"/>
              <w:left w:w="108" w:type="dxa"/>
              <w:bottom w:w="0" w:type="dxa"/>
              <w:right w:w="108" w:type="dxa"/>
            </w:tcMar>
          </w:tcPr>
          <w:p w14:paraId="3FB0857B"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Kuo Lietuva gali didžiuotis pasaulio kultūros ir gamtos paveldo kontekste?</w:t>
            </w:r>
          </w:p>
        </w:tc>
        <w:tc>
          <w:tcPr>
            <w:tcW w:w="4529" w:type="dxa"/>
            <w:gridSpan w:val="3"/>
            <w:tcMar>
              <w:top w:w="0" w:type="dxa"/>
              <w:left w:w="108" w:type="dxa"/>
              <w:bottom w:w="0" w:type="dxa"/>
              <w:right w:w="108" w:type="dxa"/>
            </w:tcMar>
          </w:tcPr>
          <w:p w14:paraId="3FB0857C"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Lietuvos kultūros ir gamtos paveldo objektai, įtraukti į UNESCO pasaulio paveldo sąrašą, ir jų unikalumas. </w:t>
            </w:r>
          </w:p>
        </w:tc>
        <w:tc>
          <w:tcPr>
            <w:tcW w:w="3692" w:type="dxa"/>
            <w:gridSpan w:val="2"/>
            <w:tcMar>
              <w:top w:w="0" w:type="dxa"/>
              <w:left w:w="108" w:type="dxa"/>
              <w:bottom w:w="0" w:type="dxa"/>
              <w:right w:w="108" w:type="dxa"/>
            </w:tcMar>
          </w:tcPr>
          <w:p w14:paraId="3FB0857D" w14:textId="77777777" w:rsidR="001D21BE" w:rsidRDefault="001D21BE">
            <w:pPr>
              <w:spacing w:after="0" w:line="240" w:lineRule="auto"/>
              <w:rPr>
                <w:rFonts w:ascii="Times New Roman" w:eastAsia="Times New Roman" w:hAnsi="Times New Roman" w:cs="Times New Roman"/>
                <w:sz w:val="24"/>
                <w:szCs w:val="24"/>
              </w:rPr>
            </w:pPr>
          </w:p>
        </w:tc>
        <w:tc>
          <w:tcPr>
            <w:tcW w:w="3043" w:type="dxa"/>
            <w:gridSpan w:val="3"/>
            <w:tcMar>
              <w:top w:w="0" w:type="dxa"/>
              <w:left w:w="108" w:type="dxa"/>
              <w:bottom w:w="0" w:type="dxa"/>
              <w:right w:w="108" w:type="dxa"/>
            </w:tcMar>
          </w:tcPr>
          <w:p w14:paraId="3FB0857E"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581" w14:textId="77777777" w:rsidTr="00525EDC">
        <w:trPr>
          <w:gridAfter w:val="1"/>
          <w:wAfter w:w="105" w:type="dxa"/>
        </w:trPr>
        <w:tc>
          <w:tcPr>
            <w:tcW w:w="14430" w:type="dxa"/>
            <w:gridSpan w:val="9"/>
            <w:tcMar>
              <w:top w:w="0" w:type="dxa"/>
              <w:left w:w="108" w:type="dxa"/>
              <w:bottom w:w="0" w:type="dxa"/>
              <w:right w:w="108" w:type="dxa"/>
            </w:tcMar>
          </w:tcPr>
          <w:p w14:paraId="3FB08580" w14:textId="77777777" w:rsidR="001D21BE" w:rsidRDefault="00525ED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Mokslo ir pažinimo galimybės bei problemos: dirbtinis intelektas, mokslo etinės problemos, </w:t>
            </w:r>
            <w:proofErr w:type="spellStart"/>
            <w:r>
              <w:rPr>
                <w:rFonts w:ascii="Times New Roman" w:eastAsia="Times New Roman" w:hAnsi="Times New Roman" w:cs="Times New Roman"/>
                <w:b/>
                <w:sz w:val="24"/>
                <w:szCs w:val="24"/>
              </w:rPr>
              <w:t>humanitarikos</w:t>
            </w:r>
            <w:proofErr w:type="spellEnd"/>
            <w:r>
              <w:rPr>
                <w:rFonts w:ascii="Times New Roman" w:eastAsia="Times New Roman" w:hAnsi="Times New Roman" w:cs="Times New Roman"/>
                <w:b/>
                <w:sz w:val="24"/>
                <w:szCs w:val="24"/>
              </w:rPr>
              <w:t xml:space="preserve"> reikšmės klausimas</w:t>
            </w:r>
          </w:p>
        </w:tc>
      </w:tr>
      <w:tr w:rsidR="001D21BE" w14:paraId="3FB08583" w14:textId="77777777" w:rsidTr="00525EDC">
        <w:trPr>
          <w:gridAfter w:val="1"/>
          <w:wAfter w:w="105" w:type="dxa"/>
        </w:trPr>
        <w:tc>
          <w:tcPr>
            <w:tcW w:w="14430" w:type="dxa"/>
            <w:gridSpan w:val="9"/>
            <w:tcMar>
              <w:top w:w="0" w:type="dxa"/>
              <w:left w:w="108" w:type="dxa"/>
              <w:bottom w:w="0" w:type="dxa"/>
              <w:right w:w="108" w:type="dxa"/>
            </w:tcMar>
          </w:tcPr>
          <w:p w14:paraId="3FB08582"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H</w:t>
            </w:r>
            <w:r>
              <w:rPr>
                <w:rFonts w:ascii="Times New Roman" w:eastAsia="Times New Roman" w:hAnsi="Times New Roman" w:cs="Times New Roman"/>
                <w:b/>
                <w:color w:val="000000"/>
                <w:sz w:val="24"/>
                <w:szCs w:val="24"/>
              </w:rPr>
              <w:t>umanitarinių mokslų vertė ir perspektyvos aukštųjų technologijų ir algoritmų amžiuje</w:t>
            </w:r>
          </w:p>
        </w:tc>
      </w:tr>
      <w:tr w:rsidR="001D21BE" w14:paraId="3FB08589" w14:textId="77777777" w:rsidTr="002A18A9">
        <w:trPr>
          <w:gridAfter w:val="1"/>
          <w:wAfter w:w="105" w:type="dxa"/>
        </w:trPr>
        <w:tc>
          <w:tcPr>
            <w:tcW w:w="3166" w:type="dxa"/>
            <w:tcMar>
              <w:top w:w="0" w:type="dxa"/>
              <w:left w:w="108" w:type="dxa"/>
              <w:bottom w:w="0" w:type="dxa"/>
              <w:right w:w="108" w:type="dxa"/>
            </w:tcMar>
          </w:tcPr>
          <w:p w14:paraId="3FB08584"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8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92" w:type="dxa"/>
            <w:gridSpan w:val="2"/>
            <w:tcMar>
              <w:top w:w="0" w:type="dxa"/>
              <w:left w:w="108" w:type="dxa"/>
              <w:bottom w:w="0" w:type="dxa"/>
              <w:right w:w="108" w:type="dxa"/>
            </w:tcMar>
          </w:tcPr>
          <w:p w14:paraId="3FB08587" w14:textId="2C5E1D92"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88"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8E" w14:textId="77777777" w:rsidTr="002A18A9">
        <w:trPr>
          <w:gridAfter w:val="1"/>
          <w:wAfter w:w="105" w:type="dxa"/>
        </w:trPr>
        <w:tc>
          <w:tcPr>
            <w:tcW w:w="3166" w:type="dxa"/>
            <w:tcMar>
              <w:top w:w="0" w:type="dxa"/>
              <w:left w:w="108" w:type="dxa"/>
              <w:bottom w:w="0" w:type="dxa"/>
              <w:right w:w="108" w:type="dxa"/>
            </w:tcMar>
          </w:tcPr>
          <w:p w14:paraId="3FB0858A"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Kokia humanitarinių mokslų reikšmė XXI a. vykstant nenumaldomai aukštųjų technologijų ir algoritmų plėtrai?</w:t>
            </w:r>
          </w:p>
        </w:tc>
        <w:tc>
          <w:tcPr>
            <w:tcW w:w="4529" w:type="dxa"/>
            <w:gridSpan w:val="3"/>
            <w:tcMar>
              <w:top w:w="0" w:type="dxa"/>
              <w:left w:w="108" w:type="dxa"/>
              <w:bottom w:w="0" w:type="dxa"/>
              <w:right w:w="108" w:type="dxa"/>
            </w:tcMar>
          </w:tcPr>
          <w:p w14:paraId="3FB0858B"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Humanitarinių mokslų tikslas kalbėti apie žmogų ir jo patirtį, visuomenę, jos raidą ir problemas, siekti geresnio šių dalykų suvokimo. Darbo su informacija ir kritiškumo jos atžvilgiu ugdymas. Skaitmeninimas padaro prieinamą įvairią techninę, vaizdinę ir garsinę medžiagą.</w:t>
            </w:r>
          </w:p>
        </w:tc>
        <w:tc>
          <w:tcPr>
            <w:tcW w:w="3692" w:type="dxa"/>
            <w:gridSpan w:val="2"/>
            <w:tcMar>
              <w:top w:w="0" w:type="dxa"/>
              <w:left w:w="108" w:type="dxa"/>
              <w:bottom w:w="0" w:type="dxa"/>
              <w:right w:w="108" w:type="dxa"/>
            </w:tcMar>
          </w:tcPr>
          <w:p w14:paraId="3FB0858C" w14:textId="77777777" w:rsidR="001D21BE" w:rsidRDefault="00525ED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humanitarika</w:t>
            </w:r>
            <w:proofErr w:type="spellEnd"/>
          </w:p>
        </w:tc>
        <w:tc>
          <w:tcPr>
            <w:tcW w:w="3043" w:type="dxa"/>
            <w:gridSpan w:val="3"/>
            <w:tcMar>
              <w:top w:w="0" w:type="dxa"/>
              <w:left w:w="108" w:type="dxa"/>
              <w:bottom w:w="0" w:type="dxa"/>
              <w:right w:w="108" w:type="dxa"/>
            </w:tcMar>
          </w:tcPr>
          <w:p w14:paraId="3FB0858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skaitmeninimas</w:t>
            </w:r>
          </w:p>
        </w:tc>
      </w:tr>
      <w:tr w:rsidR="001D21BE" w14:paraId="3FB08590" w14:textId="77777777" w:rsidTr="00525EDC">
        <w:trPr>
          <w:gridAfter w:val="1"/>
          <w:wAfter w:w="105" w:type="dxa"/>
        </w:trPr>
        <w:tc>
          <w:tcPr>
            <w:tcW w:w="14430" w:type="dxa"/>
            <w:gridSpan w:val="9"/>
            <w:tcMar>
              <w:top w:w="0" w:type="dxa"/>
              <w:left w:w="108" w:type="dxa"/>
              <w:bottom w:w="0" w:type="dxa"/>
              <w:right w:w="108" w:type="dxa"/>
            </w:tcMar>
          </w:tcPr>
          <w:p w14:paraId="3FB0858F"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Sintetinės biologijos eros iššūkiai ir mokslo etinės problemos</w:t>
            </w:r>
          </w:p>
        </w:tc>
      </w:tr>
      <w:tr w:rsidR="001D21BE" w14:paraId="3FB08596" w14:textId="77777777" w:rsidTr="002A18A9">
        <w:trPr>
          <w:gridAfter w:val="1"/>
          <w:wAfter w:w="105" w:type="dxa"/>
        </w:trPr>
        <w:tc>
          <w:tcPr>
            <w:tcW w:w="3166" w:type="dxa"/>
            <w:tcMar>
              <w:top w:w="0" w:type="dxa"/>
              <w:left w:w="108" w:type="dxa"/>
              <w:bottom w:w="0" w:type="dxa"/>
              <w:right w:w="108" w:type="dxa"/>
            </w:tcMar>
          </w:tcPr>
          <w:p w14:paraId="3FB08591"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92"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94" w14:textId="3714A8BF"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9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9C" w14:textId="77777777" w:rsidTr="002A18A9">
        <w:trPr>
          <w:gridAfter w:val="1"/>
          <w:wAfter w:w="105" w:type="dxa"/>
        </w:trPr>
        <w:tc>
          <w:tcPr>
            <w:tcW w:w="3166" w:type="dxa"/>
            <w:tcMar>
              <w:top w:w="0" w:type="dxa"/>
              <w:left w:w="108" w:type="dxa"/>
              <w:bottom w:w="0" w:type="dxa"/>
              <w:right w:w="108" w:type="dxa"/>
            </w:tcMar>
          </w:tcPr>
          <w:p w14:paraId="3FB08597"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 Kokios mokslinės etikos problemos kyla vykstant sparčiai mokslo pažangai?</w:t>
            </w:r>
          </w:p>
          <w:p w14:paraId="3FB08598" w14:textId="77777777" w:rsidR="001D21BE" w:rsidRDefault="001D21BE">
            <w:pPr>
              <w:spacing w:after="0" w:line="240" w:lineRule="auto"/>
              <w:rPr>
                <w:rFonts w:ascii="Times New Roman" w:eastAsia="Times New Roman" w:hAnsi="Times New Roman" w:cs="Times New Roman"/>
                <w:sz w:val="24"/>
                <w:szCs w:val="24"/>
                <w:highlight w:val="red"/>
              </w:rPr>
            </w:pPr>
          </w:p>
        </w:tc>
        <w:tc>
          <w:tcPr>
            <w:tcW w:w="4529" w:type="dxa"/>
            <w:gridSpan w:val="3"/>
            <w:tcMar>
              <w:top w:w="0" w:type="dxa"/>
              <w:left w:w="108" w:type="dxa"/>
              <w:bottom w:w="0" w:type="dxa"/>
              <w:right w:w="108" w:type="dxa"/>
            </w:tcMar>
          </w:tcPr>
          <w:p w14:paraId="3FB08599"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Technologijų pritaikymas moksliniuose tyrimuose ir tiesioginė intervencija į gyvus organizmus, atskirus organus. Manipuliavimas gyvybės formomis, genais ir genetine informacija (pvz. klonavimas).</w:t>
            </w:r>
          </w:p>
        </w:tc>
        <w:tc>
          <w:tcPr>
            <w:tcW w:w="3692" w:type="dxa"/>
            <w:gridSpan w:val="2"/>
            <w:tcMar>
              <w:top w:w="0" w:type="dxa"/>
              <w:left w:w="108" w:type="dxa"/>
              <w:bottom w:w="0" w:type="dxa"/>
              <w:right w:w="108" w:type="dxa"/>
            </w:tcMar>
          </w:tcPr>
          <w:p w14:paraId="3FB0859A"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mokslinė etika</w:t>
            </w:r>
          </w:p>
        </w:tc>
        <w:tc>
          <w:tcPr>
            <w:tcW w:w="3043" w:type="dxa"/>
            <w:gridSpan w:val="3"/>
            <w:tcMar>
              <w:top w:w="0" w:type="dxa"/>
              <w:left w:w="108" w:type="dxa"/>
              <w:bottom w:w="0" w:type="dxa"/>
              <w:right w:w="108" w:type="dxa"/>
            </w:tcMar>
          </w:tcPr>
          <w:p w14:paraId="3FB0859B"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59E" w14:textId="77777777" w:rsidTr="00525EDC">
        <w:trPr>
          <w:gridAfter w:val="1"/>
          <w:wAfter w:w="105" w:type="dxa"/>
        </w:trPr>
        <w:tc>
          <w:tcPr>
            <w:tcW w:w="14430" w:type="dxa"/>
            <w:gridSpan w:val="9"/>
            <w:tcMar>
              <w:top w:w="0" w:type="dxa"/>
              <w:left w:w="108" w:type="dxa"/>
              <w:bottom w:w="0" w:type="dxa"/>
              <w:right w:w="108" w:type="dxa"/>
            </w:tcMar>
          </w:tcPr>
          <w:p w14:paraId="3FB0859D"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Dirbtinio intelekto ir žmogaus kūrybingumo santykis</w:t>
            </w:r>
          </w:p>
        </w:tc>
      </w:tr>
      <w:tr w:rsidR="001D21BE" w14:paraId="3FB085A4" w14:textId="77777777" w:rsidTr="002A18A9">
        <w:trPr>
          <w:gridAfter w:val="1"/>
          <w:wAfter w:w="105" w:type="dxa"/>
        </w:trPr>
        <w:tc>
          <w:tcPr>
            <w:tcW w:w="3166" w:type="dxa"/>
            <w:tcMar>
              <w:top w:w="0" w:type="dxa"/>
              <w:left w:w="108" w:type="dxa"/>
              <w:bottom w:w="0" w:type="dxa"/>
              <w:right w:w="108" w:type="dxa"/>
            </w:tcMar>
          </w:tcPr>
          <w:p w14:paraId="3FB0859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A0"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A2" w14:textId="14CEFF4A"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A3"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A9" w14:textId="77777777" w:rsidTr="002A18A9">
        <w:trPr>
          <w:gridAfter w:val="1"/>
          <w:wAfter w:w="105" w:type="dxa"/>
        </w:trPr>
        <w:tc>
          <w:tcPr>
            <w:tcW w:w="3166" w:type="dxa"/>
            <w:tcMar>
              <w:top w:w="0" w:type="dxa"/>
              <w:left w:w="108" w:type="dxa"/>
              <w:bottom w:w="0" w:type="dxa"/>
              <w:right w:w="108" w:type="dxa"/>
            </w:tcMar>
          </w:tcPr>
          <w:p w14:paraId="3FB085A5"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Kokios grėsmės ir galimybės kyla kūrėjui ir kūrybai plintant dirbtiniam intelektui?</w:t>
            </w:r>
          </w:p>
        </w:tc>
        <w:tc>
          <w:tcPr>
            <w:tcW w:w="4529" w:type="dxa"/>
            <w:gridSpan w:val="3"/>
            <w:tcMar>
              <w:top w:w="0" w:type="dxa"/>
              <w:left w:w="108" w:type="dxa"/>
              <w:bottom w:w="0" w:type="dxa"/>
              <w:right w:w="108" w:type="dxa"/>
            </w:tcMar>
          </w:tcPr>
          <w:p w14:paraId="3FB085A6"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Dirbtinio intelekto tobulėjimas ir plėtra visose gyvenimo srityse. Kūrinio autorystės problema, tekstų ir kitų kūrinių generavimas. </w:t>
            </w:r>
          </w:p>
        </w:tc>
        <w:tc>
          <w:tcPr>
            <w:tcW w:w="3692" w:type="dxa"/>
            <w:gridSpan w:val="2"/>
            <w:tcMar>
              <w:top w:w="0" w:type="dxa"/>
              <w:left w:w="108" w:type="dxa"/>
              <w:bottom w:w="0" w:type="dxa"/>
              <w:right w:w="108" w:type="dxa"/>
            </w:tcMar>
          </w:tcPr>
          <w:p w14:paraId="3FB085A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dirbtinis intelektas</w:t>
            </w:r>
          </w:p>
        </w:tc>
        <w:tc>
          <w:tcPr>
            <w:tcW w:w="3043" w:type="dxa"/>
            <w:gridSpan w:val="3"/>
            <w:tcMar>
              <w:top w:w="0" w:type="dxa"/>
              <w:left w:w="108" w:type="dxa"/>
              <w:bottom w:w="0" w:type="dxa"/>
              <w:right w:w="108" w:type="dxa"/>
            </w:tcMar>
          </w:tcPr>
          <w:p w14:paraId="3FB085A8"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5AB" w14:textId="77777777" w:rsidTr="00525EDC">
        <w:trPr>
          <w:gridAfter w:val="1"/>
          <w:wAfter w:w="105" w:type="dxa"/>
        </w:trPr>
        <w:tc>
          <w:tcPr>
            <w:tcW w:w="14430" w:type="dxa"/>
            <w:gridSpan w:val="9"/>
            <w:tcMar>
              <w:top w:w="0" w:type="dxa"/>
              <w:left w:w="108" w:type="dxa"/>
              <w:bottom w:w="0" w:type="dxa"/>
              <w:right w:w="108" w:type="dxa"/>
            </w:tcMar>
          </w:tcPr>
          <w:p w14:paraId="3FB085AA" w14:textId="77777777" w:rsidR="001D21BE" w:rsidRDefault="00525ED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Lietuvos istorija</w:t>
            </w:r>
          </w:p>
        </w:tc>
      </w:tr>
      <w:tr w:rsidR="001D21BE" w14:paraId="3FB085AD" w14:textId="77777777" w:rsidTr="00525EDC">
        <w:trPr>
          <w:gridAfter w:val="1"/>
          <w:wAfter w:w="105" w:type="dxa"/>
        </w:trPr>
        <w:tc>
          <w:tcPr>
            <w:tcW w:w="14430" w:type="dxa"/>
            <w:gridSpan w:val="9"/>
            <w:tcMar>
              <w:top w:w="0" w:type="dxa"/>
              <w:left w:w="108" w:type="dxa"/>
              <w:bottom w:w="0" w:type="dxa"/>
              <w:right w:w="108" w:type="dxa"/>
            </w:tcMar>
          </w:tcPr>
          <w:p w14:paraId="3FB085A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Lietuvos visuomenės </w:t>
            </w:r>
            <w:proofErr w:type="spellStart"/>
            <w:r>
              <w:rPr>
                <w:rFonts w:ascii="Times New Roman" w:eastAsia="Times New Roman" w:hAnsi="Times New Roman" w:cs="Times New Roman"/>
                <w:b/>
                <w:sz w:val="24"/>
                <w:szCs w:val="24"/>
              </w:rPr>
              <w:t>europeizacija</w:t>
            </w:r>
            <w:proofErr w:type="spellEnd"/>
            <w:r>
              <w:rPr>
                <w:rFonts w:ascii="Times New Roman" w:eastAsia="Times New Roman" w:hAnsi="Times New Roman" w:cs="Times New Roman"/>
                <w:b/>
                <w:sz w:val="24"/>
                <w:szCs w:val="24"/>
              </w:rPr>
              <w:t xml:space="preserve"> XIV–XVIII a.</w:t>
            </w:r>
          </w:p>
        </w:tc>
      </w:tr>
      <w:tr w:rsidR="001D21BE" w14:paraId="3FB085AF" w14:textId="77777777" w:rsidTr="00525EDC">
        <w:trPr>
          <w:gridAfter w:val="1"/>
          <w:wAfter w:w="105" w:type="dxa"/>
        </w:trPr>
        <w:tc>
          <w:tcPr>
            <w:tcW w:w="14430" w:type="dxa"/>
            <w:gridSpan w:val="9"/>
            <w:tcMar>
              <w:top w:w="0" w:type="dxa"/>
              <w:left w:w="108" w:type="dxa"/>
              <w:bottom w:w="0" w:type="dxa"/>
              <w:right w:w="108" w:type="dxa"/>
            </w:tcMar>
          </w:tcPr>
          <w:p w14:paraId="3FB085AE"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R</w:t>
            </w:r>
            <w:r>
              <w:rPr>
                <w:rFonts w:ascii="Times New Roman" w:eastAsia="Times New Roman" w:hAnsi="Times New Roman" w:cs="Times New Roman"/>
                <w:b/>
                <w:color w:val="000000"/>
                <w:sz w:val="24"/>
                <w:szCs w:val="24"/>
              </w:rPr>
              <w:t>ašto kultūros vėlyvumas ir išskirtinumas Europos kontekste</w:t>
            </w:r>
          </w:p>
        </w:tc>
      </w:tr>
      <w:tr w:rsidR="001D21BE" w14:paraId="3FB085B5" w14:textId="77777777" w:rsidTr="002A18A9">
        <w:trPr>
          <w:gridAfter w:val="1"/>
          <w:wAfter w:w="105" w:type="dxa"/>
        </w:trPr>
        <w:tc>
          <w:tcPr>
            <w:tcW w:w="3166" w:type="dxa"/>
            <w:tcMar>
              <w:top w:w="0" w:type="dxa"/>
              <w:left w:w="108" w:type="dxa"/>
              <w:bottom w:w="0" w:type="dxa"/>
              <w:right w:w="108" w:type="dxa"/>
            </w:tcMar>
          </w:tcPr>
          <w:p w14:paraId="3FB085B0"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B1"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B3" w14:textId="2A47776F"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B4"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CC" w14:textId="77777777" w:rsidTr="002A18A9">
        <w:trPr>
          <w:gridAfter w:val="1"/>
          <w:wAfter w:w="105" w:type="dxa"/>
        </w:trPr>
        <w:tc>
          <w:tcPr>
            <w:tcW w:w="3166" w:type="dxa"/>
            <w:tcMar>
              <w:top w:w="0" w:type="dxa"/>
              <w:left w:w="108" w:type="dxa"/>
              <w:bottom w:w="0" w:type="dxa"/>
              <w:right w:w="108" w:type="dxa"/>
            </w:tcMar>
          </w:tcPr>
          <w:p w14:paraId="3FB085B6"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Kaip paaiškinti rašto kultūros Lietuvoje vėlyvumą ir jos sklaidą?</w:t>
            </w:r>
          </w:p>
          <w:p w14:paraId="3FB085B7" w14:textId="77777777" w:rsidR="001D21BE" w:rsidRDefault="001D21BE">
            <w:pPr>
              <w:spacing w:after="0" w:line="240" w:lineRule="auto"/>
              <w:rPr>
                <w:rFonts w:ascii="Times New Roman" w:eastAsia="Times New Roman" w:hAnsi="Times New Roman" w:cs="Times New Roman"/>
                <w:sz w:val="24"/>
                <w:szCs w:val="24"/>
              </w:rPr>
            </w:pPr>
          </w:p>
          <w:p w14:paraId="3FB085B8" w14:textId="77777777" w:rsidR="001D21BE" w:rsidRDefault="001D21BE">
            <w:pPr>
              <w:spacing w:after="0" w:line="240" w:lineRule="auto"/>
              <w:rPr>
                <w:rFonts w:ascii="Times New Roman" w:eastAsia="Times New Roman" w:hAnsi="Times New Roman" w:cs="Times New Roman"/>
                <w:sz w:val="24"/>
                <w:szCs w:val="24"/>
              </w:rPr>
            </w:pPr>
          </w:p>
          <w:p w14:paraId="3FB085B9" w14:textId="77777777" w:rsidR="001D21BE" w:rsidRDefault="001D21BE">
            <w:pPr>
              <w:spacing w:after="0" w:line="240" w:lineRule="auto"/>
              <w:rPr>
                <w:rFonts w:ascii="Times New Roman" w:eastAsia="Times New Roman" w:hAnsi="Times New Roman" w:cs="Times New Roman"/>
                <w:sz w:val="24"/>
                <w:szCs w:val="24"/>
              </w:rPr>
            </w:pPr>
          </w:p>
          <w:p w14:paraId="3FB085BC" w14:textId="77777777" w:rsidR="001D21BE" w:rsidRDefault="001D21BE">
            <w:pPr>
              <w:spacing w:after="0" w:line="240" w:lineRule="auto"/>
              <w:rPr>
                <w:rFonts w:ascii="Times New Roman" w:eastAsia="Times New Roman" w:hAnsi="Times New Roman" w:cs="Times New Roman"/>
                <w:sz w:val="24"/>
                <w:szCs w:val="24"/>
              </w:rPr>
            </w:pPr>
          </w:p>
          <w:p w14:paraId="3FB085BD" w14:textId="77777777" w:rsidR="001D21BE" w:rsidRDefault="001D21BE">
            <w:pPr>
              <w:spacing w:after="0" w:line="240" w:lineRule="auto"/>
              <w:rPr>
                <w:rFonts w:ascii="Times New Roman" w:eastAsia="Times New Roman" w:hAnsi="Times New Roman" w:cs="Times New Roman"/>
                <w:sz w:val="24"/>
                <w:szCs w:val="24"/>
              </w:rPr>
            </w:pPr>
          </w:p>
          <w:p w14:paraId="3FB085BE" w14:textId="77777777" w:rsidR="001D21BE" w:rsidRDefault="00525ED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2. Kokios aplinkybės lėmė rašto kultūros įvairovę LDK?</w:t>
            </w:r>
          </w:p>
        </w:tc>
        <w:tc>
          <w:tcPr>
            <w:tcW w:w="4529" w:type="dxa"/>
            <w:gridSpan w:val="3"/>
            <w:tcMar>
              <w:top w:w="0" w:type="dxa"/>
              <w:left w:w="108" w:type="dxa"/>
              <w:bottom w:w="0" w:type="dxa"/>
              <w:right w:w="108" w:type="dxa"/>
            </w:tcMar>
          </w:tcPr>
          <w:p w14:paraId="3FB085BF"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Pagoniškos kultūros specifika. Vėlyvas katalikiškas krikštas. </w:t>
            </w:r>
            <w:r>
              <w:rPr>
                <w:rFonts w:ascii="Times New Roman" w:eastAsia="Times New Roman" w:hAnsi="Times New Roman" w:cs="Times New Roman"/>
                <w:sz w:val="24"/>
                <w:szCs w:val="24"/>
                <w:highlight w:val="white"/>
              </w:rPr>
              <w:t>Jogailos ir Vytauto pirmosios privilegijos kaip pirmieji rašto paminklai</w:t>
            </w:r>
            <w:r>
              <w:rPr>
                <w:rFonts w:ascii="Times New Roman" w:eastAsia="Times New Roman" w:hAnsi="Times New Roman" w:cs="Times New Roman"/>
                <w:sz w:val="24"/>
                <w:szCs w:val="24"/>
              </w:rPr>
              <w:t>. Valdovų parama Katalikų bažnyčiai, kuri šalia didžiojo kunigaikščio raštinės buvo didžiausia rašto vartotoja ir kūrėja.</w:t>
            </w:r>
          </w:p>
          <w:p w14:paraId="3FB085C0" w14:textId="77777777" w:rsidR="001D21BE" w:rsidRDefault="001D21BE">
            <w:pPr>
              <w:spacing w:after="0" w:line="240" w:lineRule="auto"/>
              <w:rPr>
                <w:rFonts w:ascii="Times New Roman" w:eastAsia="Times New Roman" w:hAnsi="Times New Roman" w:cs="Times New Roman"/>
                <w:sz w:val="24"/>
                <w:szCs w:val="24"/>
              </w:rPr>
            </w:pPr>
          </w:p>
          <w:p w14:paraId="3FB085C1" w14:textId="77777777" w:rsidR="001D21BE" w:rsidRDefault="00525ED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2. LDK kaip valstybė tarp Rytų ir Vakarų. </w:t>
            </w:r>
            <w:proofErr w:type="spellStart"/>
            <w:r>
              <w:rPr>
                <w:rFonts w:ascii="Times New Roman" w:eastAsia="Times New Roman" w:hAnsi="Times New Roman" w:cs="Times New Roman"/>
                <w:sz w:val="24"/>
                <w:szCs w:val="24"/>
              </w:rPr>
              <w:t>Rusėniškosios</w:t>
            </w:r>
            <w:proofErr w:type="spellEnd"/>
            <w:r>
              <w:rPr>
                <w:rFonts w:ascii="Times New Roman" w:eastAsia="Times New Roman" w:hAnsi="Times New Roman" w:cs="Times New Roman"/>
                <w:sz w:val="24"/>
                <w:szCs w:val="24"/>
              </w:rPr>
              <w:t xml:space="preserve"> raštijos egzistavimas ir išplėtojimas valstybės valdyme. Lotyniškosios raštijos dominavimas katalikiškoje Europoje ir jos perėmimas. </w:t>
            </w:r>
            <w:r>
              <w:rPr>
                <w:rFonts w:ascii="Times New Roman" w:eastAsia="Times New Roman" w:hAnsi="Times New Roman" w:cs="Times New Roman"/>
                <w:sz w:val="24"/>
                <w:szCs w:val="24"/>
              </w:rPr>
              <w:lastRenderedPageBreak/>
              <w:t xml:space="preserve">Lenkiškos kultūros LDK geografinis artumas ir įtaka. </w:t>
            </w:r>
          </w:p>
        </w:tc>
        <w:tc>
          <w:tcPr>
            <w:tcW w:w="3692" w:type="dxa"/>
            <w:gridSpan w:val="2"/>
            <w:tcMar>
              <w:top w:w="0" w:type="dxa"/>
              <w:left w:w="108" w:type="dxa"/>
              <w:bottom w:w="0" w:type="dxa"/>
              <w:right w:w="108" w:type="dxa"/>
            </w:tcMar>
          </w:tcPr>
          <w:p w14:paraId="3FB085C2"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Jogaila, Vytautas Didysis, </w:t>
            </w:r>
            <w:r>
              <w:rPr>
                <w:rFonts w:ascii="Times New Roman" w:eastAsia="Times New Roman" w:hAnsi="Times New Roman" w:cs="Times New Roman"/>
                <w:color w:val="000000"/>
                <w:sz w:val="24"/>
                <w:szCs w:val="24"/>
              </w:rPr>
              <w:t>Konstantinas Sirvydas, Mikalojus Daukša</w:t>
            </w:r>
          </w:p>
          <w:p w14:paraId="3FB085C3" w14:textId="77777777" w:rsidR="001D21BE" w:rsidRDefault="001D21BE">
            <w:pPr>
              <w:spacing w:after="0" w:line="240" w:lineRule="auto"/>
              <w:rPr>
                <w:rFonts w:ascii="Times New Roman" w:eastAsia="Times New Roman" w:hAnsi="Times New Roman" w:cs="Times New Roman"/>
                <w:sz w:val="24"/>
                <w:szCs w:val="24"/>
              </w:rPr>
            </w:pPr>
          </w:p>
          <w:p w14:paraId="3FB085C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parapinė mokykla, LDK lotyniškoji raštija,</w:t>
            </w:r>
            <w:r>
              <w:rPr>
                <w:rFonts w:ascii="Times New Roman" w:eastAsia="Times New Roman" w:hAnsi="Times New Roman" w:cs="Times New Roman"/>
                <w:color w:val="000000"/>
                <w:sz w:val="24"/>
                <w:szCs w:val="24"/>
              </w:rPr>
              <w:t xml:space="preserve"> polonizacija,</w:t>
            </w:r>
            <w:r>
              <w:rPr>
                <w:rFonts w:ascii="Times New Roman" w:eastAsia="Times New Roman" w:hAnsi="Times New Roman" w:cs="Times New Roman"/>
                <w:sz w:val="24"/>
                <w:szCs w:val="24"/>
              </w:rPr>
              <w:t xml:space="preserve"> raštija </w:t>
            </w:r>
            <w:proofErr w:type="spellStart"/>
            <w:r>
              <w:rPr>
                <w:rFonts w:ascii="Times New Roman" w:eastAsia="Times New Roman" w:hAnsi="Times New Roman" w:cs="Times New Roman"/>
                <w:sz w:val="24"/>
                <w:szCs w:val="24"/>
              </w:rPr>
              <w:t>rusėnų</w:t>
            </w:r>
            <w:proofErr w:type="spellEnd"/>
            <w:r>
              <w:rPr>
                <w:rFonts w:ascii="Times New Roman" w:eastAsia="Times New Roman" w:hAnsi="Times New Roman" w:cs="Times New Roman"/>
                <w:sz w:val="24"/>
                <w:szCs w:val="24"/>
              </w:rPr>
              <w:t xml:space="preserve"> kalba</w:t>
            </w:r>
          </w:p>
          <w:p w14:paraId="3FB085C5" w14:textId="77777777" w:rsidR="001D21BE" w:rsidRDefault="001D21BE">
            <w:pPr>
              <w:spacing w:after="0" w:line="240" w:lineRule="auto"/>
              <w:rPr>
                <w:rFonts w:ascii="Times New Roman" w:eastAsia="Times New Roman" w:hAnsi="Times New Roman" w:cs="Times New Roman"/>
                <w:sz w:val="24"/>
                <w:szCs w:val="24"/>
              </w:rPr>
            </w:pPr>
          </w:p>
          <w:p w14:paraId="3FB085C6" w14:textId="77777777" w:rsidR="001D21BE" w:rsidRDefault="00525ED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Pranciškaus Skorinos spaustuvės įkūrimas (1522 m.)</w:t>
            </w:r>
          </w:p>
        </w:tc>
        <w:tc>
          <w:tcPr>
            <w:tcW w:w="3043" w:type="dxa"/>
            <w:gridSpan w:val="3"/>
            <w:tcMar>
              <w:top w:w="0" w:type="dxa"/>
              <w:left w:w="108" w:type="dxa"/>
              <w:bottom w:w="0" w:type="dxa"/>
              <w:right w:w="108" w:type="dxa"/>
            </w:tcMar>
          </w:tcPr>
          <w:p w14:paraId="3FB085C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Bona </w:t>
            </w:r>
            <w:proofErr w:type="spellStart"/>
            <w:r>
              <w:rPr>
                <w:rFonts w:ascii="Times New Roman" w:eastAsia="Times New Roman" w:hAnsi="Times New Roman" w:cs="Times New Roman"/>
                <w:sz w:val="24"/>
                <w:szCs w:val="24"/>
              </w:rPr>
              <w:t>Sforca</w:t>
            </w:r>
            <w:proofErr w:type="spellEnd"/>
            <w:r>
              <w:rPr>
                <w:rFonts w:ascii="Times New Roman" w:eastAsia="Times New Roman" w:hAnsi="Times New Roman" w:cs="Times New Roman"/>
                <w:sz w:val="24"/>
                <w:szCs w:val="24"/>
              </w:rPr>
              <w:t xml:space="preserve">, Pranciškus Skorina </w:t>
            </w:r>
          </w:p>
          <w:p w14:paraId="3FB085C8" w14:textId="77777777" w:rsidR="001D21BE" w:rsidRDefault="001D21BE">
            <w:pPr>
              <w:spacing w:after="0" w:line="240" w:lineRule="auto"/>
              <w:rPr>
                <w:rFonts w:ascii="Times New Roman" w:eastAsia="Times New Roman" w:hAnsi="Times New Roman" w:cs="Times New Roman"/>
                <w:sz w:val="24"/>
                <w:szCs w:val="24"/>
              </w:rPr>
            </w:pPr>
          </w:p>
          <w:p w14:paraId="3FB085C9"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inkunabulas</w:t>
            </w:r>
          </w:p>
          <w:p w14:paraId="3FB085CA" w14:textId="77777777" w:rsidR="001D21BE" w:rsidRDefault="001D21BE">
            <w:pPr>
              <w:spacing w:after="0" w:line="240" w:lineRule="auto"/>
              <w:rPr>
                <w:rFonts w:ascii="Times New Roman" w:eastAsia="Times New Roman" w:hAnsi="Times New Roman" w:cs="Times New Roman"/>
                <w:sz w:val="24"/>
                <w:szCs w:val="24"/>
              </w:rPr>
            </w:pPr>
          </w:p>
          <w:p w14:paraId="3FB085CB" w14:textId="77777777" w:rsidR="001D21BE" w:rsidRDefault="00525ED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Vilniaus katedros mokyklos atidarymas (1397 m.)</w:t>
            </w:r>
          </w:p>
        </w:tc>
      </w:tr>
      <w:tr w:rsidR="001D21BE" w14:paraId="3FB085CE" w14:textId="77777777" w:rsidTr="00525EDC">
        <w:trPr>
          <w:gridAfter w:val="1"/>
          <w:wAfter w:w="105" w:type="dxa"/>
        </w:trPr>
        <w:tc>
          <w:tcPr>
            <w:tcW w:w="14430" w:type="dxa"/>
            <w:gridSpan w:val="9"/>
            <w:tcMar>
              <w:top w:w="0" w:type="dxa"/>
              <w:left w:w="108" w:type="dxa"/>
              <w:bottom w:w="0" w:type="dxa"/>
              <w:right w:w="108" w:type="dxa"/>
            </w:tcMar>
          </w:tcPr>
          <w:p w14:paraId="3FB085CD"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Potemė. Lietuvos </w:t>
            </w:r>
            <w:proofErr w:type="spellStart"/>
            <w:r>
              <w:rPr>
                <w:rFonts w:ascii="Times New Roman" w:eastAsia="Times New Roman" w:hAnsi="Times New Roman" w:cs="Times New Roman"/>
                <w:b/>
                <w:sz w:val="24"/>
                <w:szCs w:val="24"/>
              </w:rPr>
              <w:t>akademybės</w:t>
            </w:r>
            <w:proofErr w:type="spellEnd"/>
            <w:r>
              <w:rPr>
                <w:rFonts w:ascii="Times New Roman" w:eastAsia="Times New Roman" w:hAnsi="Times New Roman" w:cs="Times New Roman"/>
                <w:b/>
                <w:sz w:val="24"/>
                <w:szCs w:val="24"/>
              </w:rPr>
              <w:t xml:space="preserve"> pradžia: Vilniaus universitetas</w:t>
            </w:r>
          </w:p>
        </w:tc>
      </w:tr>
      <w:tr w:rsidR="001D21BE" w14:paraId="3FB085D4" w14:textId="77777777" w:rsidTr="002A18A9">
        <w:trPr>
          <w:gridAfter w:val="1"/>
          <w:wAfter w:w="105" w:type="dxa"/>
        </w:trPr>
        <w:tc>
          <w:tcPr>
            <w:tcW w:w="3166" w:type="dxa"/>
            <w:tcMar>
              <w:top w:w="0" w:type="dxa"/>
              <w:left w:w="108" w:type="dxa"/>
              <w:bottom w:w="0" w:type="dxa"/>
              <w:right w:w="108" w:type="dxa"/>
            </w:tcMar>
          </w:tcPr>
          <w:p w14:paraId="3FB085C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D0"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D2" w14:textId="188A2091"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D3"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E4" w14:textId="77777777" w:rsidTr="002A18A9">
        <w:trPr>
          <w:gridAfter w:val="1"/>
          <w:wAfter w:w="105" w:type="dxa"/>
        </w:trPr>
        <w:tc>
          <w:tcPr>
            <w:tcW w:w="3166" w:type="dxa"/>
            <w:tcMar>
              <w:top w:w="0" w:type="dxa"/>
              <w:left w:w="108" w:type="dxa"/>
              <w:bottom w:w="0" w:type="dxa"/>
              <w:right w:w="108" w:type="dxa"/>
            </w:tcMar>
          </w:tcPr>
          <w:p w14:paraId="3FB085D5" w14:textId="77777777" w:rsidR="001D21BE" w:rsidRDefault="00525EDC">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Kokios  </w:t>
            </w:r>
            <w:r>
              <w:rPr>
                <w:rFonts w:ascii="Times New Roman" w:eastAsia="Times New Roman" w:hAnsi="Times New Roman" w:cs="Times New Roman"/>
                <w:sz w:val="24"/>
                <w:szCs w:val="24"/>
                <w:highlight w:val="white"/>
              </w:rPr>
              <w:t>buvo</w:t>
            </w:r>
            <w:r>
              <w:rPr>
                <w:rFonts w:ascii="Times New Roman" w:eastAsia="Times New Roman" w:hAnsi="Times New Roman" w:cs="Times New Roman"/>
                <w:color w:val="000000"/>
                <w:sz w:val="24"/>
                <w:szCs w:val="24"/>
                <w:highlight w:val="white"/>
              </w:rPr>
              <w:t xml:space="preserve"> Vilniaus universiteto įkūrimo aplinkybės ir kokia jo reikšmė</w:t>
            </w:r>
            <w:r>
              <w:rPr>
                <w:rFonts w:ascii="Times New Roman" w:eastAsia="Times New Roman" w:hAnsi="Times New Roman" w:cs="Times New Roman"/>
                <w:sz w:val="24"/>
                <w:szCs w:val="24"/>
                <w:highlight w:val="white"/>
              </w:rPr>
              <w:t xml:space="preserve"> krašto kultūros raidai</w:t>
            </w:r>
            <w:r>
              <w:rPr>
                <w:rFonts w:ascii="Times New Roman" w:eastAsia="Times New Roman" w:hAnsi="Times New Roman" w:cs="Times New Roman"/>
                <w:color w:val="000000"/>
                <w:sz w:val="24"/>
                <w:szCs w:val="24"/>
                <w:highlight w:val="white"/>
              </w:rPr>
              <w:t>?</w:t>
            </w:r>
          </w:p>
          <w:p w14:paraId="3FB085D8" w14:textId="77777777" w:rsidR="001D21BE" w:rsidRDefault="001D21BE">
            <w:pPr>
              <w:spacing w:after="0" w:line="240" w:lineRule="auto"/>
              <w:rPr>
                <w:rFonts w:ascii="Times New Roman" w:eastAsia="Times New Roman" w:hAnsi="Times New Roman" w:cs="Times New Roman"/>
                <w:sz w:val="24"/>
                <w:szCs w:val="24"/>
                <w:highlight w:val="white"/>
              </w:rPr>
            </w:pPr>
          </w:p>
          <w:p w14:paraId="3FB085D9"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2. K</w:t>
            </w:r>
            <w:r>
              <w:rPr>
                <w:rFonts w:ascii="Times New Roman" w:eastAsia="Times New Roman" w:hAnsi="Times New Roman" w:cs="Times New Roman"/>
                <w:sz w:val="24"/>
                <w:szCs w:val="24"/>
                <w:highlight w:val="white"/>
              </w:rPr>
              <w:t>oks buvo</w:t>
            </w:r>
            <w:r>
              <w:rPr>
                <w:rFonts w:ascii="Times New Roman" w:eastAsia="Times New Roman" w:hAnsi="Times New Roman" w:cs="Times New Roman"/>
                <w:color w:val="000000"/>
                <w:sz w:val="24"/>
                <w:szCs w:val="24"/>
                <w:highlight w:val="white"/>
              </w:rPr>
              <w:t xml:space="preserve"> Vilniaus universiteto </w:t>
            </w:r>
            <w:r>
              <w:rPr>
                <w:rFonts w:ascii="Times New Roman" w:eastAsia="Times New Roman" w:hAnsi="Times New Roman" w:cs="Times New Roman"/>
                <w:sz w:val="24"/>
                <w:szCs w:val="24"/>
                <w:highlight w:val="white"/>
              </w:rPr>
              <w:t>vaidmuo</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europeizacijos</w:t>
            </w:r>
            <w:proofErr w:type="spellEnd"/>
            <w:r>
              <w:rPr>
                <w:rFonts w:ascii="Times New Roman" w:eastAsia="Times New Roman" w:hAnsi="Times New Roman" w:cs="Times New Roman"/>
                <w:color w:val="000000"/>
                <w:sz w:val="24"/>
                <w:szCs w:val="24"/>
                <w:highlight w:val="white"/>
              </w:rPr>
              <w:t xml:space="preserve"> proces</w:t>
            </w:r>
            <w:r>
              <w:rPr>
                <w:rFonts w:ascii="Times New Roman" w:eastAsia="Times New Roman" w:hAnsi="Times New Roman" w:cs="Times New Roman"/>
                <w:sz w:val="24"/>
                <w:szCs w:val="24"/>
                <w:highlight w:val="white"/>
              </w:rPr>
              <w:t>e</w:t>
            </w:r>
            <w:r>
              <w:rPr>
                <w:rFonts w:ascii="Times New Roman" w:eastAsia="Times New Roman" w:hAnsi="Times New Roman" w:cs="Times New Roman"/>
                <w:color w:val="000000"/>
                <w:sz w:val="24"/>
                <w:szCs w:val="24"/>
                <w:highlight w:val="white"/>
              </w:rPr>
              <w:t>?</w:t>
            </w:r>
          </w:p>
        </w:tc>
        <w:tc>
          <w:tcPr>
            <w:tcW w:w="4529" w:type="dxa"/>
            <w:gridSpan w:val="3"/>
            <w:tcMar>
              <w:top w:w="0" w:type="dxa"/>
              <w:left w:w="108" w:type="dxa"/>
              <w:bottom w:w="0" w:type="dxa"/>
              <w:right w:w="108" w:type="dxa"/>
            </w:tcMar>
          </w:tcPr>
          <w:p w14:paraId="3FB085DA" w14:textId="77777777" w:rsidR="001D21BE" w:rsidRDefault="00525EDC">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Vilniaus akademijos (</w:t>
            </w:r>
            <w:r>
              <w:rPr>
                <w:rFonts w:ascii="Times New Roman" w:eastAsia="Times New Roman" w:hAnsi="Times New Roman" w:cs="Times New Roman"/>
                <w:sz w:val="24"/>
                <w:szCs w:val="24"/>
                <w:highlight w:val="white"/>
              </w:rPr>
              <w:t>u</w:t>
            </w:r>
            <w:r>
              <w:rPr>
                <w:rFonts w:ascii="Times New Roman" w:eastAsia="Times New Roman" w:hAnsi="Times New Roman" w:cs="Times New Roman"/>
                <w:color w:val="000000"/>
                <w:sz w:val="24"/>
                <w:szCs w:val="24"/>
                <w:highlight w:val="white"/>
              </w:rPr>
              <w:t>niversitet</w:t>
            </w:r>
            <w:r>
              <w:rPr>
                <w:rFonts w:ascii="Times New Roman" w:eastAsia="Times New Roman" w:hAnsi="Times New Roman" w:cs="Times New Roman"/>
                <w:sz w:val="24"/>
                <w:szCs w:val="24"/>
                <w:highlight w:val="white"/>
              </w:rPr>
              <w:t xml:space="preserve">o) </w:t>
            </w:r>
            <w:r>
              <w:rPr>
                <w:rFonts w:ascii="Times New Roman" w:eastAsia="Times New Roman" w:hAnsi="Times New Roman" w:cs="Times New Roman"/>
                <w:color w:val="000000"/>
                <w:sz w:val="24"/>
                <w:szCs w:val="24"/>
                <w:highlight w:val="white"/>
              </w:rPr>
              <w:t>įkūrim</w:t>
            </w:r>
            <w:r>
              <w:rPr>
                <w:rFonts w:ascii="Times New Roman" w:eastAsia="Times New Roman" w:hAnsi="Times New Roman" w:cs="Times New Roman"/>
                <w:sz w:val="24"/>
                <w:szCs w:val="24"/>
                <w:highlight w:val="white"/>
              </w:rPr>
              <w:t>o istorinis kontekstas ir aplinkybės: reformacijos plėtra, siekis su ja kovoti, jėzuitų pakvietimas</w:t>
            </w:r>
            <w:r>
              <w:rPr>
                <w:rFonts w:ascii="Times New Roman" w:eastAsia="Times New Roman" w:hAnsi="Times New Roman" w:cs="Times New Roman"/>
                <w:color w:val="000000"/>
                <w:sz w:val="24"/>
                <w:szCs w:val="24"/>
                <w:highlight w:val="white"/>
              </w:rPr>
              <w:t>. Jėzuit</w:t>
            </w:r>
            <w:r>
              <w:rPr>
                <w:rFonts w:ascii="Times New Roman" w:eastAsia="Times New Roman" w:hAnsi="Times New Roman" w:cs="Times New Roman"/>
                <w:sz w:val="24"/>
                <w:szCs w:val="24"/>
                <w:highlight w:val="white"/>
              </w:rPr>
              <w:t>ų vaidmuo.</w:t>
            </w:r>
          </w:p>
          <w:p w14:paraId="3FB085DB" w14:textId="77777777" w:rsidR="001D21BE" w:rsidRDefault="001D21BE">
            <w:pPr>
              <w:spacing w:after="0" w:line="240" w:lineRule="auto"/>
              <w:rPr>
                <w:rFonts w:ascii="Times New Roman" w:eastAsia="Times New Roman" w:hAnsi="Times New Roman" w:cs="Times New Roman"/>
                <w:color w:val="000000"/>
                <w:sz w:val="24"/>
                <w:szCs w:val="24"/>
                <w:highlight w:val="white"/>
              </w:rPr>
            </w:pPr>
          </w:p>
          <w:p w14:paraId="3FB085DC"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2. </w:t>
            </w:r>
            <w:r>
              <w:rPr>
                <w:rFonts w:ascii="Times New Roman" w:eastAsia="Times New Roman" w:hAnsi="Times New Roman" w:cs="Times New Roman"/>
                <w:sz w:val="24"/>
                <w:szCs w:val="24"/>
                <w:highlight w:val="white"/>
              </w:rPr>
              <w:t>Aukštoji mokykla kaip būtinas europietiškos visuomenės dėmuo. Galimybė vietos kilmingiesiems siekti aukštojo mokslo LDK. Sarbievijaus kūrybos žinomumas europiniu mastu. Martyno Počobuto veikla ir pasiekimai Vilniaus universitete.</w:t>
            </w:r>
          </w:p>
        </w:tc>
        <w:tc>
          <w:tcPr>
            <w:tcW w:w="3692" w:type="dxa"/>
            <w:gridSpan w:val="2"/>
            <w:tcMar>
              <w:top w:w="0" w:type="dxa"/>
              <w:left w:w="108" w:type="dxa"/>
              <w:bottom w:w="0" w:type="dxa"/>
              <w:right w:w="108" w:type="dxa"/>
            </w:tcMar>
          </w:tcPr>
          <w:p w14:paraId="3FB085D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Valerijonas Protasevičius, Motiejus Kazimieras Sarbievijus, </w:t>
            </w:r>
          </w:p>
          <w:p w14:paraId="3FB085DE"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Martynas Počobutas</w:t>
            </w:r>
          </w:p>
          <w:p w14:paraId="3FB085DF" w14:textId="77777777" w:rsidR="001D21BE" w:rsidRDefault="001D21BE">
            <w:pPr>
              <w:spacing w:after="0" w:line="240" w:lineRule="auto"/>
              <w:rPr>
                <w:rFonts w:ascii="Times New Roman" w:eastAsia="Times New Roman" w:hAnsi="Times New Roman" w:cs="Times New Roman"/>
                <w:sz w:val="24"/>
                <w:szCs w:val="24"/>
              </w:rPr>
            </w:pPr>
          </w:p>
          <w:p w14:paraId="3FB085E0"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kademija, </w:t>
            </w:r>
            <w:proofErr w:type="spellStart"/>
            <w:r>
              <w:rPr>
                <w:rFonts w:ascii="Times New Roman" w:eastAsia="Times New Roman" w:hAnsi="Times New Roman" w:cs="Times New Roman"/>
                <w:color w:val="000000"/>
                <w:sz w:val="24"/>
                <w:szCs w:val="24"/>
              </w:rPr>
              <w:t>europeizacija</w:t>
            </w:r>
            <w:proofErr w:type="spellEnd"/>
            <w:r>
              <w:rPr>
                <w:rFonts w:ascii="Times New Roman" w:eastAsia="Times New Roman" w:hAnsi="Times New Roman" w:cs="Times New Roman"/>
                <w:color w:val="000000"/>
                <w:sz w:val="24"/>
                <w:szCs w:val="24"/>
              </w:rPr>
              <w:t xml:space="preserve">, jėzuitai </w:t>
            </w:r>
          </w:p>
          <w:p w14:paraId="3FB085E1" w14:textId="77777777" w:rsidR="001D21BE" w:rsidRDefault="001D21BE">
            <w:pPr>
              <w:spacing w:after="0" w:line="240" w:lineRule="auto"/>
              <w:rPr>
                <w:rFonts w:ascii="Times New Roman" w:eastAsia="Times New Roman" w:hAnsi="Times New Roman" w:cs="Times New Roman"/>
                <w:color w:val="000000"/>
                <w:sz w:val="24"/>
                <w:szCs w:val="24"/>
              </w:rPr>
            </w:pPr>
          </w:p>
          <w:p w14:paraId="3FB085E2"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Vilniaus Akademijos (universiteto) įkūrimas (1579 m.).</w:t>
            </w:r>
          </w:p>
        </w:tc>
        <w:tc>
          <w:tcPr>
            <w:tcW w:w="3043" w:type="dxa"/>
            <w:gridSpan w:val="3"/>
            <w:tcMar>
              <w:top w:w="0" w:type="dxa"/>
              <w:left w:w="108" w:type="dxa"/>
              <w:bottom w:w="0" w:type="dxa"/>
              <w:right w:w="108" w:type="dxa"/>
            </w:tcMar>
          </w:tcPr>
          <w:p w14:paraId="3FB085E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kolegija</w:t>
            </w:r>
          </w:p>
        </w:tc>
      </w:tr>
      <w:tr w:rsidR="001D21BE" w14:paraId="3FB085E6" w14:textId="77777777" w:rsidTr="00525EDC">
        <w:trPr>
          <w:gridAfter w:val="1"/>
          <w:wAfter w:w="105" w:type="dxa"/>
        </w:trPr>
        <w:tc>
          <w:tcPr>
            <w:tcW w:w="14430" w:type="dxa"/>
            <w:gridSpan w:val="9"/>
            <w:tcMar>
              <w:top w:w="0" w:type="dxa"/>
              <w:left w:w="108" w:type="dxa"/>
              <w:bottom w:w="0" w:type="dxa"/>
              <w:right w:w="108" w:type="dxa"/>
            </w:tcMar>
          </w:tcPr>
          <w:p w14:paraId="3FB085E5"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Lietuvos ir Europos architektūros formų sinchronizacija: barokas ir klasicizmas</w:t>
            </w:r>
          </w:p>
        </w:tc>
      </w:tr>
      <w:tr w:rsidR="001D21BE" w14:paraId="3FB085EB" w14:textId="77777777" w:rsidTr="002A18A9">
        <w:trPr>
          <w:gridAfter w:val="1"/>
          <w:wAfter w:w="105" w:type="dxa"/>
        </w:trPr>
        <w:tc>
          <w:tcPr>
            <w:tcW w:w="3166" w:type="dxa"/>
            <w:tcMar>
              <w:top w:w="0" w:type="dxa"/>
              <w:left w:w="108" w:type="dxa"/>
              <w:bottom w:w="0" w:type="dxa"/>
              <w:right w:w="108" w:type="dxa"/>
            </w:tcMar>
          </w:tcPr>
          <w:p w14:paraId="3FB085E7"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E8"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5E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EA"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5F2" w14:textId="77777777" w:rsidTr="002A18A9">
        <w:trPr>
          <w:gridAfter w:val="1"/>
          <w:wAfter w:w="105" w:type="dxa"/>
        </w:trPr>
        <w:tc>
          <w:tcPr>
            <w:tcW w:w="3166" w:type="dxa"/>
            <w:tcMar>
              <w:top w:w="0" w:type="dxa"/>
              <w:left w:w="108" w:type="dxa"/>
              <w:bottom w:w="0" w:type="dxa"/>
              <w:right w:w="108" w:type="dxa"/>
            </w:tcMar>
          </w:tcPr>
          <w:p w14:paraId="3FB085EC"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Kuo Lietuvos kultūros istorijoje išsiskyrė baroko ir klasicizmo architektūra?</w:t>
            </w:r>
          </w:p>
        </w:tc>
        <w:tc>
          <w:tcPr>
            <w:tcW w:w="4529" w:type="dxa"/>
            <w:gridSpan w:val="3"/>
            <w:tcMar>
              <w:top w:w="0" w:type="dxa"/>
              <w:left w:w="108" w:type="dxa"/>
              <w:bottom w:w="0" w:type="dxa"/>
              <w:right w:w="108" w:type="dxa"/>
            </w:tcMar>
          </w:tcPr>
          <w:p w14:paraId="3FB085E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aroko ir klasicizmo architektūros bruožai. Vilniaus baroko unikalum</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ir jo santykis su Jonu Kristupu</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Glaubic</w:t>
            </w:r>
            <w:r>
              <w:rPr>
                <w:rFonts w:ascii="Times New Roman" w:eastAsia="Times New Roman" w:hAnsi="Times New Roman" w:cs="Times New Roman"/>
                <w:sz w:val="24"/>
                <w:szCs w:val="24"/>
              </w:rPr>
              <w:t>u</w:t>
            </w:r>
            <w:proofErr w:type="spellEnd"/>
            <w:r>
              <w:rPr>
                <w:rFonts w:ascii="Times New Roman" w:eastAsia="Times New Roman" w:hAnsi="Times New Roman" w:cs="Times New Roman"/>
                <w:color w:val="000000"/>
                <w:sz w:val="24"/>
                <w:szCs w:val="24"/>
              </w:rPr>
              <w:t>.</w:t>
            </w:r>
          </w:p>
        </w:tc>
        <w:tc>
          <w:tcPr>
            <w:tcW w:w="3692" w:type="dxa"/>
            <w:gridSpan w:val="2"/>
            <w:tcMar>
              <w:top w:w="0" w:type="dxa"/>
              <w:left w:w="108" w:type="dxa"/>
              <w:bottom w:w="0" w:type="dxa"/>
              <w:right w:w="108" w:type="dxa"/>
            </w:tcMar>
          </w:tcPr>
          <w:p w14:paraId="3FB085EE"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Jon</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Kristupas </w:t>
            </w:r>
            <w:proofErr w:type="spellStart"/>
            <w:r>
              <w:rPr>
                <w:rFonts w:ascii="Times New Roman" w:eastAsia="Times New Roman" w:hAnsi="Times New Roman" w:cs="Times New Roman"/>
                <w:color w:val="000000"/>
                <w:sz w:val="24"/>
                <w:szCs w:val="24"/>
              </w:rPr>
              <w:t>Glaubicas</w:t>
            </w:r>
            <w:proofErr w:type="spellEnd"/>
          </w:p>
          <w:p w14:paraId="3FB085EF" w14:textId="77777777" w:rsidR="001D21BE" w:rsidRDefault="001D21BE">
            <w:pPr>
              <w:spacing w:after="0" w:line="240" w:lineRule="auto"/>
              <w:rPr>
                <w:rFonts w:ascii="Times New Roman" w:eastAsia="Times New Roman" w:hAnsi="Times New Roman" w:cs="Times New Roman"/>
                <w:color w:val="000000"/>
                <w:sz w:val="24"/>
                <w:szCs w:val="24"/>
              </w:rPr>
            </w:pPr>
          </w:p>
          <w:p w14:paraId="3FB085F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arokas,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lasicizmas, Vilniaus barokas</w:t>
            </w:r>
          </w:p>
        </w:tc>
        <w:tc>
          <w:tcPr>
            <w:tcW w:w="3043" w:type="dxa"/>
            <w:gridSpan w:val="3"/>
            <w:tcMar>
              <w:top w:w="0" w:type="dxa"/>
              <w:left w:w="108" w:type="dxa"/>
              <w:bottom w:w="0" w:type="dxa"/>
              <w:right w:w="108" w:type="dxa"/>
            </w:tcMar>
          </w:tcPr>
          <w:p w14:paraId="3FB085F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Vilniaus Gaonas</w:t>
            </w:r>
          </w:p>
        </w:tc>
      </w:tr>
      <w:tr w:rsidR="001D21BE" w14:paraId="3FB085F4" w14:textId="77777777" w:rsidTr="00525EDC">
        <w:trPr>
          <w:gridAfter w:val="1"/>
          <w:wAfter w:w="105" w:type="dxa"/>
        </w:trPr>
        <w:tc>
          <w:tcPr>
            <w:tcW w:w="14430" w:type="dxa"/>
            <w:gridSpan w:val="9"/>
            <w:tcMar>
              <w:top w:w="0" w:type="dxa"/>
              <w:left w:w="108" w:type="dxa"/>
              <w:bottom w:w="0" w:type="dxa"/>
              <w:right w:w="108" w:type="dxa"/>
            </w:tcMar>
          </w:tcPr>
          <w:p w14:paraId="3FB085F3"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Lietuvos daugiasluoksniškumas XIX–XX a. pr.: viena kitą papildančios ar (ir) tarpusavyje konkuruojančios kultūros</w:t>
            </w:r>
          </w:p>
        </w:tc>
      </w:tr>
      <w:tr w:rsidR="001D21BE" w14:paraId="3FB085F6" w14:textId="77777777" w:rsidTr="00525EDC">
        <w:trPr>
          <w:gridAfter w:val="1"/>
          <w:wAfter w:w="105" w:type="dxa"/>
        </w:trPr>
        <w:tc>
          <w:tcPr>
            <w:tcW w:w="14430" w:type="dxa"/>
            <w:gridSpan w:val="9"/>
            <w:tcMar>
              <w:top w:w="0" w:type="dxa"/>
              <w:left w:w="108" w:type="dxa"/>
              <w:bottom w:w="0" w:type="dxa"/>
              <w:right w:w="108" w:type="dxa"/>
            </w:tcMar>
          </w:tcPr>
          <w:p w14:paraId="3FB085F5"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rPr>
              <w:t>E</w:t>
            </w:r>
            <w:r>
              <w:rPr>
                <w:rFonts w:ascii="Times New Roman" w:eastAsia="Times New Roman" w:hAnsi="Times New Roman" w:cs="Times New Roman"/>
                <w:b/>
                <w:color w:val="000000"/>
                <w:sz w:val="24"/>
                <w:szCs w:val="24"/>
              </w:rPr>
              <w:t>tninės skirtybės ir kultūros bei meno kalbos universalumas</w:t>
            </w:r>
          </w:p>
        </w:tc>
      </w:tr>
      <w:tr w:rsidR="001D21BE" w14:paraId="3FB085FC" w14:textId="77777777" w:rsidTr="002A18A9">
        <w:trPr>
          <w:gridAfter w:val="1"/>
          <w:wAfter w:w="105" w:type="dxa"/>
        </w:trPr>
        <w:tc>
          <w:tcPr>
            <w:tcW w:w="3166" w:type="dxa"/>
            <w:tcMar>
              <w:top w:w="0" w:type="dxa"/>
              <w:left w:w="108" w:type="dxa"/>
              <w:bottom w:w="0" w:type="dxa"/>
              <w:right w:w="108" w:type="dxa"/>
            </w:tcMar>
          </w:tcPr>
          <w:p w14:paraId="3FB085F7"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5F8"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92" w:type="dxa"/>
            <w:gridSpan w:val="2"/>
            <w:tcMar>
              <w:top w:w="0" w:type="dxa"/>
              <w:left w:w="108" w:type="dxa"/>
              <w:bottom w:w="0" w:type="dxa"/>
              <w:right w:w="108" w:type="dxa"/>
            </w:tcMar>
          </w:tcPr>
          <w:p w14:paraId="3FB085FA" w14:textId="0CBA1796"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5FB"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61C" w14:textId="77777777" w:rsidTr="002A18A9">
        <w:trPr>
          <w:gridAfter w:val="1"/>
          <w:wAfter w:w="105" w:type="dxa"/>
        </w:trPr>
        <w:tc>
          <w:tcPr>
            <w:tcW w:w="3166" w:type="dxa"/>
            <w:tcMar>
              <w:top w:w="0" w:type="dxa"/>
              <w:left w:w="108" w:type="dxa"/>
              <w:bottom w:w="0" w:type="dxa"/>
              <w:right w:w="108" w:type="dxa"/>
            </w:tcMar>
          </w:tcPr>
          <w:p w14:paraId="3FB085F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Kodėl Lietuva XIX-XX a. pr.   laikoma </w:t>
            </w:r>
            <w:proofErr w:type="spellStart"/>
            <w:r>
              <w:rPr>
                <w:rFonts w:ascii="Times New Roman" w:eastAsia="Times New Roman" w:hAnsi="Times New Roman" w:cs="Times New Roman"/>
                <w:sz w:val="24"/>
                <w:szCs w:val="24"/>
              </w:rPr>
              <w:t>daugiakultūre</w:t>
            </w:r>
            <w:proofErr w:type="spellEnd"/>
            <w:r>
              <w:rPr>
                <w:rFonts w:ascii="Times New Roman" w:eastAsia="Times New Roman" w:hAnsi="Times New Roman" w:cs="Times New Roman"/>
                <w:sz w:val="24"/>
                <w:szCs w:val="24"/>
              </w:rPr>
              <w:t xml:space="preserve"> erdve?</w:t>
            </w:r>
          </w:p>
          <w:p w14:paraId="3FB085FE" w14:textId="77777777" w:rsidR="001D21BE" w:rsidRDefault="001D21BE">
            <w:pPr>
              <w:spacing w:after="0" w:line="240" w:lineRule="auto"/>
              <w:rPr>
                <w:rFonts w:ascii="Times New Roman" w:eastAsia="Times New Roman" w:hAnsi="Times New Roman" w:cs="Times New Roman"/>
                <w:sz w:val="24"/>
                <w:szCs w:val="24"/>
              </w:rPr>
            </w:pPr>
          </w:p>
          <w:p w14:paraId="3FB085FF" w14:textId="77777777" w:rsidR="001D21BE" w:rsidRDefault="001D21BE">
            <w:pPr>
              <w:spacing w:after="0" w:line="240" w:lineRule="auto"/>
              <w:rPr>
                <w:rFonts w:ascii="Times New Roman" w:eastAsia="Times New Roman" w:hAnsi="Times New Roman" w:cs="Times New Roman"/>
                <w:sz w:val="24"/>
                <w:szCs w:val="24"/>
              </w:rPr>
            </w:pPr>
          </w:p>
          <w:p w14:paraId="3FB08600" w14:textId="77777777" w:rsidR="001D21BE" w:rsidRDefault="001D21BE">
            <w:pPr>
              <w:spacing w:after="0" w:line="240" w:lineRule="auto"/>
              <w:rPr>
                <w:rFonts w:ascii="Times New Roman" w:eastAsia="Times New Roman" w:hAnsi="Times New Roman" w:cs="Times New Roman"/>
                <w:sz w:val="24"/>
                <w:szCs w:val="24"/>
              </w:rPr>
            </w:pPr>
          </w:p>
          <w:p w14:paraId="3FB08603" w14:textId="77777777" w:rsidR="001D21BE" w:rsidRDefault="001D21BE">
            <w:pPr>
              <w:spacing w:after="0" w:line="240" w:lineRule="auto"/>
              <w:rPr>
                <w:rFonts w:ascii="Times New Roman" w:eastAsia="Times New Roman" w:hAnsi="Times New Roman" w:cs="Times New Roman"/>
                <w:sz w:val="24"/>
                <w:szCs w:val="24"/>
              </w:rPr>
            </w:pPr>
          </w:p>
          <w:p w14:paraId="3FB0860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Ar meno kalba gali būti universali, nebūtinai </w:t>
            </w:r>
            <w:proofErr w:type="spellStart"/>
            <w:r>
              <w:rPr>
                <w:rFonts w:ascii="Times New Roman" w:eastAsia="Times New Roman" w:hAnsi="Times New Roman" w:cs="Times New Roman"/>
                <w:sz w:val="24"/>
                <w:szCs w:val="24"/>
              </w:rPr>
              <w:t>etnocentriška</w:t>
            </w:r>
            <w:proofErr w:type="spellEnd"/>
            <w:r>
              <w:rPr>
                <w:rFonts w:ascii="Times New Roman" w:eastAsia="Times New Roman" w:hAnsi="Times New Roman" w:cs="Times New Roman"/>
                <w:sz w:val="24"/>
                <w:szCs w:val="24"/>
              </w:rPr>
              <w:t>?</w:t>
            </w:r>
          </w:p>
          <w:p w14:paraId="3FB08605" w14:textId="77777777" w:rsidR="001D21BE" w:rsidRDefault="001D21BE">
            <w:pPr>
              <w:spacing w:after="0" w:line="240" w:lineRule="auto"/>
              <w:rPr>
                <w:rFonts w:ascii="Times New Roman" w:eastAsia="Times New Roman" w:hAnsi="Times New Roman" w:cs="Times New Roman"/>
                <w:sz w:val="24"/>
                <w:szCs w:val="24"/>
              </w:rPr>
            </w:pPr>
          </w:p>
          <w:p w14:paraId="3FB08606" w14:textId="77777777" w:rsidR="001D21BE" w:rsidRDefault="001D21BE">
            <w:pPr>
              <w:spacing w:after="0" w:line="240" w:lineRule="auto"/>
              <w:rPr>
                <w:rFonts w:ascii="Times New Roman" w:eastAsia="Times New Roman" w:hAnsi="Times New Roman" w:cs="Times New Roman"/>
                <w:sz w:val="24"/>
                <w:szCs w:val="24"/>
              </w:rPr>
            </w:pPr>
          </w:p>
          <w:p w14:paraId="3FB08607" w14:textId="77777777" w:rsidR="001D21BE" w:rsidRDefault="001D21BE">
            <w:pPr>
              <w:spacing w:after="0" w:line="240" w:lineRule="auto"/>
              <w:rPr>
                <w:rFonts w:ascii="Times New Roman" w:eastAsia="Times New Roman" w:hAnsi="Times New Roman" w:cs="Times New Roman"/>
                <w:sz w:val="24"/>
                <w:szCs w:val="24"/>
              </w:rPr>
            </w:pPr>
          </w:p>
          <w:p w14:paraId="3FB08608" w14:textId="77777777" w:rsidR="001D21BE" w:rsidRDefault="001D21BE">
            <w:pPr>
              <w:spacing w:after="0" w:line="240" w:lineRule="auto"/>
              <w:rPr>
                <w:rFonts w:ascii="Times New Roman" w:eastAsia="Times New Roman" w:hAnsi="Times New Roman" w:cs="Times New Roman"/>
                <w:sz w:val="24"/>
                <w:szCs w:val="24"/>
              </w:rPr>
            </w:pPr>
          </w:p>
          <w:p w14:paraId="3FB0860B" w14:textId="77777777" w:rsidR="001D21BE" w:rsidRDefault="001D21BE">
            <w:pPr>
              <w:spacing w:after="0" w:line="240" w:lineRule="auto"/>
              <w:rPr>
                <w:rFonts w:ascii="Times New Roman" w:eastAsia="Times New Roman" w:hAnsi="Times New Roman" w:cs="Times New Roman"/>
                <w:sz w:val="24"/>
                <w:szCs w:val="24"/>
              </w:rPr>
            </w:pPr>
          </w:p>
          <w:p w14:paraId="3FB0860C"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Kokie dar nacionaliniai judėjimai (be lietuvių) Lietuvoje buvo svarbūs XIX–XX a. sandūroje?</w:t>
            </w:r>
          </w:p>
        </w:tc>
        <w:tc>
          <w:tcPr>
            <w:tcW w:w="4529" w:type="dxa"/>
            <w:gridSpan w:val="3"/>
            <w:tcMar>
              <w:top w:w="0" w:type="dxa"/>
              <w:left w:w="108" w:type="dxa"/>
              <w:bottom w:w="0" w:type="dxa"/>
              <w:right w:w="108" w:type="dxa"/>
            </w:tcMar>
          </w:tcPr>
          <w:p w14:paraId="3FB0860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Krašto religinė ir kalbinė įvairovė. Vilniaus universitetas kaip </w:t>
            </w:r>
            <w:proofErr w:type="spellStart"/>
            <w:r>
              <w:rPr>
                <w:rFonts w:ascii="Times New Roman" w:eastAsia="Times New Roman" w:hAnsi="Times New Roman" w:cs="Times New Roman"/>
                <w:sz w:val="24"/>
                <w:szCs w:val="24"/>
              </w:rPr>
              <w:t>daugiakultūrė</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erdvė, kurioje formuojasi ir sklinda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romantizmo idėjos. Filaretų bei filomatų veiklos apibūdinimas.  </w:t>
            </w:r>
          </w:p>
          <w:p w14:paraId="3FB0860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Vilniaus piešimo mokykla, kurioje studijuoja žydai, lietuviai, lenkai, rusai. Aptariami kitų asmenybių pavyzdžiai, kurie žymi XIX–XX a. pr. Lietuvos </w:t>
            </w:r>
            <w:proofErr w:type="spellStart"/>
            <w:r>
              <w:rPr>
                <w:rFonts w:ascii="Times New Roman" w:eastAsia="Times New Roman" w:hAnsi="Times New Roman" w:cs="Times New Roman"/>
                <w:sz w:val="24"/>
                <w:szCs w:val="24"/>
              </w:rPr>
              <w:t>daugiakultūriškumą</w:t>
            </w:r>
            <w:proofErr w:type="spellEnd"/>
            <w:r>
              <w:rPr>
                <w:rFonts w:ascii="Times New Roman" w:eastAsia="Times New Roman" w:hAnsi="Times New Roman" w:cs="Times New Roman"/>
                <w:sz w:val="24"/>
                <w:szCs w:val="24"/>
              </w:rPr>
              <w:t xml:space="preserve">: Juozapo Čechavičiaus ir Žako </w:t>
            </w:r>
            <w:proofErr w:type="spellStart"/>
            <w:r>
              <w:rPr>
                <w:rFonts w:ascii="Times New Roman" w:eastAsia="Times New Roman" w:hAnsi="Times New Roman" w:cs="Times New Roman"/>
                <w:sz w:val="24"/>
                <w:szCs w:val="24"/>
              </w:rPr>
              <w:t>Lipšico</w:t>
            </w:r>
            <w:proofErr w:type="spellEnd"/>
            <w:r>
              <w:rPr>
                <w:rFonts w:ascii="Times New Roman" w:eastAsia="Times New Roman" w:hAnsi="Times New Roman" w:cs="Times New Roman"/>
                <w:sz w:val="24"/>
                <w:szCs w:val="24"/>
              </w:rPr>
              <w:t xml:space="preserve"> palikimo svarba įvairioms tautoms.</w:t>
            </w:r>
          </w:p>
          <w:p w14:paraId="3FB0860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Vilniaus (ir Lietuvos) žydų  (ir baltarusių) nacionalinių judėjimų pagrindiniai bruožai.</w:t>
            </w:r>
          </w:p>
        </w:tc>
        <w:tc>
          <w:tcPr>
            <w:tcW w:w="3692" w:type="dxa"/>
            <w:gridSpan w:val="2"/>
            <w:tcMar>
              <w:top w:w="0" w:type="dxa"/>
              <w:left w:w="108" w:type="dxa"/>
              <w:bottom w:w="0" w:type="dxa"/>
              <w:right w:w="108" w:type="dxa"/>
            </w:tcMar>
          </w:tcPr>
          <w:p w14:paraId="3FB0861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Žakas </w:t>
            </w:r>
            <w:proofErr w:type="spellStart"/>
            <w:r>
              <w:rPr>
                <w:rFonts w:ascii="Times New Roman" w:eastAsia="Times New Roman" w:hAnsi="Times New Roman" w:cs="Times New Roman"/>
                <w:sz w:val="24"/>
                <w:szCs w:val="24"/>
              </w:rPr>
              <w:t>Lipšicas</w:t>
            </w:r>
            <w:proofErr w:type="spellEnd"/>
            <w:r>
              <w:rPr>
                <w:rFonts w:ascii="Times New Roman" w:eastAsia="Times New Roman" w:hAnsi="Times New Roman" w:cs="Times New Roman"/>
                <w:sz w:val="24"/>
                <w:szCs w:val="24"/>
              </w:rPr>
              <w:t>, Juozapas Čechavičius</w:t>
            </w:r>
          </w:p>
          <w:p w14:paraId="3FB08611" w14:textId="77777777" w:rsidR="001D21BE" w:rsidRDefault="001D21BE">
            <w:pPr>
              <w:spacing w:after="0" w:line="240" w:lineRule="auto"/>
              <w:rPr>
                <w:rFonts w:ascii="Times New Roman" w:eastAsia="Times New Roman" w:hAnsi="Times New Roman" w:cs="Times New Roman"/>
                <w:sz w:val="24"/>
                <w:szCs w:val="24"/>
              </w:rPr>
            </w:pPr>
          </w:p>
          <w:p w14:paraId="3FB08612"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filaretai, filomatai,</w:t>
            </w:r>
          </w:p>
          <w:p w14:paraId="3FB08613" w14:textId="77777777" w:rsidR="001D21BE" w:rsidRDefault="00525ED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jidiš</w:t>
            </w:r>
            <w:proofErr w:type="spellEnd"/>
            <w:r>
              <w:rPr>
                <w:rFonts w:ascii="Times New Roman" w:eastAsia="Times New Roman" w:hAnsi="Times New Roman" w:cs="Times New Roman"/>
                <w:sz w:val="24"/>
                <w:szCs w:val="24"/>
              </w:rPr>
              <w:t xml:space="preserve"> kalba, romantizmas, sionizmas</w:t>
            </w:r>
          </w:p>
          <w:p w14:paraId="3FB08614" w14:textId="77777777" w:rsidR="001D21BE" w:rsidRDefault="001D21BE">
            <w:pPr>
              <w:spacing w:after="0" w:line="240" w:lineRule="auto"/>
              <w:rPr>
                <w:rFonts w:ascii="Times New Roman" w:eastAsia="Times New Roman" w:hAnsi="Times New Roman" w:cs="Times New Roman"/>
                <w:sz w:val="24"/>
                <w:szCs w:val="24"/>
              </w:rPr>
            </w:pPr>
          </w:p>
          <w:p w14:paraId="3FB08615"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universiteto uždarymas (1832 m.), Vilniaus piešimo mokyklos įsteigimas</w:t>
            </w:r>
          </w:p>
          <w:p w14:paraId="3FB08616" w14:textId="77777777" w:rsidR="001D21BE" w:rsidRDefault="001D21BE">
            <w:pPr>
              <w:spacing w:after="0" w:line="240" w:lineRule="auto"/>
              <w:rPr>
                <w:rFonts w:ascii="Times New Roman" w:eastAsia="Times New Roman" w:hAnsi="Times New Roman" w:cs="Times New Roman"/>
                <w:sz w:val="24"/>
                <w:szCs w:val="24"/>
              </w:rPr>
            </w:pPr>
          </w:p>
        </w:tc>
        <w:tc>
          <w:tcPr>
            <w:tcW w:w="3043" w:type="dxa"/>
            <w:gridSpan w:val="3"/>
            <w:tcMar>
              <w:top w:w="0" w:type="dxa"/>
              <w:left w:w="108" w:type="dxa"/>
              <w:bottom w:w="0" w:type="dxa"/>
              <w:right w:w="108" w:type="dxa"/>
            </w:tcMar>
          </w:tcPr>
          <w:p w14:paraId="3FB08617" w14:textId="77777777" w:rsidR="001D21BE" w:rsidRDefault="00525ED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Alaiza</w:t>
            </w:r>
            <w:proofErr w:type="spellEnd"/>
            <w:r>
              <w:rPr>
                <w:rFonts w:ascii="Times New Roman" w:eastAsia="Times New Roman" w:hAnsi="Times New Roman" w:cs="Times New Roman"/>
                <w:sz w:val="24"/>
                <w:szCs w:val="24"/>
              </w:rPr>
              <w:t xml:space="preserve"> Paškevič-Ciotka</w:t>
            </w:r>
          </w:p>
          <w:p w14:paraId="3FB08618" w14:textId="77777777" w:rsidR="001D21BE" w:rsidRDefault="001D21BE">
            <w:pPr>
              <w:spacing w:after="0" w:line="240" w:lineRule="auto"/>
              <w:rPr>
                <w:rFonts w:ascii="Times New Roman" w:eastAsia="Times New Roman" w:hAnsi="Times New Roman" w:cs="Times New Roman"/>
                <w:sz w:val="24"/>
                <w:szCs w:val="24"/>
              </w:rPr>
            </w:pPr>
          </w:p>
          <w:p w14:paraId="3FB08619" w14:textId="77777777" w:rsidR="001D21BE" w:rsidRDefault="001D21BE">
            <w:pPr>
              <w:spacing w:after="0" w:line="240" w:lineRule="auto"/>
              <w:rPr>
                <w:rFonts w:ascii="Times New Roman" w:eastAsia="Times New Roman" w:hAnsi="Times New Roman" w:cs="Times New Roman"/>
                <w:sz w:val="24"/>
                <w:szCs w:val="24"/>
              </w:rPr>
            </w:pPr>
          </w:p>
          <w:p w14:paraId="3FB0861A" w14:textId="77777777" w:rsidR="001D21BE" w:rsidRDefault="00525ED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štetlas</w:t>
            </w:r>
            <w:proofErr w:type="spellEnd"/>
          </w:p>
          <w:p w14:paraId="3FB0861B"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61E" w14:textId="77777777" w:rsidTr="00525EDC">
        <w:trPr>
          <w:gridAfter w:val="1"/>
          <w:wAfter w:w="105" w:type="dxa"/>
        </w:trPr>
        <w:tc>
          <w:tcPr>
            <w:tcW w:w="14430" w:type="dxa"/>
            <w:gridSpan w:val="9"/>
            <w:tcMar>
              <w:top w:w="0" w:type="dxa"/>
              <w:left w:w="108" w:type="dxa"/>
              <w:bottom w:w="0" w:type="dxa"/>
              <w:right w:w="108" w:type="dxa"/>
            </w:tcMar>
          </w:tcPr>
          <w:p w14:paraId="3FB0861D"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Potemė. </w:t>
            </w:r>
            <w:proofErr w:type="spellStart"/>
            <w:r>
              <w:rPr>
                <w:rFonts w:ascii="Times New Roman" w:eastAsia="Times New Roman" w:hAnsi="Times New Roman" w:cs="Times New Roman"/>
                <w:b/>
                <w:sz w:val="24"/>
                <w:szCs w:val="24"/>
              </w:rPr>
              <w:t>Lietuviakalbės</w:t>
            </w:r>
            <w:proofErr w:type="spellEnd"/>
            <w:r>
              <w:rPr>
                <w:rFonts w:ascii="Times New Roman" w:eastAsia="Times New Roman" w:hAnsi="Times New Roman" w:cs="Times New Roman"/>
                <w:b/>
                <w:sz w:val="24"/>
                <w:szCs w:val="24"/>
              </w:rPr>
              <w:t xml:space="preserve"> kultūros vaidmuo modernios tautos kūrimo procese</w:t>
            </w:r>
          </w:p>
        </w:tc>
      </w:tr>
      <w:tr w:rsidR="001D21BE" w14:paraId="3FB08623" w14:textId="77777777" w:rsidTr="002A18A9">
        <w:trPr>
          <w:gridAfter w:val="1"/>
          <w:wAfter w:w="105" w:type="dxa"/>
          <w:trHeight w:val="521"/>
        </w:trPr>
        <w:tc>
          <w:tcPr>
            <w:tcW w:w="3166" w:type="dxa"/>
            <w:tcMar>
              <w:top w:w="0" w:type="dxa"/>
              <w:left w:w="108" w:type="dxa"/>
              <w:bottom w:w="0" w:type="dxa"/>
              <w:right w:w="108" w:type="dxa"/>
            </w:tcMar>
          </w:tcPr>
          <w:p w14:paraId="3FB0861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620"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621"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622"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631" w14:textId="77777777" w:rsidTr="002A18A9">
        <w:trPr>
          <w:gridAfter w:val="1"/>
          <w:wAfter w:w="105" w:type="dxa"/>
        </w:trPr>
        <w:tc>
          <w:tcPr>
            <w:tcW w:w="3166" w:type="dxa"/>
            <w:tcMar>
              <w:top w:w="0" w:type="dxa"/>
              <w:left w:w="108" w:type="dxa"/>
              <w:bottom w:w="0" w:type="dxa"/>
              <w:right w:w="108" w:type="dxa"/>
            </w:tcMar>
          </w:tcPr>
          <w:p w14:paraId="3FB08624"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Kodėl XIX a. plintanti </w:t>
            </w:r>
            <w:proofErr w:type="spellStart"/>
            <w:r>
              <w:rPr>
                <w:rFonts w:ascii="Times New Roman" w:eastAsia="Times New Roman" w:hAnsi="Times New Roman" w:cs="Times New Roman"/>
                <w:color w:val="000000"/>
                <w:sz w:val="24"/>
                <w:szCs w:val="24"/>
              </w:rPr>
              <w:t>lietuviakalbė</w:t>
            </w:r>
            <w:proofErr w:type="spellEnd"/>
            <w:r>
              <w:rPr>
                <w:rFonts w:ascii="Times New Roman" w:eastAsia="Times New Roman" w:hAnsi="Times New Roman" w:cs="Times New Roman"/>
                <w:color w:val="000000"/>
                <w:sz w:val="24"/>
                <w:szCs w:val="24"/>
              </w:rPr>
              <w:t xml:space="preserve"> kultūra vaidin</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itin svarbų vaidmenį modernios lietuvių tautos t</w:t>
            </w:r>
            <w:r>
              <w:rPr>
                <w:rFonts w:ascii="Times New Roman" w:eastAsia="Times New Roman" w:hAnsi="Times New Roman" w:cs="Times New Roman"/>
                <w:sz w:val="24"/>
                <w:szCs w:val="24"/>
              </w:rPr>
              <w:t>apsme</w:t>
            </w:r>
            <w:r>
              <w:rPr>
                <w:rFonts w:ascii="Times New Roman" w:eastAsia="Times New Roman" w:hAnsi="Times New Roman" w:cs="Times New Roman"/>
                <w:color w:val="000000"/>
                <w:sz w:val="24"/>
                <w:szCs w:val="24"/>
              </w:rPr>
              <w:t>?</w:t>
            </w:r>
          </w:p>
          <w:p w14:paraId="3FB08625" w14:textId="77777777" w:rsidR="001D21BE" w:rsidRDefault="001D21BE">
            <w:pPr>
              <w:spacing w:after="0" w:line="240" w:lineRule="auto"/>
              <w:rPr>
                <w:rFonts w:ascii="Times New Roman" w:eastAsia="Times New Roman" w:hAnsi="Times New Roman" w:cs="Times New Roman"/>
                <w:color w:val="000000"/>
                <w:sz w:val="24"/>
                <w:szCs w:val="24"/>
              </w:rPr>
            </w:pPr>
          </w:p>
          <w:p w14:paraId="3FB08626"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Kokie yra </w:t>
            </w:r>
            <w:proofErr w:type="spellStart"/>
            <w:r>
              <w:rPr>
                <w:rFonts w:ascii="Times New Roman" w:eastAsia="Times New Roman" w:hAnsi="Times New Roman" w:cs="Times New Roman"/>
                <w:color w:val="000000"/>
                <w:sz w:val="24"/>
                <w:szCs w:val="24"/>
              </w:rPr>
              <w:t>lietuviakalbės</w:t>
            </w:r>
            <w:proofErr w:type="spellEnd"/>
            <w:r>
              <w:rPr>
                <w:rFonts w:ascii="Times New Roman" w:eastAsia="Times New Roman" w:hAnsi="Times New Roman" w:cs="Times New Roman"/>
                <w:color w:val="000000"/>
                <w:sz w:val="24"/>
                <w:szCs w:val="24"/>
              </w:rPr>
              <w:t xml:space="preserve"> kultūros pagrindai XIX</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XX a. pr.?</w:t>
            </w:r>
          </w:p>
          <w:p w14:paraId="3FB08627" w14:textId="77777777" w:rsidR="001D21BE" w:rsidRDefault="001D21BE">
            <w:pPr>
              <w:spacing w:after="0" w:line="240" w:lineRule="auto"/>
              <w:rPr>
                <w:rFonts w:ascii="Times New Roman" w:eastAsia="Times New Roman" w:hAnsi="Times New Roman" w:cs="Times New Roman"/>
                <w:color w:val="000000"/>
                <w:sz w:val="24"/>
                <w:szCs w:val="24"/>
              </w:rPr>
            </w:pPr>
          </w:p>
          <w:p w14:paraId="3FB08628" w14:textId="77777777" w:rsidR="001D21BE" w:rsidRDefault="001D21BE">
            <w:pPr>
              <w:spacing w:after="0" w:line="240" w:lineRule="auto"/>
              <w:rPr>
                <w:rFonts w:ascii="Times New Roman" w:eastAsia="Times New Roman" w:hAnsi="Times New Roman" w:cs="Times New Roman"/>
                <w:color w:val="000000"/>
                <w:sz w:val="24"/>
                <w:szCs w:val="24"/>
              </w:rPr>
            </w:pPr>
          </w:p>
        </w:tc>
        <w:tc>
          <w:tcPr>
            <w:tcW w:w="4529" w:type="dxa"/>
            <w:gridSpan w:val="3"/>
            <w:tcMar>
              <w:top w:w="0" w:type="dxa"/>
              <w:left w:w="108" w:type="dxa"/>
              <w:bottom w:w="0" w:type="dxa"/>
              <w:right w:w="108" w:type="dxa"/>
            </w:tcMar>
          </w:tcPr>
          <w:p w14:paraId="3FB08629" w14:textId="66020105" w:rsidR="001D21BE" w:rsidRPr="002A18A9" w:rsidRDefault="002A18A9" w:rsidP="002A18A9">
            <w:pPr>
              <w:rPr>
                <w:rFonts w:ascii="Times New Roman" w:eastAsia="Times New Roman" w:hAnsi="Times New Roman" w:cs="Times New Roman"/>
                <w:sz w:val="24"/>
                <w:szCs w:val="24"/>
              </w:rPr>
            </w:pPr>
            <w:r w:rsidRPr="002A18A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525EDC" w:rsidRPr="002A18A9">
              <w:rPr>
                <w:rFonts w:ascii="Times New Roman" w:eastAsia="Times New Roman" w:hAnsi="Times New Roman" w:cs="Times New Roman"/>
                <w:sz w:val="24"/>
                <w:szCs w:val="24"/>
              </w:rPr>
              <w:t>Kalbos ir tapatybės santykis XIX a. Lietuvių kalba – kaip pagrindas lietuvių nacionaliniam judėjimui ir jo branduoliui – tautinei inteligentijai.</w:t>
            </w:r>
          </w:p>
          <w:p w14:paraId="25CC503B" w14:textId="77777777" w:rsidR="002A18A9" w:rsidRPr="002A18A9" w:rsidRDefault="002A18A9" w:rsidP="002A18A9"/>
          <w:p w14:paraId="3FB0862A"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Kūrybos lietuvių kalba svarba,  domėjimasis etnine kultūra ir istorija (Simono Daukanto darbų reikšmingumas). Pasipriešinimas rusifikacijai (Vincas Kudirka), germanizacijai ir polonizacijai. Plintančios lietuviškos raštijos pavyzdžiai – „Aušra“. Jonas Basanavičiaus vaidmuo. </w:t>
            </w:r>
            <w:r>
              <w:rPr>
                <w:rFonts w:ascii="Times New Roman" w:eastAsia="Times New Roman" w:hAnsi="Times New Roman" w:cs="Times New Roman"/>
                <w:sz w:val="24"/>
                <w:szCs w:val="24"/>
              </w:rPr>
              <w:lastRenderedPageBreak/>
              <w:t>Lietuvių kalbos norminimas (Jonas Jablonskis).</w:t>
            </w:r>
          </w:p>
        </w:tc>
        <w:tc>
          <w:tcPr>
            <w:tcW w:w="3692" w:type="dxa"/>
            <w:gridSpan w:val="2"/>
            <w:tcMar>
              <w:top w:w="0" w:type="dxa"/>
              <w:left w:w="108" w:type="dxa"/>
              <w:bottom w:w="0" w:type="dxa"/>
              <w:right w:w="108" w:type="dxa"/>
            </w:tcMar>
          </w:tcPr>
          <w:p w14:paraId="3FB0862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Jonas Basanavičius, Simonas Daukantas, Jonas Jablonskis, Vincas Kudirka </w:t>
            </w:r>
          </w:p>
          <w:p w14:paraId="3FB0862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etninė kultūra, etnocentrizmas, nacionalinis judėjimas, rusifikacija</w:t>
            </w:r>
          </w:p>
          <w:p w14:paraId="3FB0862D"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laikraščio „Aušra“ leidyba (1883–1886 m.)</w:t>
            </w:r>
          </w:p>
        </w:tc>
        <w:tc>
          <w:tcPr>
            <w:tcW w:w="3043" w:type="dxa"/>
            <w:gridSpan w:val="3"/>
            <w:tcMar>
              <w:top w:w="0" w:type="dxa"/>
              <w:left w:w="108" w:type="dxa"/>
              <w:bottom w:w="0" w:type="dxa"/>
              <w:right w:w="108" w:type="dxa"/>
            </w:tcMar>
          </w:tcPr>
          <w:p w14:paraId="3FB0862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Dionizas Poška, Martynas Jankus,</w:t>
            </w:r>
          </w:p>
          <w:p w14:paraId="3FB0862F" w14:textId="77777777" w:rsidR="001D21BE" w:rsidRDefault="001D21BE">
            <w:pPr>
              <w:spacing w:after="0" w:line="240" w:lineRule="auto"/>
              <w:rPr>
                <w:rFonts w:ascii="Times New Roman" w:eastAsia="Times New Roman" w:hAnsi="Times New Roman" w:cs="Times New Roman"/>
                <w:sz w:val="24"/>
                <w:szCs w:val="24"/>
              </w:rPr>
            </w:pPr>
          </w:p>
          <w:p w14:paraId="3FB08630" w14:textId="77777777" w:rsidR="001D21BE" w:rsidRDefault="00525ED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tautinė inteligentija</w:t>
            </w:r>
          </w:p>
        </w:tc>
      </w:tr>
      <w:tr w:rsidR="001D21BE" w14:paraId="3FB08633" w14:textId="77777777" w:rsidTr="00525EDC">
        <w:trPr>
          <w:gridAfter w:val="1"/>
          <w:wAfter w:w="105" w:type="dxa"/>
        </w:trPr>
        <w:tc>
          <w:tcPr>
            <w:tcW w:w="14430" w:type="dxa"/>
            <w:gridSpan w:val="9"/>
            <w:tcMar>
              <w:top w:w="0" w:type="dxa"/>
              <w:left w:w="108" w:type="dxa"/>
              <w:bottom w:w="0" w:type="dxa"/>
              <w:right w:w="108" w:type="dxa"/>
            </w:tcMar>
          </w:tcPr>
          <w:p w14:paraId="3FB08632"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Pirmosios Lietuvos Respublikos kultūros modernėjimas ir mokslo pažanga</w:t>
            </w:r>
          </w:p>
        </w:tc>
      </w:tr>
      <w:tr w:rsidR="001D21BE" w14:paraId="3FB08635" w14:textId="77777777" w:rsidTr="00525EDC">
        <w:trPr>
          <w:gridAfter w:val="1"/>
          <w:wAfter w:w="105" w:type="dxa"/>
        </w:trPr>
        <w:tc>
          <w:tcPr>
            <w:tcW w:w="14430" w:type="dxa"/>
            <w:gridSpan w:val="9"/>
            <w:tcMar>
              <w:top w:w="0" w:type="dxa"/>
              <w:left w:w="108" w:type="dxa"/>
              <w:bottom w:w="0" w:type="dxa"/>
              <w:right w:w="108" w:type="dxa"/>
            </w:tcMar>
          </w:tcPr>
          <w:p w14:paraId="3FB08634"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Lietuvos </w:t>
            </w:r>
            <w:proofErr w:type="spellStart"/>
            <w:r>
              <w:rPr>
                <w:rFonts w:ascii="Times New Roman" w:eastAsia="Times New Roman" w:hAnsi="Times New Roman" w:cs="Times New Roman"/>
                <w:b/>
                <w:color w:val="000000"/>
                <w:sz w:val="24"/>
                <w:szCs w:val="24"/>
              </w:rPr>
              <w:t>akademybės</w:t>
            </w:r>
            <w:proofErr w:type="spellEnd"/>
            <w:r>
              <w:rPr>
                <w:rFonts w:ascii="Times New Roman" w:eastAsia="Times New Roman" w:hAnsi="Times New Roman" w:cs="Times New Roman"/>
                <w:b/>
                <w:color w:val="000000"/>
                <w:sz w:val="24"/>
                <w:szCs w:val="24"/>
              </w:rPr>
              <w:t xml:space="preserve"> trajektorijos: humanitariniai ir gamtos mokslai</w:t>
            </w:r>
          </w:p>
        </w:tc>
      </w:tr>
      <w:tr w:rsidR="001D21BE" w14:paraId="3FB0863B" w14:textId="77777777" w:rsidTr="002A18A9">
        <w:trPr>
          <w:gridAfter w:val="1"/>
          <w:wAfter w:w="105" w:type="dxa"/>
        </w:trPr>
        <w:tc>
          <w:tcPr>
            <w:tcW w:w="3166" w:type="dxa"/>
            <w:tcMar>
              <w:top w:w="0" w:type="dxa"/>
              <w:left w:w="108" w:type="dxa"/>
              <w:bottom w:w="0" w:type="dxa"/>
              <w:right w:w="108" w:type="dxa"/>
            </w:tcMar>
          </w:tcPr>
          <w:p w14:paraId="3FB08636"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637"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639" w14:textId="1298A071"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63A"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642" w14:textId="77777777" w:rsidTr="002A18A9">
        <w:trPr>
          <w:gridAfter w:val="1"/>
          <w:wAfter w:w="105" w:type="dxa"/>
        </w:trPr>
        <w:tc>
          <w:tcPr>
            <w:tcW w:w="3166" w:type="dxa"/>
            <w:tcMar>
              <w:top w:w="0" w:type="dxa"/>
              <w:left w:w="108" w:type="dxa"/>
              <w:bottom w:w="0" w:type="dxa"/>
              <w:right w:w="108" w:type="dxa"/>
            </w:tcMar>
          </w:tcPr>
          <w:p w14:paraId="3FB0863C"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Kuo XX a. I pusės Lietuvos kultūros ir mokslo istorijai svarbus  Lietuvos universiteto įsteigimas Kaune 1922 m.?</w:t>
            </w:r>
          </w:p>
        </w:tc>
        <w:tc>
          <w:tcPr>
            <w:tcW w:w="4529" w:type="dxa"/>
            <w:gridSpan w:val="3"/>
            <w:tcMar>
              <w:top w:w="0" w:type="dxa"/>
              <w:left w:w="108" w:type="dxa"/>
              <w:bottom w:w="0" w:type="dxa"/>
              <w:right w:w="108" w:type="dxa"/>
            </w:tcMar>
          </w:tcPr>
          <w:p w14:paraId="3FB0863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Lietuvos universiteto Kaune įsteigimo aplinkybės. Universiteto svarba XX a. istorinėje perspektyvoje. Mokslo pažangos sąsajos su konkrečių asmenybių veikla ir pasiekimais: modernaus lietuviško filosofavimo ir teisinės sistemos kūrimasis.</w:t>
            </w:r>
          </w:p>
        </w:tc>
        <w:tc>
          <w:tcPr>
            <w:tcW w:w="3692" w:type="dxa"/>
            <w:gridSpan w:val="2"/>
            <w:tcMar>
              <w:top w:w="0" w:type="dxa"/>
              <w:left w:w="108" w:type="dxa"/>
              <w:bottom w:w="0" w:type="dxa"/>
              <w:right w:w="108" w:type="dxa"/>
            </w:tcMar>
          </w:tcPr>
          <w:p w14:paraId="3FB0863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Stasys </w:t>
            </w:r>
            <w:proofErr w:type="spellStart"/>
            <w:r>
              <w:rPr>
                <w:rFonts w:ascii="Times New Roman" w:eastAsia="Times New Roman" w:hAnsi="Times New Roman" w:cs="Times New Roman"/>
                <w:sz w:val="24"/>
                <w:szCs w:val="24"/>
              </w:rPr>
              <w:t>Šalkauskis</w:t>
            </w:r>
            <w:proofErr w:type="spellEnd"/>
            <w:r>
              <w:rPr>
                <w:rFonts w:ascii="Times New Roman" w:eastAsia="Times New Roman" w:hAnsi="Times New Roman" w:cs="Times New Roman"/>
                <w:sz w:val="24"/>
                <w:szCs w:val="24"/>
              </w:rPr>
              <w:t xml:space="preserve">, Mykolas </w:t>
            </w:r>
            <w:proofErr w:type="spellStart"/>
            <w:r>
              <w:rPr>
                <w:rFonts w:ascii="Times New Roman" w:eastAsia="Times New Roman" w:hAnsi="Times New Roman" w:cs="Times New Roman"/>
                <w:sz w:val="24"/>
                <w:szCs w:val="24"/>
              </w:rPr>
              <w:t>Römeris</w:t>
            </w:r>
            <w:proofErr w:type="spellEnd"/>
            <w:r>
              <w:rPr>
                <w:rFonts w:ascii="Times New Roman" w:eastAsia="Times New Roman" w:hAnsi="Times New Roman" w:cs="Times New Roman"/>
                <w:sz w:val="24"/>
                <w:szCs w:val="24"/>
              </w:rPr>
              <w:t xml:space="preserve"> </w:t>
            </w:r>
          </w:p>
          <w:p w14:paraId="3FB0863F" w14:textId="77777777" w:rsidR="001D21BE" w:rsidRDefault="001D21BE">
            <w:pPr>
              <w:spacing w:after="0" w:line="240" w:lineRule="auto"/>
              <w:rPr>
                <w:rFonts w:ascii="Times New Roman" w:eastAsia="Times New Roman" w:hAnsi="Times New Roman" w:cs="Times New Roman"/>
                <w:sz w:val="24"/>
                <w:szCs w:val="24"/>
              </w:rPr>
            </w:pPr>
          </w:p>
          <w:p w14:paraId="3FB0864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universiteto Kaune įsteigimas (1922 m.)</w:t>
            </w:r>
          </w:p>
        </w:tc>
        <w:tc>
          <w:tcPr>
            <w:tcW w:w="3043" w:type="dxa"/>
            <w:gridSpan w:val="3"/>
            <w:tcMar>
              <w:top w:w="0" w:type="dxa"/>
              <w:left w:w="108" w:type="dxa"/>
              <w:bottom w:w="0" w:type="dxa"/>
              <w:right w:w="108" w:type="dxa"/>
            </w:tcMar>
          </w:tcPr>
          <w:p w14:paraId="3FB0864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Vincas </w:t>
            </w:r>
            <w:proofErr w:type="spellStart"/>
            <w:r>
              <w:rPr>
                <w:rFonts w:ascii="Times New Roman" w:eastAsia="Times New Roman" w:hAnsi="Times New Roman" w:cs="Times New Roman"/>
                <w:sz w:val="24"/>
                <w:szCs w:val="24"/>
              </w:rPr>
              <w:t>Čepinskis</w:t>
            </w:r>
            <w:proofErr w:type="spellEnd"/>
            <w:r>
              <w:rPr>
                <w:rFonts w:ascii="Times New Roman" w:eastAsia="Times New Roman" w:hAnsi="Times New Roman" w:cs="Times New Roman"/>
                <w:sz w:val="24"/>
                <w:szCs w:val="24"/>
              </w:rPr>
              <w:t xml:space="preserve">, Levas Karsavinas, Sofija Kymantaitė-Čiurlionienė  </w:t>
            </w:r>
          </w:p>
        </w:tc>
      </w:tr>
      <w:tr w:rsidR="001D21BE" w14:paraId="3FB08644" w14:textId="77777777" w:rsidTr="00525EDC">
        <w:trPr>
          <w:gridAfter w:val="1"/>
          <w:wAfter w:w="105" w:type="dxa"/>
        </w:trPr>
        <w:tc>
          <w:tcPr>
            <w:tcW w:w="14430" w:type="dxa"/>
            <w:gridSpan w:val="9"/>
            <w:tcMar>
              <w:top w:w="0" w:type="dxa"/>
              <w:left w:w="108" w:type="dxa"/>
              <w:bottom w:w="0" w:type="dxa"/>
              <w:right w:w="108" w:type="dxa"/>
            </w:tcMar>
          </w:tcPr>
          <w:p w14:paraId="3FB08643"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Kauno modernizmo architektūra ir jos palikimas šiandien</w:t>
            </w:r>
          </w:p>
        </w:tc>
      </w:tr>
      <w:tr w:rsidR="001D21BE" w14:paraId="3FB08649" w14:textId="77777777" w:rsidTr="002A18A9">
        <w:trPr>
          <w:gridAfter w:val="1"/>
          <w:wAfter w:w="105" w:type="dxa"/>
        </w:trPr>
        <w:tc>
          <w:tcPr>
            <w:tcW w:w="3166" w:type="dxa"/>
            <w:tcMar>
              <w:top w:w="0" w:type="dxa"/>
              <w:left w:w="108" w:type="dxa"/>
              <w:bottom w:w="0" w:type="dxa"/>
              <w:right w:w="108" w:type="dxa"/>
            </w:tcMar>
          </w:tcPr>
          <w:p w14:paraId="3FB0864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529" w:type="dxa"/>
            <w:gridSpan w:val="3"/>
            <w:tcMar>
              <w:top w:w="0" w:type="dxa"/>
              <w:left w:w="108" w:type="dxa"/>
              <w:bottom w:w="0" w:type="dxa"/>
              <w:right w:w="108" w:type="dxa"/>
            </w:tcMar>
          </w:tcPr>
          <w:p w14:paraId="3FB08646"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92" w:type="dxa"/>
            <w:gridSpan w:val="2"/>
            <w:tcMar>
              <w:top w:w="0" w:type="dxa"/>
              <w:left w:w="108" w:type="dxa"/>
              <w:bottom w:w="0" w:type="dxa"/>
              <w:right w:w="108" w:type="dxa"/>
            </w:tcMar>
          </w:tcPr>
          <w:p w14:paraId="3FB08647"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43" w:type="dxa"/>
            <w:gridSpan w:val="3"/>
          </w:tcPr>
          <w:p w14:paraId="3FB08648"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650" w14:textId="77777777" w:rsidTr="002A18A9">
        <w:trPr>
          <w:gridAfter w:val="1"/>
          <w:wAfter w:w="105" w:type="dxa"/>
        </w:trPr>
        <w:tc>
          <w:tcPr>
            <w:tcW w:w="3166" w:type="dxa"/>
            <w:tcMar>
              <w:top w:w="0" w:type="dxa"/>
              <w:left w:w="108" w:type="dxa"/>
              <w:bottom w:w="0" w:type="dxa"/>
              <w:right w:w="108" w:type="dxa"/>
            </w:tcMar>
          </w:tcPr>
          <w:p w14:paraId="3FB0864A"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Kuo Lietuvos kultūros istorijoje išskirtinė Kauno modernizmo architektūra?</w:t>
            </w:r>
          </w:p>
        </w:tc>
        <w:tc>
          <w:tcPr>
            <w:tcW w:w="4529" w:type="dxa"/>
            <w:gridSpan w:val="3"/>
            <w:tcMar>
              <w:top w:w="0" w:type="dxa"/>
              <w:left w:w="108" w:type="dxa"/>
              <w:bottom w:w="0" w:type="dxa"/>
              <w:right w:w="108" w:type="dxa"/>
            </w:tcMar>
          </w:tcPr>
          <w:p w14:paraId="3FB0864B"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Kauno modernizmo architektūros bruožai ir išskirtinumas (istorinės aplinkybės sostinės kūrimui Kaune, naujosios architektūros koncentracija Kauno naujamiestyje, architektūros funkcionalumas ir įvairumas: nuo </w:t>
            </w:r>
            <w:r>
              <w:rPr>
                <w:rFonts w:ascii="Times New Roman" w:eastAsia="Times New Roman" w:hAnsi="Times New Roman" w:cs="Times New Roman"/>
                <w:sz w:val="24"/>
                <w:szCs w:val="24"/>
              </w:rPr>
              <w:t>daugiabučių iki bažnyčių). S</w:t>
            </w:r>
            <w:r>
              <w:rPr>
                <w:rFonts w:ascii="Times New Roman" w:eastAsia="Times New Roman" w:hAnsi="Times New Roman" w:cs="Times New Roman"/>
                <w:color w:val="000000"/>
                <w:sz w:val="24"/>
                <w:szCs w:val="24"/>
              </w:rPr>
              <w:t xml:space="preserve">varbiausi jo kūrėjai. </w:t>
            </w:r>
            <w:r>
              <w:rPr>
                <w:rFonts w:ascii="Times New Roman" w:eastAsia="Times New Roman" w:hAnsi="Times New Roman" w:cs="Times New Roman"/>
                <w:sz w:val="24"/>
                <w:szCs w:val="24"/>
              </w:rPr>
              <w:t>Š</w:t>
            </w:r>
            <w:r>
              <w:rPr>
                <w:rFonts w:ascii="Times New Roman" w:eastAsia="Times New Roman" w:hAnsi="Times New Roman" w:cs="Times New Roman"/>
                <w:color w:val="000000"/>
                <w:sz w:val="24"/>
                <w:szCs w:val="24"/>
              </w:rPr>
              <w:t>io reiškinio svarba Lietuvos ir Europos kultūrai.</w:t>
            </w:r>
          </w:p>
        </w:tc>
        <w:tc>
          <w:tcPr>
            <w:tcW w:w="3692" w:type="dxa"/>
            <w:gridSpan w:val="2"/>
            <w:tcMar>
              <w:top w:w="0" w:type="dxa"/>
              <w:left w:w="108" w:type="dxa"/>
              <w:bottom w:w="0" w:type="dxa"/>
              <w:right w:w="108" w:type="dxa"/>
            </w:tcMar>
          </w:tcPr>
          <w:p w14:paraId="3FB0864C"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Vytautas Landsbergis-Žemkalnis,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Karolis </w:t>
            </w:r>
            <w:proofErr w:type="spellStart"/>
            <w:r>
              <w:rPr>
                <w:rFonts w:ascii="Times New Roman" w:eastAsia="Times New Roman" w:hAnsi="Times New Roman" w:cs="Times New Roman"/>
                <w:color w:val="000000"/>
                <w:sz w:val="24"/>
                <w:szCs w:val="24"/>
              </w:rPr>
              <w:t>Reisonas</w:t>
            </w:r>
            <w:proofErr w:type="spellEnd"/>
          </w:p>
          <w:p w14:paraId="3FB0864D" w14:textId="77777777" w:rsidR="001D21BE" w:rsidRDefault="001D21BE">
            <w:pPr>
              <w:spacing w:after="0" w:line="240" w:lineRule="auto"/>
              <w:rPr>
                <w:rFonts w:ascii="Times New Roman" w:eastAsia="Times New Roman" w:hAnsi="Times New Roman" w:cs="Times New Roman"/>
                <w:sz w:val="24"/>
                <w:szCs w:val="24"/>
              </w:rPr>
            </w:pPr>
          </w:p>
          <w:p w14:paraId="3FB0864E"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Kauno modernizmo architektūra</w:t>
            </w:r>
          </w:p>
        </w:tc>
        <w:tc>
          <w:tcPr>
            <w:tcW w:w="3043" w:type="dxa"/>
            <w:gridSpan w:val="3"/>
            <w:tcMar>
              <w:top w:w="0" w:type="dxa"/>
              <w:left w:w="108" w:type="dxa"/>
              <w:bottom w:w="0" w:type="dxa"/>
              <w:right w:w="108" w:type="dxa"/>
            </w:tcMar>
          </w:tcPr>
          <w:p w14:paraId="3FB0864F"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autinis stilius</w:t>
            </w:r>
          </w:p>
        </w:tc>
      </w:tr>
      <w:tr w:rsidR="001D21BE" w14:paraId="3FB08652" w14:textId="77777777" w:rsidTr="00525EDC">
        <w:tc>
          <w:tcPr>
            <w:tcW w:w="14535" w:type="dxa"/>
            <w:gridSpan w:val="10"/>
            <w:tcMar>
              <w:top w:w="0" w:type="dxa"/>
              <w:left w:w="108" w:type="dxa"/>
              <w:bottom w:w="0" w:type="dxa"/>
              <w:right w:w="108" w:type="dxa"/>
            </w:tcMar>
          </w:tcPr>
          <w:p w14:paraId="3FB08651"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Kultūra okupuotoje Lietuvoje: </w:t>
            </w:r>
            <w:proofErr w:type="spellStart"/>
            <w:r>
              <w:rPr>
                <w:rFonts w:ascii="Times New Roman" w:eastAsia="Times New Roman" w:hAnsi="Times New Roman" w:cs="Times New Roman"/>
                <w:b/>
                <w:sz w:val="24"/>
                <w:szCs w:val="24"/>
              </w:rPr>
              <w:t>ideologizacija</w:t>
            </w:r>
            <w:proofErr w:type="spellEnd"/>
            <w:r>
              <w:rPr>
                <w:rFonts w:ascii="Times New Roman" w:eastAsia="Times New Roman" w:hAnsi="Times New Roman" w:cs="Times New Roman"/>
                <w:b/>
                <w:sz w:val="24"/>
                <w:szCs w:val="24"/>
              </w:rPr>
              <w:t>, cenzūra ir sovietinis modernizmas</w:t>
            </w:r>
          </w:p>
        </w:tc>
      </w:tr>
      <w:tr w:rsidR="001D21BE" w14:paraId="3FB08654" w14:textId="77777777" w:rsidTr="00525EDC">
        <w:tc>
          <w:tcPr>
            <w:tcW w:w="14535" w:type="dxa"/>
            <w:gridSpan w:val="10"/>
            <w:tcMar>
              <w:top w:w="0" w:type="dxa"/>
              <w:left w:w="108" w:type="dxa"/>
              <w:bottom w:w="0" w:type="dxa"/>
              <w:right w:w="108" w:type="dxa"/>
            </w:tcMar>
          </w:tcPr>
          <w:p w14:paraId="3FB08653"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L</w:t>
            </w:r>
            <w:r>
              <w:rPr>
                <w:rFonts w:ascii="Times New Roman" w:eastAsia="Times New Roman" w:hAnsi="Times New Roman" w:cs="Times New Roman"/>
                <w:b/>
                <w:color w:val="000000"/>
                <w:sz w:val="24"/>
                <w:szCs w:val="24"/>
              </w:rPr>
              <w:t xml:space="preserve">aisvos meninės raiškos galimybės sovietmečiu: tarp cenzūros ir </w:t>
            </w:r>
            <w:proofErr w:type="spellStart"/>
            <w:r>
              <w:rPr>
                <w:rFonts w:ascii="Times New Roman" w:eastAsia="Times New Roman" w:hAnsi="Times New Roman" w:cs="Times New Roman"/>
                <w:b/>
                <w:color w:val="000000"/>
                <w:sz w:val="24"/>
                <w:szCs w:val="24"/>
              </w:rPr>
              <w:t>savicenzūros</w:t>
            </w:r>
            <w:proofErr w:type="spellEnd"/>
            <w:r>
              <w:rPr>
                <w:rFonts w:ascii="Times New Roman" w:eastAsia="Times New Roman" w:hAnsi="Times New Roman" w:cs="Times New Roman"/>
                <w:b/>
                <w:color w:val="000000"/>
                <w:sz w:val="24"/>
                <w:szCs w:val="24"/>
              </w:rPr>
              <w:t>, tarp Maskvos ir Vilniaus</w:t>
            </w:r>
          </w:p>
        </w:tc>
      </w:tr>
      <w:tr w:rsidR="001D21BE" w14:paraId="3FB0865A" w14:textId="77777777" w:rsidTr="00525EDC">
        <w:tc>
          <w:tcPr>
            <w:tcW w:w="3630" w:type="dxa"/>
            <w:gridSpan w:val="3"/>
            <w:tcMar>
              <w:top w:w="0" w:type="dxa"/>
              <w:left w:w="108" w:type="dxa"/>
              <w:bottom w:w="0" w:type="dxa"/>
              <w:right w:w="108" w:type="dxa"/>
            </w:tcMar>
          </w:tcPr>
          <w:p w14:paraId="3FB0865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065" w:type="dxa"/>
            <w:tcMar>
              <w:top w:w="0" w:type="dxa"/>
              <w:left w:w="108" w:type="dxa"/>
              <w:bottom w:w="0" w:type="dxa"/>
              <w:right w:w="108" w:type="dxa"/>
            </w:tcMar>
          </w:tcPr>
          <w:p w14:paraId="3FB08656"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810" w:type="dxa"/>
            <w:gridSpan w:val="3"/>
            <w:tcMar>
              <w:top w:w="0" w:type="dxa"/>
              <w:left w:w="108" w:type="dxa"/>
              <w:bottom w:w="0" w:type="dxa"/>
              <w:right w:w="108" w:type="dxa"/>
            </w:tcMar>
          </w:tcPr>
          <w:p w14:paraId="3FB08658" w14:textId="219F48CC"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30" w:type="dxa"/>
            <w:gridSpan w:val="3"/>
            <w:tcMar>
              <w:top w:w="0" w:type="dxa"/>
              <w:left w:w="108" w:type="dxa"/>
              <w:bottom w:w="0" w:type="dxa"/>
              <w:right w:w="108" w:type="dxa"/>
            </w:tcMar>
          </w:tcPr>
          <w:p w14:paraId="3FB0865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665" w14:textId="77777777" w:rsidTr="00525EDC">
        <w:tc>
          <w:tcPr>
            <w:tcW w:w="3630" w:type="dxa"/>
            <w:gridSpan w:val="3"/>
            <w:tcMar>
              <w:top w:w="0" w:type="dxa"/>
              <w:left w:w="108" w:type="dxa"/>
              <w:bottom w:w="0" w:type="dxa"/>
              <w:right w:w="108" w:type="dxa"/>
            </w:tcMar>
          </w:tcPr>
          <w:p w14:paraId="3FB0865B"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Kaip buvo varžoma kūrybinė laisvė okupuotoje Lietuvoje?</w:t>
            </w:r>
          </w:p>
          <w:p w14:paraId="3FB0865C" w14:textId="77777777" w:rsidR="001D21BE" w:rsidRDefault="001D21BE">
            <w:pPr>
              <w:spacing w:after="0" w:line="240" w:lineRule="auto"/>
              <w:rPr>
                <w:rFonts w:ascii="Times New Roman" w:eastAsia="Times New Roman" w:hAnsi="Times New Roman" w:cs="Times New Roman"/>
                <w:sz w:val="24"/>
                <w:szCs w:val="24"/>
              </w:rPr>
            </w:pPr>
          </w:p>
          <w:p w14:paraId="3FB0865E" w14:textId="65F7E15E" w:rsidR="001D21BE" w:rsidRDefault="001D21BE">
            <w:pPr>
              <w:spacing w:after="0" w:line="240" w:lineRule="auto"/>
              <w:rPr>
                <w:rFonts w:ascii="Times New Roman" w:eastAsia="Times New Roman" w:hAnsi="Times New Roman" w:cs="Times New Roman"/>
                <w:sz w:val="24"/>
                <w:szCs w:val="24"/>
              </w:rPr>
            </w:pPr>
          </w:p>
          <w:p w14:paraId="718DC3FD" w14:textId="66A4AFE0" w:rsidR="002A18A9" w:rsidRDefault="002A18A9">
            <w:pPr>
              <w:spacing w:after="0" w:line="240" w:lineRule="auto"/>
              <w:rPr>
                <w:rFonts w:ascii="Times New Roman" w:eastAsia="Times New Roman" w:hAnsi="Times New Roman" w:cs="Times New Roman"/>
                <w:sz w:val="24"/>
                <w:szCs w:val="24"/>
              </w:rPr>
            </w:pPr>
          </w:p>
          <w:p w14:paraId="56FC2507" w14:textId="77777777" w:rsidR="002A18A9" w:rsidRDefault="002A18A9">
            <w:pPr>
              <w:spacing w:after="0" w:line="240" w:lineRule="auto"/>
              <w:rPr>
                <w:rFonts w:ascii="Times New Roman" w:eastAsia="Times New Roman" w:hAnsi="Times New Roman" w:cs="Times New Roman"/>
                <w:sz w:val="24"/>
                <w:szCs w:val="24"/>
              </w:rPr>
            </w:pPr>
          </w:p>
          <w:p w14:paraId="3FB0865F"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Kodėl kultūra okupuotoje Lietuvoje pasižymėjo ir cenzūra, ir </w:t>
            </w:r>
            <w:proofErr w:type="spellStart"/>
            <w:r>
              <w:rPr>
                <w:rFonts w:ascii="Times New Roman" w:eastAsia="Times New Roman" w:hAnsi="Times New Roman" w:cs="Times New Roman"/>
                <w:sz w:val="24"/>
                <w:szCs w:val="24"/>
              </w:rPr>
              <w:t>savicenzūra</w:t>
            </w:r>
            <w:proofErr w:type="spellEnd"/>
            <w:r>
              <w:rPr>
                <w:rFonts w:ascii="Times New Roman" w:eastAsia="Times New Roman" w:hAnsi="Times New Roman" w:cs="Times New Roman"/>
                <w:sz w:val="24"/>
                <w:szCs w:val="24"/>
              </w:rPr>
              <w:t>?</w:t>
            </w:r>
          </w:p>
        </w:tc>
        <w:tc>
          <w:tcPr>
            <w:tcW w:w="4065" w:type="dxa"/>
            <w:tcMar>
              <w:top w:w="0" w:type="dxa"/>
              <w:left w:w="108" w:type="dxa"/>
              <w:bottom w:w="0" w:type="dxa"/>
              <w:right w:w="108" w:type="dxa"/>
            </w:tcMar>
          </w:tcPr>
          <w:p w14:paraId="3FB0866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Sovietinės kultūros politikos </w:t>
            </w:r>
            <w:proofErr w:type="spellStart"/>
            <w:r>
              <w:rPr>
                <w:rFonts w:ascii="Times New Roman" w:eastAsia="Times New Roman" w:hAnsi="Times New Roman" w:cs="Times New Roman"/>
                <w:sz w:val="24"/>
                <w:szCs w:val="24"/>
              </w:rPr>
              <w:t>ideologizacijos</w:t>
            </w:r>
            <w:proofErr w:type="spellEnd"/>
            <w:r>
              <w:rPr>
                <w:rFonts w:ascii="Times New Roman" w:eastAsia="Times New Roman" w:hAnsi="Times New Roman" w:cs="Times New Roman"/>
                <w:sz w:val="24"/>
                <w:szCs w:val="24"/>
              </w:rPr>
              <w:t xml:space="preserve"> mechanizmai: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glavlitas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ideologizacija</w:t>
            </w:r>
            <w:proofErr w:type="spellEnd"/>
            <w:r>
              <w:rPr>
                <w:rFonts w:ascii="Times New Roman" w:eastAsia="Times New Roman" w:hAnsi="Times New Roman" w:cs="Times New Roman"/>
                <w:sz w:val="24"/>
                <w:szCs w:val="24"/>
              </w:rPr>
              <w:t xml:space="preserve">“ ir jų istorinis kontekstas Lietuvoje. </w:t>
            </w:r>
          </w:p>
          <w:p w14:paraId="3FB08661" w14:textId="77777777" w:rsidR="001D21BE" w:rsidRDefault="001D21BE">
            <w:pPr>
              <w:spacing w:after="0" w:line="240" w:lineRule="auto"/>
              <w:rPr>
                <w:rFonts w:ascii="Times New Roman" w:eastAsia="Times New Roman" w:hAnsi="Times New Roman" w:cs="Times New Roman"/>
                <w:sz w:val="24"/>
                <w:szCs w:val="24"/>
              </w:rPr>
            </w:pPr>
          </w:p>
          <w:p w14:paraId="3FB08662"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Cenzūros sąvoka ir apraiškos (kūryboje, spaudoje, TV) okupuotoje Lietuvoje. </w:t>
            </w:r>
            <w:proofErr w:type="spellStart"/>
            <w:r>
              <w:rPr>
                <w:rFonts w:ascii="Times New Roman" w:eastAsia="Times New Roman" w:hAnsi="Times New Roman" w:cs="Times New Roman"/>
                <w:sz w:val="24"/>
                <w:szCs w:val="24"/>
              </w:rPr>
              <w:t>Savicenzūra</w:t>
            </w:r>
            <w:proofErr w:type="spellEnd"/>
            <w:r>
              <w:rPr>
                <w:rFonts w:ascii="Times New Roman" w:eastAsia="Times New Roman" w:hAnsi="Times New Roman" w:cs="Times New Roman"/>
                <w:sz w:val="24"/>
                <w:szCs w:val="24"/>
              </w:rPr>
              <w:t xml:space="preserve"> kaip visuotinės cenzūros pasekmė.</w:t>
            </w:r>
          </w:p>
        </w:tc>
        <w:tc>
          <w:tcPr>
            <w:tcW w:w="3810" w:type="dxa"/>
            <w:gridSpan w:val="3"/>
            <w:tcMar>
              <w:top w:w="0" w:type="dxa"/>
              <w:left w:w="108" w:type="dxa"/>
              <w:bottom w:w="0" w:type="dxa"/>
              <w:right w:w="108" w:type="dxa"/>
            </w:tcMar>
          </w:tcPr>
          <w:p w14:paraId="3FB0866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cenzūra, </w:t>
            </w:r>
            <w:proofErr w:type="spellStart"/>
            <w:r>
              <w:rPr>
                <w:rFonts w:ascii="Times New Roman" w:eastAsia="Times New Roman" w:hAnsi="Times New Roman" w:cs="Times New Roman"/>
                <w:sz w:val="24"/>
                <w:szCs w:val="24"/>
              </w:rPr>
              <w:t>Glavlitas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ideologizacija</w:t>
            </w:r>
            <w:proofErr w:type="spellEnd"/>
          </w:p>
        </w:tc>
        <w:tc>
          <w:tcPr>
            <w:tcW w:w="3030" w:type="dxa"/>
            <w:gridSpan w:val="3"/>
            <w:tcMar>
              <w:top w:w="0" w:type="dxa"/>
              <w:left w:w="108" w:type="dxa"/>
              <w:bottom w:w="0" w:type="dxa"/>
              <w:right w:w="108" w:type="dxa"/>
            </w:tcMar>
          </w:tcPr>
          <w:p w14:paraId="3FB0866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propaganda</w:t>
            </w:r>
          </w:p>
        </w:tc>
      </w:tr>
      <w:tr w:rsidR="001D21BE" w14:paraId="3FB08667" w14:textId="77777777" w:rsidTr="00525EDC">
        <w:tc>
          <w:tcPr>
            <w:tcW w:w="14535" w:type="dxa"/>
            <w:gridSpan w:val="10"/>
            <w:tcMar>
              <w:top w:w="0" w:type="dxa"/>
              <w:left w:w="108" w:type="dxa"/>
              <w:bottom w:w="0" w:type="dxa"/>
              <w:right w:w="108" w:type="dxa"/>
            </w:tcMar>
          </w:tcPr>
          <w:p w14:paraId="3FB08666"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Kultūros praktiškumas – vėlyvojo sovietmečio architektūra</w:t>
            </w:r>
          </w:p>
        </w:tc>
      </w:tr>
      <w:tr w:rsidR="001D21BE" w14:paraId="3FB0866D" w14:textId="77777777" w:rsidTr="002A18A9">
        <w:trPr>
          <w:trHeight w:val="593"/>
        </w:trPr>
        <w:tc>
          <w:tcPr>
            <w:tcW w:w="3630" w:type="dxa"/>
            <w:gridSpan w:val="3"/>
            <w:tcMar>
              <w:top w:w="0" w:type="dxa"/>
              <w:left w:w="108" w:type="dxa"/>
              <w:bottom w:w="0" w:type="dxa"/>
              <w:right w:w="108" w:type="dxa"/>
            </w:tcMar>
          </w:tcPr>
          <w:p w14:paraId="3FB08668"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065" w:type="dxa"/>
            <w:tcMar>
              <w:top w:w="0" w:type="dxa"/>
              <w:left w:w="108" w:type="dxa"/>
              <w:bottom w:w="0" w:type="dxa"/>
              <w:right w:w="108" w:type="dxa"/>
            </w:tcMar>
          </w:tcPr>
          <w:p w14:paraId="3FB0866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810" w:type="dxa"/>
            <w:gridSpan w:val="3"/>
            <w:tcMar>
              <w:top w:w="0" w:type="dxa"/>
              <w:left w:w="108" w:type="dxa"/>
              <w:bottom w:w="0" w:type="dxa"/>
              <w:right w:w="108" w:type="dxa"/>
            </w:tcMar>
          </w:tcPr>
          <w:p w14:paraId="3FB0866B" w14:textId="2F7373B5"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30" w:type="dxa"/>
            <w:gridSpan w:val="3"/>
            <w:tcMar>
              <w:top w:w="0" w:type="dxa"/>
              <w:left w:w="108" w:type="dxa"/>
              <w:bottom w:w="0" w:type="dxa"/>
              <w:right w:w="108" w:type="dxa"/>
            </w:tcMar>
          </w:tcPr>
          <w:p w14:paraId="3FB0866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675" w14:textId="77777777" w:rsidTr="00525EDC">
        <w:tc>
          <w:tcPr>
            <w:tcW w:w="3630" w:type="dxa"/>
            <w:gridSpan w:val="3"/>
            <w:tcMar>
              <w:top w:w="0" w:type="dxa"/>
              <w:left w:w="108" w:type="dxa"/>
              <w:bottom w:w="0" w:type="dxa"/>
              <w:right w:w="108" w:type="dxa"/>
            </w:tcMar>
          </w:tcPr>
          <w:p w14:paraId="3FB0866E"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w:t>
            </w:r>
            <w:r>
              <w:rPr>
                <w:rFonts w:ascii="Times New Roman" w:eastAsia="Times New Roman" w:hAnsi="Times New Roman" w:cs="Times New Roman"/>
                <w:sz w:val="24"/>
                <w:szCs w:val="24"/>
              </w:rPr>
              <w:t>as būdinga</w:t>
            </w:r>
            <w:r>
              <w:rPr>
                <w:rFonts w:ascii="Times New Roman" w:eastAsia="Times New Roman" w:hAnsi="Times New Roman" w:cs="Times New Roman"/>
                <w:color w:val="000000"/>
                <w:sz w:val="24"/>
                <w:szCs w:val="24"/>
              </w:rPr>
              <w:t xml:space="preserve"> sovietin</w:t>
            </w:r>
            <w:r>
              <w:rPr>
                <w:rFonts w:ascii="Times New Roman" w:eastAsia="Times New Roman" w:hAnsi="Times New Roman" w:cs="Times New Roman"/>
                <w:sz w:val="24"/>
                <w:szCs w:val="24"/>
              </w:rPr>
              <w:t>ės</w:t>
            </w:r>
            <w:r>
              <w:rPr>
                <w:rFonts w:ascii="Times New Roman" w:eastAsia="Times New Roman" w:hAnsi="Times New Roman" w:cs="Times New Roman"/>
                <w:color w:val="000000"/>
                <w:sz w:val="24"/>
                <w:szCs w:val="24"/>
              </w:rPr>
              <w:t xml:space="preserve"> Lietuvos architektūrai?</w:t>
            </w:r>
          </w:p>
        </w:tc>
        <w:tc>
          <w:tcPr>
            <w:tcW w:w="4065" w:type="dxa"/>
            <w:tcMar>
              <w:top w:w="0" w:type="dxa"/>
              <w:left w:w="108" w:type="dxa"/>
              <w:bottom w:w="0" w:type="dxa"/>
              <w:right w:w="108" w:type="dxa"/>
            </w:tcMar>
          </w:tcPr>
          <w:p w14:paraId="3FB0866F"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ovietinės architektūros pagrindiniai bruož</w:t>
            </w:r>
            <w:r>
              <w:rPr>
                <w:rFonts w:ascii="Times New Roman" w:eastAsia="Times New Roman" w:hAnsi="Times New Roman" w:cs="Times New Roman"/>
                <w:sz w:val="24"/>
                <w:szCs w:val="24"/>
              </w:rPr>
              <w:t xml:space="preserve">ai (masiškumas, </w:t>
            </w:r>
            <w:proofErr w:type="spellStart"/>
            <w:r>
              <w:rPr>
                <w:rFonts w:ascii="Times New Roman" w:eastAsia="Times New Roman" w:hAnsi="Times New Roman" w:cs="Times New Roman"/>
                <w:sz w:val="24"/>
                <w:szCs w:val="24"/>
              </w:rPr>
              <w:t>standartiškumas</w:t>
            </w:r>
            <w:proofErr w:type="spellEnd"/>
            <w:r>
              <w:rPr>
                <w:rFonts w:ascii="Times New Roman" w:eastAsia="Times New Roman" w:hAnsi="Times New Roman" w:cs="Times New Roman"/>
                <w:sz w:val="24"/>
                <w:szCs w:val="24"/>
              </w:rPr>
              <w:t xml:space="preserve">, funkcionalumas). Jų raiška didmiesčių gyvenamuosiuose mikrorajonuose.    Sovietiniu modernizmas </w:t>
            </w:r>
            <w:r>
              <w:rPr>
                <w:rFonts w:ascii="Times New Roman" w:eastAsia="Times New Roman" w:hAnsi="Times New Roman" w:cs="Times New Roman"/>
                <w:color w:val="000000"/>
                <w:sz w:val="24"/>
                <w:szCs w:val="24"/>
              </w:rPr>
              <w:t>atsiradimo aplinkyb</w:t>
            </w:r>
            <w:r>
              <w:rPr>
                <w:rFonts w:ascii="Times New Roman" w:eastAsia="Times New Roman" w:hAnsi="Times New Roman" w:cs="Times New Roman"/>
                <w:sz w:val="24"/>
                <w:szCs w:val="24"/>
              </w:rPr>
              <w:t>ė</w:t>
            </w:r>
            <w:r>
              <w:rPr>
                <w:rFonts w:ascii="Times New Roman" w:eastAsia="Times New Roman" w:hAnsi="Times New Roman" w:cs="Times New Roman"/>
                <w:color w:val="000000"/>
                <w:sz w:val="24"/>
                <w:szCs w:val="24"/>
              </w:rPr>
              <w:t>s (politinis atšilim</w:t>
            </w:r>
            <w:r>
              <w:rPr>
                <w:rFonts w:ascii="Times New Roman" w:eastAsia="Times New Roman" w:hAnsi="Times New Roman" w:cs="Times New Roman"/>
                <w:sz w:val="24"/>
                <w:szCs w:val="24"/>
              </w:rPr>
              <w:t>as, architektų saviraiškos laisvėjimas).</w:t>
            </w:r>
          </w:p>
        </w:tc>
        <w:tc>
          <w:tcPr>
            <w:tcW w:w="3810" w:type="dxa"/>
            <w:gridSpan w:val="3"/>
            <w:tcMar>
              <w:top w:w="0" w:type="dxa"/>
              <w:left w:w="108" w:type="dxa"/>
              <w:bottom w:w="0" w:type="dxa"/>
              <w:right w:w="108" w:type="dxa"/>
            </w:tcMar>
          </w:tcPr>
          <w:p w14:paraId="3FB08670"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ovietinis modernizmas, mikrorajonas </w:t>
            </w:r>
          </w:p>
        </w:tc>
        <w:tc>
          <w:tcPr>
            <w:tcW w:w="3030" w:type="dxa"/>
            <w:gridSpan w:val="3"/>
            <w:tcMar>
              <w:top w:w="0" w:type="dxa"/>
              <w:left w:w="108" w:type="dxa"/>
              <w:bottom w:w="0" w:type="dxa"/>
              <w:right w:w="108" w:type="dxa"/>
            </w:tcMar>
          </w:tcPr>
          <w:p w14:paraId="3FB08671"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Algimantas ir Vytautas Nasvyčiai</w:t>
            </w:r>
          </w:p>
          <w:p w14:paraId="3FB08672"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brutalizmas</w:t>
            </w:r>
          </w:p>
          <w:p w14:paraId="3FB08673" w14:textId="77777777" w:rsidR="001D21BE" w:rsidRDefault="001D21BE">
            <w:pPr>
              <w:spacing w:after="0" w:line="240" w:lineRule="auto"/>
              <w:rPr>
                <w:rFonts w:ascii="Times New Roman" w:eastAsia="Times New Roman" w:hAnsi="Times New Roman" w:cs="Times New Roman"/>
                <w:sz w:val="24"/>
                <w:szCs w:val="24"/>
              </w:rPr>
            </w:pPr>
          </w:p>
          <w:p w14:paraId="3FB08674" w14:textId="77777777" w:rsidR="001D21BE" w:rsidRDefault="001D21BE">
            <w:pPr>
              <w:spacing w:after="0" w:line="240" w:lineRule="auto"/>
              <w:rPr>
                <w:rFonts w:ascii="Times New Roman" w:eastAsia="Times New Roman" w:hAnsi="Times New Roman" w:cs="Times New Roman"/>
                <w:color w:val="000000"/>
                <w:sz w:val="24"/>
                <w:szCs w:val="24"/>
              </w:rPr>
            </w:pPr>
          </w:p>
        </w:tc>
      </w:tr>
      <w:tr w:rsidR="001D21BE" w14:paraId="3FB08677" w14:textId="77777777" w:rsidTr="00525EDC">
        <w:tc>
          <w:tcPr>
            <w:tcW w:w="14535" w:type="dxa"/>
            <w:gridSpan w:val="10"/>
            <w:tcMar>
              <w:top w:w="0" w:type="dxa"/>
              <w:left w:w="108" w:type="dxa"/>
              <w:bottom w:w="0" w:type="dxa"/>
              <w:right w:w="108" w:type="dxa"/>
            </w:tcMar>
          </w:tcPr>
          <w:p w14:paraId="3FB08676"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Sovietų Lietuvos teatro išskirtinumas</w:t>
            </w:r>
          </w:p>
        </w:tc>
      </w:tr>
      <w:tr w:rsidR="001D21BE" w14:paraId="3FB0867D" w14:textId="77777777" w:rsidTr="00525EDC">
        <w:tc>
          <w:tcPr>
            <w:tcW w:w="3630" w:type="dxa"/>
            <w:gridSpan w:val="3"/>
            <w:tcMar>
              <w:top w:w="0" w:type="dxa"/>
              <w:left w:w="108" w:type="dxa"/>
              <w:bottom w:w="0" w:type="dxa"/>
              <w:right w:w="108" w:type="dxa"/>
            </w:tcMar>
          </w:tcPr>
          <w:p w14:paraId="3FB08678"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065" w:type="dxa"/>
            <w:tcMar>
              <w:top w:w="0" w:type="dxa"/>
              <w:left w:w="108" w:type="dxa"/>
              <w:bottom w:w="0" w:type="dxa"/>
              <w:right w:w="108" w:type="dxa"/>
            </w:tcMar>
          </w:tcPr>
          <w:p w14:paraId="3FB0867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810" w:type="dxa"/>
            <w:gridSpan w:val="3"/>
            <w:tcMar>
              <w:top w:w="0" w:type="dxa"/>
              <w:left w:w="108" w:type="dxa"/>
              <w:bottom w:w="0" w:type="dxa"/>
              <w:right w:w="108" w:type="dxa"/>
            </w:tcMar>
          </w:tcPr>
          <w:p w14:paraId="3FB0867B" w14:textId="5283D787"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3030" w:type="dxa"/>
            <w:gridSpan w:val="3"/>
            <w:tcMar>
              <w:top w:w="0" w:type="dxa"/>
              <w:left w:w="108" w:type="dxa"/>
              <w:bottom w:w="0" w:type="dxa"/>
              <w:right w:w="108" w:type="dxa"/>
            </w:tcMar>
          </w:tcPr>
          <w:p w14:paraId="3FB0867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682" w14:textId="77777777" w:rsidTr="00525EDC">
        <w:tc>
          <w:tcPr>
            <w:tcW w:w="3630" w:type="dxa"/>
            <w:gridSpan w:val="3"/>
            <w:tcMar>
              <w:top w:w="0" w:type="dxa"/>
              <w:left w:w="108" w:type="dxa"/>
              <w:bottom w:w="0" w:type="dxa"/>
              <w:right w:w="108" w:type="dxa"/>
            </w:tcMar>
          </w:tcPr>
          <w:p w14:paraId="3FB0867E"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Kodėl teatras tapo svarbiu kultūros reiškiniu okupuotoje Lietuvoje?</w:t>
            </w:r>
          </w:p>
        </w:tc>
        <w:tc>
          <w:tcPr>
            <w:tcW w:w="4065" w:type="dxa"/>
            <w:tcMar>
              <w:top w:w="0" w:type="dxa"/>
              <w:left w:w="108" w:type="dxa"/>
              <w:bottom w:w="0" w:type="dxa"/>
              <w:right w:w="108" w:type="dxa"/>
            </w:tcMar>
          </w:tcPr>
          <w:p w14:paraId="3FB0867F"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ovietų Lietuvos teatro kultūros </w:t>
            </w:r>
            <w:r>
              <w:rPr>
                <w:rFonts w:ascii="Times New Roman" w:eastAsia="Times New Roman" w:hAnsi="Times New Roman" w:cs="Times New Roman"/>
                <w:sz w:val="24"/>
                <w:szCs w:val="24"/>
              </w:rPr>
              <w:t>savitumas</w:t>
            </w:r>
            <w:r>
              <w:rPr>
                <w:rFonts w:ascii="Times New Roman" w:eastAsia="Times New Roman" w:hAnsi="Times New Roman" w:cs="Times New Roman"/>
                <w:color w:val="000000"/>
                <w:sz w:val="24"/>
                <w:szCs w:val="24"/>
              </w:rPr>
              <w:t xml:space="preserve"> Jurašo ir Miltinio kūrybinės veiklos kontekste.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ėginim</w:t>
            </w:r>
            <w:r>
              <w:rPr>
                <w:rFonts w:ascii="Times New Roman" w:eastAsia="Times New Roman" w:hAnsi="Times New Roman" w:cs="Times New Roman"/>
                <w:sz w:val="24"/>
                <w:szCs w:val="24"/>
              </w:rPr>
              <w:t>ai</w:t>
            </w:r>
            <w:r>
              <w:rPr>
                <w:rFonts w:ascii="Times New Roman" w:eastAsia="Times New Roman" w:hAnsi="Times New Roman" w:cs="Times New Roman"/>
                <w:color w:val="000000"/>
                <w:sz w:val="24"/>
                <w:szCs w:val="24"/>
              </w:rPr>
              <w:t xml:space="preserve"> užgniaužti kūrybinę laisvę (Jurašo pavyzdys).</w:t>
            </w:r>
          </w:p>
        </w:tc>
        <w:tc>
          <w:tcPr>
            <w:tcW w:w="3810" w:type="dxa"/>
            <w:gridSpan w:val="3"/>
            <w:tcMar>
              <w:top w:w="0" w:type="dxa"/>
              <w:left w:w="108" w:type="dxa"/>
              <w:bottom w:w="0" w:type="dxa"/>
              <w:right w:w="108" w:type="dxa"/>
            </w:tcMar>
          </w:tcPr>
          <w:p w14:paraId="3FB08680"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Jonas Jurašas, Juozas Miltinis</w:t>
            </w:r>
          </w:p>
        </w:tc>
        <w:tc>
          <w:tcPr>
            <w:tcW w:w="3030" w:type="dxa"/>
            <w:gridSpan w:val="3"/>
            <w:tcMar>
              <w:top w:w="0" w:type="dxa"/>
              <w:left w:w="108" w:type="dxa"/>
              <w:bottom w:w="0" w:type="dxa"/>
              <w:right w:w="108" w:type="dxa"/>
            </w:tcMar>
          </w:tcPr>
          <w:p w14:paraId="3FB08681" w14:textId="77777777" w:rsidR="001D21BE" w:rsidRDefault="001D21BE">
            <w:pPr>
              <w:spacing w:after="0" w:line="240" w:lineRule="auto"/>
              <w:jc w:val="center"/>
              <w:rPr>
                <w:rFonts w:ascii="Times New Roman" w:eastAsia="Times New Roman" w:hAnsi="Times New Roman" w:cs="Times New Roman"/>
                <w:color w:val="000000"/>
                <w:sz w:val="24"/>
                <w:szCs w:val="24"/>
              </w:rPr>
            </w:pPr>
          </w:p>
        </w:tc>
      </w:tr>
      <w:tr w:rsidR="001D21BE" w14:paraId="3FB08684" w14:textId="77777777" w:rsidTr="00525EDC">
        <w:tc>
          <w:tcPr>
            <w:tcW w:w="14535" w:type="dxa"/>
            <w:gridSpan w:val="10"/>
            <w:tcMar>
              <w:top w:w="0" w:type="dxa"/>
              <w:left w:w="108" w:type="dxa"/>
              <w:bottom w:w="0" w:type="dxa"/>
              <w:right w:w="108" w:type="dxa"/>
            </w:tcMar>
          </w:tcPr>
          <w:p w14:paraId="3FB08683"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XX–XXI a. sandūros Lietuva ir atvira visuomenė: kultūros ir mokslo pasiekimai</w:t>
            </w:r>
          </w:p>
        </w:tc>
      </w:tr>
      <w:tr w:rsidR="001D21BE" w14:paraId="3FB08686" w14:textId="77777777" w:rsidTr="00525EDC">
        <w:tc>
          <w:tcPr>
            <w:tcW w:w="14535" w:type="dxa"/>
            <w:gridSpan w:val="10"/>
            <w:tcMar>
              <w:top w:w="0" w:type="dxa"/>
              <w:left w:w="108" w:type="dxa"/>
              <w:bottom w:w="0" w:type="dxa"/>
              <w:right w:w="108" w:type="dxa"/>
            </w:tcMar>
          </w:tcPr>
          <w:p w14:paraId="3FB08685"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asaulinės akademinės ir grožinės literatūros trūkumo aplinkybės ir vertimų proveržis</w:t>
            </w:r>
          </w:p>
        </w:tc>
      </w:tr>
      <w:tr w:rsidR="001D21BE" w14:paraId="3FB0868C" w14:textId="77777777" w:rsidTr="00525EDC">
        <w:tc>
          <w:tcPr>
            <w:tcW w:w="3525" w:type="dxa"/>
            <w:gridSpan w:val="2"/>
            <w:tcMar>
              <w:top w:w="0" w:type="dxa"/>
              <w:left w:w="108" w:type="dxa"/>
              <w:bottom w:w="0" w:type="dxa"/>
              <w:right w:w="108" w:type="dxa"/>
            </w:tcMar>
          </w:tcPr>
          <w:p w14:paraId="3FB08687"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275" w:type="dxa"/>
            <w:gridSpan w:val="3"/>
            <w:tcMar>
              <w:top w:w="0" w:type="dxa"/>
              <w:left w:w="108" w:type="dxa"/>
              <w:bottom w:w="0" w:type="dxa"/>
              <w:right w:w="108" w:type="dxa"/>
            </w:tcMar>
          </w:tcPr>
          <w:p w14:paraId="3FB08688"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810" w:type="dxa"/>
            <w:gridSpan w:val="3"/>
            <w:tcMar>
              <w:top w:w="0" w:type="dxa"/>
              <w:left w:w="108" w:type="dxa"/>
              <w:bottom w:w="0" w:type="dxa"/>
              <w:right w:w="108" w:type="dxa"/>
            </w:tcMar>
          </w:tcPr>
          <w:p w14:paraId="3FB0868A" w14:textId="02F448A6"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25" w:type="dxa"/>
            <w:gridSpan w:val="2"/>
            <w:tcMar>
              <w:top w:w="0" w:type="dxa"/>
              <w:left w:w="108" w:type="dxa"/>
              <w:bottom w:w="0" w:type="dxa"/>
              <w:right w:w="108" w:type="dxa"/>
            </w:tcMar>
          </w:tcPr>
          <w:p w14:paraId="3FB0868B"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698" w14:textId="77777777" w:rsidTr="00525EDC">
        <w:tc>
          <w:tcPr>
            <w:tcW w:w="3525" w:type="dxa"/>
            <w:gridSpan w:val="2"/>
            <w:tcMar>
              <w:top w:w="0" w:type="dxa"/>
              <w:left w:w="108" w:type="dxa"/>
              <w:bottom w:w="0" w:type="dxa"/>
              <w:right w:w="108" w:type="dxa"/>
            </w:tcMar>
          </w:tcPr>
          <w:p w14:paraId="3FB0868D"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highlight w:val="white"/>
              </w:rPr>
              <w:t>Kokios problemos turėjo būti įveiktos kuriantis atvirai visuomenei Lietuvoje</w:t>
            </w:r>
            <w:r>
              <w:rPr>
                <w:rFonts w:ascii="Times New Roman" w:eastAsia="Times New Roman" w:hAnsi="Times New Roman" w:cs="Times New Roman"/>
                <w:sz w:val="24"/>
                <w:szCs w:val="24"/>
              </w:rPr>
              <w:t>?</w:t>
            </w:r>
          </w:p>
          <w:p w14:paraId="3FB0868E" w14:textId="77777777" w:rsidR="001D21BE" w:rsidRDefault="001D21BE">
            <w:pPr>
              <w:spacing w:after="0" w:line="240" w:lineRule="auto"/>
              <w:rPr>
                <w:rFonts w:ascii="Times New Roman" w:eastAsia="Times New Roman" w:hAnsi="Times New Roman" w:cs="Times New Roman"/>
                <w:sz w:val="24"/>
                <w:szCs w:val="24"/>
              </w:rPr>
            </w:pPr>
          </w:p>
          <w:p w14:paraId="3FB0868F"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Kaip buvo sprendžiama Vakarų akademinės ir grožinės literatūros trūkumo problema XX a. </w:t>
            </w:r>
            <w:proofErr w:type="spellStart"/>
            <w:r>
              <w:rPr>
                <w:rFonts w:ascii="Times New Roman" w:eastAsia="Times New Roman" w:hAnsi="Times New Roman" w:cs="Times New Roman"/>
                <w:sz w:val="24"/>
                <w:szCs w:val="24"/>
              </w:rPr>
              <w:t>pab</w:t>
            </w:r>
            <w:proofErr w:type="spellEnd"/>
            <w:r>
              <w:rPr>
                <w:rFonts w:ascii="Times New Roman" w:eastAsia="Times New Roman" w:hAnsi="Times New Roman" w:cs="Times New Roman"/>
                <w:sz w:val="24"/>
                <w:szCs w:val="24"/>
              </w:rPr>
              <w:t>.?</w:t>
            </w:r>
          </w:p>
        </w:tc>
        <w:tc>
          <w:tcPr>
            <w:tcW w:w="4275" w:type="dxa"/>
            <w:gridSpan w:val="3"/>
            <w:tcMar>
              <w:top w:w="0" w:type="dxa"/>
              <w:left w:w="108" w:type="dxa"/>
              <w:bottom w:w="0" w:type="dxa"/>
              <w:right w:w="108" w:type="dxa"/>
            </w:tcMar>
          </w:tcPr>
          <w:p w14:paraId="3FB08690"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Posovietinės visuomenės uždarumas, </w:t>
            </w:r>
            <w:proofErr w:type="spellStart"/>
            <w:r>
              <w:rPr>
                <w:rFonts w:ascii="Times New Roman" w:eastAsia="Times New Roman" w:hAnsi="Times New Roman" w:cs="Times New Roman"/>
                <w:sz w:val="24"/>
                <w:szCs w:val="24"/>
              </w:rPr>
              <w:t>neiniciatyvumas</w:t>
            </w:r>
            <w:proofErr w:type="spellEnd"/>
            <w:r>
              <w:rPr>
                <w:rFonts w:ascii="Times New Roman" w:eastAsia="Times New Roman" w:hAnsi="Times New Roman" w:cs="Times New Roman"/>
                <w:sz w:val="24"/>
                <w:szCs w:val="24"/>
              </w:rPr>
              <w:t xml:space="preserve">, cenzūros pasekmės. </w:t>
            </w:r>
          </w:p>
          <w:p w14:paraId="3FB08691" w14:textId="77777777" w:rsidR="001D21BE" w:rsidRDefault="001D21BE">
            <w:pPr>
              <w:spacing w:after="0" w:line="240" w:lineRule="auto"/>
              <w:rPr>
                <w:rFonts w:ascii="Times New Roman" w:eastAsia="Times New Roman" w:hAnsi="Times New Roman" w:cs="Times New Roman"/>
                <w:sz w:val="24"/>
                <w:szCs w:val="24"/>
              </w:rPr>
            </w:pPr>
          </w:p>
          <w:p w14:paraId="3FB08692" w14:textId="77777777" w:rsidR="001D21BE" w:rsidRDefault="001D21BE">
            <w:pPr>
              <w:spacing w:after="0" w:line="240" w:lineRule="auto"/>
              <w:rPr>
                <w:rFonts w:ascii="Times New Roman" w:eastAsia="Times New Roman" w:hAnsi="Times New Roman" w:cs="Times New Roman"/>
                <w:sz w:val="24"/>
                <w:szCs w:val="24"/>
              </w:rPr>
            </w:pPr>
          </w:p>
          <w:p w14:paraId="3FB0869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Atviros Lietuvos fondo įkūrimas ir veikla (Irena </w:t>
            </w:r>
            <w:proofErr w:type="spellStart"/>
            <w:r>
              <w:rPr>
                <w:rFonts w:ascii="Times New Roman" w:eastAsia="Times New Roman" w:hAnsi="Times New Roman" w:cs="Times New Roman"/>
                <w:sz w:val="24"/>
                <w:szCs w:val="24"/>
              </w:rPr>
              <w:t>Veisaitė</w:t>
            </w:r>
            <w:proofErr w:type="spellEnd"/>
            <w:r>
              <w:rPr>
                <w:rFonts w:ascii="Times New Roman" w:eastAsia="Times New Roman" w:hAnsi="Times New Roman" w:cs="Times New Roman"/>
                <w:sz w:val="24"/>
                <w:szCs w:val="24"/>
              </w:rPr>
              <w:t xml:space="preserve">). Vakarų akademinės literatūros vertimo programa: pobūdis, tikslai, apimtys. </w:t>
            </w:r>
          </w:p>
        </w:tc>
        <w:tc>
          <w:tcPr>
            <w:tcW w:w="3810" w:type="dxa"/>
            <w:gridSpan w:val="3"/>
            <w:tcMar>
              <w:top w:w="0" w:type="dxa"/>
              <w:left w:w="108" w:type="dxa"/>
              <w:bottom w:w="0" w:type="dxa"/>
              <w:right w:w="108" w:type="dxa"/>
            </w:tcMar>
          </w:tcPr>
          <w:p w14:paraId="3FB0869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Irena </w:t>
            </w:r>
            <w:proofErr w:type="spellStart"/>
            <w:r>
              <w:rPr>
                <w:rFonts w:ascii="Times New Roman" w:eastAsia="Times New Roman" w:hAnsi="Times New Roman" w:cs="Times New Roman"/>
                <w:sz w:val="24"/>
                <w:szCs w:val="24"/>
              </w:rPr>
              <w:t>Veisaitė</w:t>
            </w:r>
            <w:proofErr w:type="spellEnd"/>
          </w:p>
          <w:p w14:paraId="3FB08695" w14:textId="77777777" w:rsidR="001D21BE" w:rsidRDefault="001D21BE">
            <w:pPr>
              <w:spacing w:after="0" w:line="240" w:lineRule="auto"/>
              <w:rPr>
                <w:rFonts w:ascii="Times New Roman" w:eastAsia="Times New Roman" w:hAnsi="Times New Roman" w:cs="Times New Roman"/>
                <w:sz w:val="24"/>
                <w:szCs w:val="24"/>
              </w:rPr>
            </w:pPr>
          </w:p>
          <w:p w14:paraId="3FB08696"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atvira visuomenė,</w:t>
            </w:r>
            <w:r>
              <w:t xml:space="preserve"> </w:t>
            </w:r>
            <w:r>
              <w:rPr>
                <w:rFonts w:ascii="Times New Roman" w:eastAsia="Times New Roman" w:hAnsi="Times New Roman" w:cs="Times New Roman"/>
                <w:sz w:val="24"/>
                <w:szCs w:val="24"/>
              </w:rPr>
              <w:t>Atviros Lietuvos fondas (ALF)</w:t>
            </w:r>
          </w:p>
        </w:tc>
        <w:tc>
          <w:tcPr>
            <w:tcW w:w="2925" w:type="dxa"/>
            <w:gridSpan w:val="2"/>
            <w:tcMar>
              <w:top w:w="0" w:type="dxa"/>
              <w:left w:w="108" w:type="dxa"/>
              <w:bottom w:w="0" w:type="dxa"/>
              <w:right w:w="108" w:type="dxa"/>
            </w:tcMar>
          </w:tcPr>
          <w:p w14:paraId="3FB0869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pliuralizmas</w:t>
            </w:r>
          </w:p>
        </w:tc>
      </w:tr>
      <w:tr w:rsidR="001D21BE" w14:paraId="3FB0869A" w14:textId="77777777" w:rsidTr="00525EDC">
        <w:tc>
          <w:tcPr>
            <w:tcW w:w="14535" w:type="dxa"/>
            <w:gridSpan w:val="10"/>
            <w:tcMar>
              <w:top w:w="0" w:type="dxa"/>
              <w:left w:w="108" w:type="dxa"/>
              <w:bottom w:w="0" w:type="dxa"/>
              <w:right w:w="108" w:type="dxa"/>
            </w:tcMar>
          </w:tcPr>
          <w:p w14:paraId="3FB08699"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Sovietmečio tiksliųjų mokslų įdirbis ir naujų galimybių radimasis</w:t>
            </w:r>
          </w:p>
        </w:tc>
      </w:tr>
      <w:tr w:rsidR="001D21BE" w14:paraId="3FB086A0" w14:textId="77777777" w:rsidTr="002A18A9">
        <w:trPr>
          <w:trHeight w:val="469"/>
        </w:trPr>
        <w:tc>
          <w:tcPr>
            <w:tcW w:w="3525" w:type="dxa"/>
            <w:gridSpan w:val="2"/>
            <w:tcMar>
              <w:top w:w="0" w:type="dxa"/>
              <w:left w:w="108" w:type="dxa"/>
              <w:bottom w:w="0" w:type="dxa"/>
              <w:right w:w="108" w:type="dxa"/>
            </w:tcMar>
          </w:tcPr>
          <w:p w14:paraId="3FB0869B"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275" w:type="dxa"/>
            <w:gridSpan w:val="3"/>
            <w:tcMar>
              <w:top w:w="0" w:type="dxa"/>
              <w:left w:w="108" w:type="dxa"/>
              <w:bottom w:w="0" w:type="dxa"/>
              <w:right w:w="108" w:type="dxa"/>
            </w:tcMar>
          </w:tcPr>
          <w:p w14:paraId="3FB0869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810" w:type="dxa"/>
            <w:gridSpan w:val="3"/>
            <w:tcMar>
              <w:top w:w="0" w:type="dxa"/>
              <w:left w:w="108" w:type="dxa"/>
              <w:bottom w:w="0" w:type="dxa"/>
              <w:right w:w="108" w:type="dxa"/>
            </w:tcMar>
          </w:tcPr>
          <w:p w14:paraId="3FB0869E" w14:textId="47BAD594"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25" w:type="dxa"/>
            <w:gridSpan w:val="2"/>
            <w:tcMar>
              <w:top w:w="0" w:type="dxa"/>
              <w:left w:w="108" w:type="dxa"/>
              <w:bottom w:w="0" w:type="dxa"/>
              <w:right w:w="108" w:type="dxa"/>
            </w:tcMar>
          </w:tcPr>
          <w:p w14:paraId="3FB0869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6A5" w14:textId="77777777" w:rsidTr="00525EDC">
        <w:tc>
          <w:tcPr>
            <w:tcW w:w="3525" w:type="dxa"/>
            <w:gridSpan w:val="2"/>
            <w:tcMar>
              <w:top w:w="0" w:type="dxa"/>
              <w:left w:w="108" w:type="dxa"/>
              <w:bottom w:w="0" w:type="dxa"/>
              <w:right w:w="108" w:type="dxa"/>
            </w:tcMar>
          </w:tcPr>
          <w:p w14:paraId="3FB086A1"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Kaip Lietuvai pavyko pasiekti pasaulinių laimėjimų lazerių fizikos ir biochemijos srityse?</w:t>
            </w:r>
          </w:p>
        </w:tc>
        <w:tc>
          <w:tcPr>
            <w:tcW w:w="4275" w:type="dxa"/>
            <w:gridSpan w:val="3"/>
            <w:tcMar>
              <w:top w:w="0" w:type="dxa"/>
              <w:left w:w="108" w:type="dxa"/>
              <w:bottom w:w="0" w:type="dxa"/>
              <w:right w:w="108" w:type="dxa"/>
            </w:tcMar>
          </w:tcPr>
          <w:p w14:paraId="3FB086A2"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agrindiniai šiuolaikinės Lietuvos mokslo laimėjimai susiję su lazerių fizika ir biochemija bei šių pasiekimų ištakos.</w:t>
            </w:r>
          </w:p>
        </w:tc>
        <w:tc>
          <w:tcPr>
            <w:tcW w:w="3810" w:type="dxa"/>
            <w:gridSpan w:val="3"/>
            <w:tcMar>
              <w:top w:w="0" w:type="dxa"/>
              <w:left w:w="108" w:type="dxa"/>
              <w:bottom w:w="0" w:type="dxa"/>
              <w:right w:w="108" w:type="dxa"/>
            </w:tcMar>
          </w:tcPr>
          <w:p w14:paraId="3FB086A3" w14:textId="77777777" w:rsidR="001D21BE" w:rsidRDefault="001D21BE">
            <w:pPr>
              <w:jc w:val="both"/>
              <w:rPr>
                <w:rFonts w:ascii="Times New Roman" w:eastAsia="Times New Roman" w:hAnsi="Times New Roman" w:cs="Times New Roman"/>
                <w:color w:val="000000"/>
                <w:sz w:val="24"/>
                <w:szCs w:val="24"/>
              </w:rPr>
            </w:pPr>
          </w:p>
        </w:tc>
        <w:tc>
          <w:tcPr>
            <w:tcW w:w="2925" w:type="dxa"/>
            <w:gridSpan w:val="2"/>
            <w:tcMar>
              <w:top w:w="0" w:type="dxa"/>
              <w:left w:w="108" w:type="dxa"/>
              <w:bottom w:w="0" w:type="dxa"/>
              <w:right w:w="108" w:type="dxa"/>
            </w:tcMar>
          </w:tcPr>
          <w:p w14:paraId="3FB086A4"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Algis Petras Piskarskas, Virginijus Šikšnys</w:t>
            </w:r>
          </w:p>
        </w:tc>
      </w:tr>
      <w:tr w:rsidR="001D21BE" w14:paraId="3FB086A8" w14:textId="77777777" w:rsidTr="00525EDC">
        <w:tc>
          <w:tcPr>
            <w:tcW w:w="14535" w:type="dxa"/>
            <w:gridSpan w:val="10"/>
            <w:tcMar>
              <w:top w:w="0" w:type="dxa"/>
              <w:left w:w="108" w:type="dxa"/>
              <w:bottom w:w="0" w:type="dxa"/>
              <w:right w:w="108" w:type="dxa"/>
            </w:tcMar>
          </w:tcPr>
          <w:p w14:paraId="3FB086A6"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Aptariama nepriklausomos Lietuvos teatras ir jo pasiekimai</w:t>
            </w:r>
          </w:p>
          <w:p w14:paraId="3FB086A7" w14:textId="77777777" w:rsidR="001D21BE" w:rsidRDefault="001D21BE">
            <w:pPr>
              <w:spacing w:after="0" w:line="240" w:lineRule="auto"/>
              <w:jc w:val="center"/>
              <w:rPr>
                <w:rFonts w:ascii="Times New Roman" w:eastAsia="Times New Roman" w:hAnsi="Times New Roman" w:cs="Times New Roman"/>
                <w:b/>
                <w:sz w:val="24"/>
                <w:szCs w:val="24"/>
              </w:rPr>
            </w:pPr>
          </w:p>
        </w:tc>
      </w:tr>
      <w:tr w:rsidR="001D21BE" w14:paraId="3FB086AE" w14:textId="77777777" w:rsidTr="00525EDC">
        <w:tc>
          <w:tcPr>
            <w:tcW w:w="3525" w:type="dxa"/>
            <w:gridSpan w:val="2"/>
            <w:tcMar>
              <w:top w:w="0" w:type="dxa"/>
              <w:left w:w="108" w:type="dxa"/>
              <w:bottom w:w="0" w:type="dxa"/>
              <w:right w:w="108" w:type="dxa"/>
            </w:tcMar>
          </w:tcPr>
          <w:p w14:paraId="3FB086A9"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275" w:type="dxa"/>
            <w:gridSpan w:val="3"/>
            <w:tcMar>
              <w:top w:w="0" w:type="dxa"/>
              <w:left w:w="108" w:type="dxa"/>
              <w:bottom w:w="0" w:type="dxa"/>
              <w:right w:w="108" w:type="dxa"/>
            </w:tcMar>
          </w:tcPr>
          <w:p w14:paraId="3FB086AA"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810" w:type="dxa"/>
            <w:gridSpan w:val="3"/>
            <w:tcMar>
              <w:top w:w="0" w:type="dxa"/>
              <w:left w:w="108" w:type="dxa"/>
              <w:bottom w:w="0" w:type="dxa"/>
              <w:right w:w="108" w:type="dxa"/>
            </w:tcMar>
          </w:tcPr>
          <w:p w14:paraId="3FB086AC" w14:textId="78F1B475" w:rsidR="001D21BE" w:rsidRDefault="00525EDC" w:rsidP="002A18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25" w:type="dxa"/>
            <w:gridSpan w:val="2"/>
            <w:tcMar>
              <w:top w:w="0" w:type="dxa"/>
              <w:left w:w="108" w:type="dxa"/>
              <w:bottom w:w="0" w:type="dxa"/>
              <w:right w:w="108" w:type="dxa"/>
            </w:tcMar>
          </w:tcPr>
          <w:p w14:paraId="3FB086A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6B3" w14:textId="77777777" w:rsidTr="00525EDC">
        <w:tc>
          <w:tcPr>
            <w:tcW w:w="3525" w:type="dxa"/>
            <w:gridSpan w:val="2"/>
            <w:tcMar>
              <w:top w:w="0" w:type="dxa"/>
              <w:left w:w="108" w:type="dxa"/>
              <w:bottom w:w="0" w:type="dxa"/>
              <w:right w:w="108" w:type="dxa"/>
            </w:tcMar>
          </w:tcPr>
          <w:p w14:paraId="3FB086AF" w14:textId="77777777" w:rsidR="001D21BE" w:rsidRDefault="00525EDC">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highlight w:val="white"/>
              </w:rPr>
              <w:t>K</w:t>
            </w:r>
            <w:r>
              <w:rPr>
                <w:rFonts w:ascii="Times New Roman" w:eastAsia="Times New Roman" w:hAnsi="Times New Roman" w:cs="Times New Roman"/>
                <w:sz w:val="24"/>
                <w:szCs w:val="24"/>
                <w:highlight w:val="white"/>
              </w:rPr>
              <w:t>aip</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XX</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XXI a. sandūroje vietiniu ir tarptautiniu mastu reiškėsi Lietuvos t</w:t>
            </w:r>
            <w:r>
              <w:rPr>
                <w:rFonts w:ascii="Times New Roman" w:eastAsia="Times New Roman" w:hAnsi="Times New Roman" w:cs="Times New Roman"/>
                <w:color w:val="000000"/>
                <w:sz w:val="24"/>
                <w:szCs w:val="24"/>
                <w:highlight w:val="white"/>
              </w:rPr>
              <w:t>eatr</w:t>
            </w:r>
            <w:r>
              <w:rPr>
                <w:rFonts w:ascii="Times New Roman" w:eastAsia="Times New Roman" w:hAnsi="Times New Roman" w:cs="Times New Roman"/>
                <w:sz w:val="24"/>
                <w:szCs w:val="24"/>
                <w:highlight w:val="white"/>
              </w:rPr>
              <w:t>o išskirtinumas?</w:t>
            </w:r>
          </w:p>
        </w:tc>
        <w:tc>
          <w:tcPr>
            <w:tcW w:w="4275" w:type="dxa"/>
            <w:gridSpan w:val="3"/>
            <w:tcMar>
              <w:top w:w="0" w:type="dxa"/>
              <w:left w:w="108" w:type="dxa"/>
              <w:bottom w:w="0" w:type="dxa"/>
              <w:right w:w="108" w:type="dxa"/>
            </w:tcMar>
          </w:tcPr>
          <w:p w14:paraId="3FB086B0"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epriklausomos Lietuvos teatro kultūros bruožai ir pasiekimai, </w:t>
            </w:r>
            <w:r>
              <w:rPr>
                <w:rFonts w:ascii="Times New Roman" w:eastAsia="Times New Roman" w:hAnsi="Times New Roman" w:cs="Times New Roman"/>
                <w:sz w:val="24"/>
                <w:szCs w:val="24"/>
              </w:rPr>
              <w:t>Eimunto Nekrošiaus</w:t>
            </w:r>
            <w:r>
              <w:rPr>
                <w:rFonts w:ascii="Times New Roman" w:eastAsia="Times New Roman" w:hAnsi="Times New Roman" w:cs="Times New Roman"/>
                <w:color w:val="000000"/>
                <w:sz w:val="24"/>
                <w:szCs w:val="24"/>
              </w:rPr>
              <w:t xml:space="preserve"> fenomenas.</w:t>
            </w:r>
          </w:p>
        </w:tc>
        <w:tc>
          <w:tcPr>
            <w:tcW w:w="3810" w:type="dxa"/>
            <w:gridSpan w:val="3"/>
            <w:tcMar>
              <w:top w:w="0" w:type="dxa"/>
              <w:left w:w="108" w:type="dxa"/>
              <w:bottom w:w="0" w:type="dxa"/>
              <w:right w:w="108" w:type="dxa"/>
            </w:tcMar>
          </w:tcPr>
          <w:p w14:paraId="3FB086B1"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Eimuntas Nekrošius</w:t>
            </w:r>
          </w:p>
        </w:tc>
        <w:tc>
          <w:tcPr>
            <w:tcW w:w="2925" w:type="dxa"/>
            <w:gridSpan w:val="2"/>
            <w:tcMar>
              <w:top w:w="0" w:type="dxa"/>
              <w:left w:w="108" w:type="dxa"/>
              <w:bottom w:w="0" w:type="dxa"/>
              <w:right w:w="108" w:type="dxa"/>
            </w:tcMar>
          </w:tcPr>
          <w:p w14:paraId="3FB086B2" w14:textId="77777777" w:rsidR="001D21BE" w:rsidRDefault="001D21BE">
            <w:pPr>
              <w:spacing w:after="0" w:line="240" w:lineRule="auto"/>
              <w:jc w:val="center"/>
              <w:rPr>
                <w:rFonts w:ascii="Times New Roman" w:eastAsia="Times New Roman" w:hAnsi="Times New Roman" w:cs="Times New Roman"/>
                <w:color w:val="000000"/>
                <w:sz w:val="24"/>
                <w:szCs w:val="24"/>
              </w:rPr>
            </w:pPr>
          </w:p>
        </w:tc>
      </w:tr>
    </w:tbl>
    <w:p w14:paraId="3FB086B4" w14:textId="77777777" w:rsidR="001D21BE" w:rsidRDefault="001D21BE">
      <w:pPr>
        <w:rPr>
          <w:rFonts w:ascii="Times New Roman" w:eastAsia="Times New Roman" w:hAnsi="Times New Roman" w:cs="Times New Roman"/>
          <w:sz w:val="24"/>
          <w:szCs w:val="24"/>
        </w:rPr>
      </w:pPr>
    </w:p>
    <w:tbl>
      <w:tblPr>
        <w:tblStyle w:val="a2"/>
        <w:tblW w:w="145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4363"/>
        <w:gridCol w:w="3686"/>
        <w:gridCol w:w="2931"/>
      </w:tblGrid>
      <w:tr w:rsidR="001D21BE" w14:paraId="3FB086B6" w14:textId="77777777">
        <w:tc>
          <w:tcPr>
            <w:tcW w:w="14550" w:type="dxa"/>
            <w:gridSpan w:val="4"/>
          </w:tcPr>
          <w:p w14:paraId="3FB086B5"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Teminė sritis: Žmogus ir aplinka</w:t>
            </w:r>
          </w:p>
        </w:tc>
      </w:tr>
      <w:tr w:rsidR="001D21BE" w14:paraId="3FB086B8" w14:textId="77777777">
        <w:tc>
          <w:tcPr>
            <w:tcW w:w="14550" w:type="dxa"/>
            <w:gridSpan w:val="4"/>
          </w:tcPr>
          <w:p w14:paraId="3FB086B7"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Visuotinė istorija</w:t>
            </w:r>
          </w:p>
        </w:tc>
      </w:tr>
      <w:tr w:rsidR="001D21BE" w14:paraId="3FB086BA" w14:textId="77777777">
        <w:tc>
          <w:tcPr>
            <w:tcW w:w="14550" w:type="dxa"/>
            <w:gridSpan w:val="4"/>
          </w:tcPr>
          <w:p w14:paraId="3FB086B9"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ema. Senųjų civilizacijų individo santykis su gamta: gamtos įvaldymo būdai (didieji projektai), požiūris į gamtą, pasaulio sandaros aiškinimas</w:t>
            </w:r>
          </w:p>
        </w:tc>
      </w:tr>
      <w:tr w:rsidR="001D21BE" w14:paraId="3FB086BC" w14:textId="77777777">
        <w:tc>
          <w:tcPr>
            <w:tcW w:w="14550" w:type="dxa"/>
            <w:gridSpan w:val="4"/>
          </w:tcPr>
          <w:p w14:paraId="3FB086B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Potemė. Racionalūs pasaulio suvokimo ir aplinkos aprašymo bandymai</w:t>
            </w:r>
          </w:p>
        </w:tc>
      </w:tr>
      <w:tr w:rsidR="001D21BE" w14:paraId="3FB086C2" w14:textId="77777777" w:rsidTr="002A18A9">
        <w:tc>
          <w:tcPr>
            <w:tcW w:w="3570" w:type="dxa"/>
          </w:tcPr>
          <w:p w14:paraId="3FB086B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Probleminiai klausimai</w:t>
            </w:r>
          </w:p>
        </w:tc>
        <w:tc>
          <w:tcPr>
            <w:tcW w:w="4363" w:type="dxa"/>
          </w:tcPr>
          <w:p w14:paraId="3FB086B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6C0" w14:textId="3AB02DD6" w:rsidR="001D21BE" w:rsidRPr="002A18A9" w:rsidRDefault="00525EDC" w:rsidP="002A18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6C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6D3" w14:textId="77777777" w:rsidTr="002A18A9">
        <w:tc>
          <w:tcPr>
            <w:tcW w:w="3570" w:type="dxa"/>
          </w:tcPr>
          <w:p w14:paraId="3FB086C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Kaip </w:t>
            </w:r>
            <w:proofErr w:type="spellStart"/>
            <w:r>
              <w:rPr>
                <w:rFonts w:ascii="Times New Roman" w:eastAsia="Times New Roman" w:hAnsi="Times New Roman" w:cs="Times New Roman"/>
                <w:sz w:val="24"/>
                <w:szCs w:val="24"/>
              </w:rPr>
              <w:t>ikisokratikai</w:t>
            </w:r>
            <w:proofErr w:type="spellEnd"/>
            <w:r>
              <w:rPr>
                <w:rFonts w:ascii="Times New Roman" w:eastAsia="Times New Roman" w:hAnsi="Times New Roman" w:cs="Times New Roman"/>
                <w:sz w:val="24"/>
                <w:szCs w:val="24"/>
              </w:rPr>
              <w:t xml:space="preserve"> suvokė ir aiškino juos supantį pasaulį?</w:t>
            </w:r>
          </w:p>
          <w:p w14:paraId="3FB086C4" w14:textId="13DB31ED" w:rsidR="001D21BE" w:rsidRDefault="001D21BE">
            <w:pPr>
              <w:rPr>
                <w:rFonts w:ascii="Times New Roman" w:eastAsia="Times New Roman" w:hAnsi="Times New Roman" w:cs="Times New Roman"/>
                <w:sz w:val="24"/>
                <w:szCs w:val="24"/>
              </w:rPr>
            </w:pPr>
          </w:p>
          <w:p w14:paraId="5B171A00" w14:textId="77777777" w:rsidR="002A18A9" w:rsidRDefault="002A18A9">
            <w:pPr>
              <w:rPr>
                <w:rFonts w:ascii="Times New Roman" w:eastAsia="Times New Roman" w:hAnsi="Times New Roman" w:cs="Times New Roman"/>
                <w:sz w:val="24"/>
                <w:szCs w:val="24"/>
              </w:rPr>
            </w:pPr>
          </w:p>
          <w:p w14:paraId="3FB086C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Kuo reikšmingi </w:t>
            </w:r>
            <w:proofErr w:type="spellStart"/>
            <w:r>
              <w:rPr>
                <w:rFonts w:ascii="Times New Roman" w:eastAsia="Times New Roman" w:hAnsi="Times New Roman" w:cs="Times New Roman"/>
                <w:sz w:val="24"/>
                <w:szCs w:val="24"/>
              </w:rPr>
              <w:t>Aritotelio</w:t>
            </w:r>
            <w:proofErr w:type="spellEnd"/>
            <w:r>
              <w:rPr>
                <w:rFonts w:ascii="Times New Roman" w:eastAsia="Times New Roman" w:hAnsi="Times New Roman" w:cs="Times New Roman"/>
                <w:sz w:val="24"/>
                <w:szCs w:val="24"/>
              </w:rPr>
              <w:t xml:space="preserve"> darbai, kalbant apie gamtinio pasaulio suvokimą Antikoje?</w:t>
            </w:r>
          </w:p>
          <w:p w14:paraId="3FB086C6" w14:textId="77777777" w:rsidR="001D21BE" w:rsidRDefault="001D21BE">
            <w:pPr>
              <w:rPr>
                <w:rFonts w:ascii="Times New Roman" w:eastAsia="Times New Roman" w:hAnsi="Times New Roman" w:cs="Times New Roman"/>
                <w:sz w:val="24"/>
                <w:szCs w:val="24"/>
              </w:rPr>
            </w:pPr>
          </w:p>
          <w:p w14:paraId="3FB086C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Kuo išskirtinis Gajaus </w:t>
            </w:r>
            <w:proofErr w:type="spellStart"/>
            <w:r>
              <w:rPr>
                <w:rFonts w:ascii="Times New Roman" w:eastAsia="Times New Roman" w:hAnsi="Times New Roman" w:cs="Times New Roman"/>
                <w:sz w:val="24"/>
                <w:szCs w:val="24"/>
              </w:rPr>
              <w:t>Plinijaus</w:t>
            </w:r>
            <w:proofErr w:type="spellEnd"/>
            <w:r>
              <w:rPr>
                <w:rFonts w:ascii="Times New Roman" w:eastAsia="Times New Roman" w:hAnsi="Times New Roman" w:cs="Times New Roman"/>
                <w:sz w:val="24"/>
                <w:szCs w:val="24"/>
              </w:rPr>
              <w:t xml:space="preserve"> Vyresniojo veikalas apie gamtą?</w:t>
            </w:r>
          </w:p>
        </w:tc>
        <w:tc>
          <w:tcPr>
            <w:tcW w:w="4363" w:type="dxa"/>
          </w:tcPr>
          <w:p w14:paraId="3FB086C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Ikisokratikų</w:t>
            </w:r>
            <w:proofErr w:type="spellEnd"/>
            <w:r>
              <w:rPr>
                <w:rFonts w:ascii="Times New Roman" w:eastAsia="Times New Roman" w:hAnsi="Times New Roman" w:cs="Times New Roman"/>
                <w:sz w:val="24"/>
                <w:szCs w:val="24"/>
              </w:rPr>
              <w:t xml:space="preserve"> svarstymai apie gamtą ir supantį pasaulį (kosmosas, keturių elementų teorija).</w:t>
            </w:r>
          </w:p>
          <w:p w14:paraId="3FB086C9" w14:textId="77777777" w:rsidR="001D21BE" w:rsidRDefault="001D21BE">
            <w:pPr>
              <w:rPr>
                <w:rFonts w:ascii="Times New Roman" w:eastAsia="Times New Roman" w:hAnsi="Times New Roman" w:cs="Times New Roman"/>
                <w:sz w:val="24"/>
                <w:szCs w:val="24"/>
              </w:rPr>
            </w:pPr>
          </w:p>
          <w:p w14:paraId="3FB086C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Aristotelio įvairiapusiai gamtamoksliniai ir filosofiniai tyrinėjimai.</w:t>
            </w:r>
          </w:p>
          <w:p w14:paraId="3FB086CB" w14:textId="77777777" w:rsidR="001D21BE" w:rsidRDefault="001D21BE">
            <w:pPr>
              <w:rPr>
                <w:rFonts w:ascii="Times New Roman" w:eastAsia="Times New Roman" w:hAnsi="Times New Roman" w:cs="Times New Roman"/>
                <w:sz w:val="24"/>
                <w:szCs w:val="24"/>
              </w:rPr>
            </w:pPr>
          </w:p>
          <w:p w14:paraId="3FB086CC" w14:textId="77777777" w:rsidR="001D21BE" w:rsidRDefault="001D21BE">
            <w:pPr>
              <w:rPr>
                <w:rFonts w:ascii="Times New Roman" w:eastAsia="Times New Roman" w:hAnsi="Times New Roman" w:cs="Times New Roman"/>
                <w:sz w:val="24"/>
                <w:szCs w:val="24"/>
              </w:rPr>
            </w:pPr>
          </w:p>
          <w:p w14:paraId="3FB086C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Gajaus </w:t>
            </w:r>
            <w:proofErr w:type="spellStart"/>
            <w:r>
              <w:rPr>
                <w:rFonts w:ascii="Times New Roman" w:eastAsia="Times New Roman" w:hAnsi="Times New Roman" w:cs="Times New Roman"/>
                <w:sz w:val="24"/>
                <w:szCs w:val="24"/>
              </w:rPr>
              <w:t>Plinijaus</w:t>
            </w:r>
            <w:proofErr w:type="spellEnd"/>
            <w:r>
              <w:rPr>
                <w:rFonts w:ascii="Times New Roman" w:eastAsia="Times New Roman" w:hAnsi="Times New Roman" w:cs="Times New Roman"/>
                <w:sz w:val="24"/>
                <w:szCs w:val="24"/>
              </w:rPr>
              <w:t xml:space="preserve"> Vyresniojo didysis veikalas apie gamtą.</w:t>
            </w:r>
          </w:p>
        </w:tc>
        <w:tc>
          <w:tcPr>
            <w:tcW w:w="3686" w:type="dxa"/>
          </w:tcPr>
          <w:p w14:paraId="3FB086C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Aristotelis</w:t>
            </w:r>
          </w:p>
          <w:p w14:paraId="3FB086C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Gajus </w:t>
            </w:r>
            <w:proofErr w:type="spellStart"/>
            <w:r>
              <w:rPr>
                <w:rFonts w:ascii="Times New Roman" w:eastAsia="Times New Roman" w:hAnsi="Times New Roman" w:cs="Times New Roman"/>
                <w:sz w:val="24"/>
                <w:szCs w:val="24"/>
              </w:rPr>
              <w:t>Plinijus</w:t>
            </w:r>
            <w:proofErr w:type="spellEnd"/>
            <w:r>
              <w:rPr>
                <w:rFonts w:ascii="Times New Roman" w:eastAsia="Times New Roman" w:hAnsi="Times New Roman" w:cs="Times New Roman"/>
                <w:sz w:val="24"/>
                <w:szCs w:val="24"/>
              </w:rPr>
              <w:t xml:space="preserve"> Vyresnysis</w:t>
            </w:r>
          </w:p>
          <w:p w14:paraId="3FB086D0" w14:textId="77777777" w:rsidR="001D21BE" w:rsidRDefault="001D21BE">
            <w:pPr>
              <w:rPr>
                <w:rFonts w:ascii="Times New Roman" w:eastAsia="Times New Roman" w:hAnsi="Times New Roman" w:cs="Times New Roman"/>
                <w:sz w:val="24"/>
                <w:szCs w:val="24"/>
              </w:rPr>
            </w:pPr>
          </w:p>
          <w:p w14:paraId="3FB086D1"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ikisokratikai</w:t>
            </w:r>
            <w:proofErr w:type="spellEnd"/>
            <w:r>
              <w:rPr>
                <w:rFonts w:ascii="Times New Roman" w:eastAsia="Times New Roman" w:hAnsi="Times New Roman" w:cs="Times New Roman"/>
                <w:sz w:val="24"/>
                <w:szCs w:val="24"/>
              </w:rPr>
              <w:t>, keturių elementų teorija, kosmosas</w:t>
            </w:r>
          </w:p>
        </w:tc>
        <w:tc>
          <w:tcPr>
            <w:tcW w:w="2931" w:type="dxa"/>
          </w:tcPr>
          <w:p w14:paraId="3FB086D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akvedukas</w:t>
            </w:r>
          </w:p>
        </w:tc>
      </w:tr>
      <w:tr w:rsidR="001D21BE" w14:paraId="3FB086D5" w14:textId="77777777">
        <w:tc>
          <w:tcPr>
            <w:tcW w:w="14550" w:type="dxa"/>
            <w:gridSpan w:val="4"/>
          </w:tcPr>
          <w:p w14:paraId="3FB086D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Potemė.</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Ūkinės veiklos formos: tarp individualios ūkinės veiklos pradžios ir </w:t>
            </w:r>
            <w:proofErr w:type="spellStart"/>
            <w:r>
              <w:rPr>
                <w:rFonts w:ascii="Times New Roman" w:eastAsia="Times New Roman" w:hAnsi="Times New Roman" w:cs="Times New Roman"/>
                <w:b/>
                <w:color w:val="000000"/>
                <w:sz w:val="24"/>
                <w:szCs w:val="24"/>
              </w:rPr>
              <w:t>gigantomaniškų</w:t>
            </w:r>
            <w:proofErr w:type="spellEnd"/>
            <w:r>
              <w:rPr>
                <w:rFonts w:ascii="Times New Roman" w:eastAsia="Times New Roman" w:hAnsi="Times New Roman" w:cs="Times New Roman"/>
                <w:b/>
                <w:color w:val="000000"/>
                <w:sz w:val="24"/>
                <w:szCs w:val="24"/>
              </w:rPr>
              <w:t xml:space="preserve"> projektų</w:t>
            </w:r>
          </w:p>
        </w:tc>
      </w:tr>
      <w:tr w:rsidR="001D21BE" w14:paraId="3FB086DA" w14:textId="77777777" w:rsidTr="002A18A9">
        <w:tc>
          <w:tcPr>
            <w:tcW w:w="3570" w:type="dxa"/>
          </w:tcPr>
          <w:p w14:paraId="3FB086D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6D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6D8"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6D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6EC" w14:textId="77777777" w:rsidTr="002A18A9">
        <w:tc>
          <w:tcPr>
            <w:tcW w:w="3570" w:type="dxa"/>
          </w:tcPr>
          <w:p w14:paraId="3FB086D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Kokią įtaką turėjo žemdirbystės ir gyvulininkystės pradžia žmogaus ir visuomenės raidai? </w:t>
            </w:r>
          </w:p>
          <w:p w14:paraId="3FB086DC" w14:textId="77777777" w:rsidR="001D21BE" w:rsidRDefault="001D21BE">
            <w:pPr>
              <w:rPr>
                <w:rFonts w:ascii="Times New Roman" w:eastAsia="Times New Roman" w:hAnsi="Times New Roman" w:cs="Times New Roman"/>
                <w:sz w:val="24"/>
                <w:szCs w:val="24"/>
              </w:rPr>
            </w:pPr>
          </w:p>
          <w:p w14:paraId="3FB086DD" w14:textId="204D6817" w:rsidR="001D21BE" w:rsidRDefault="001D21BE">
            <w:pPr>
              <w:rPr>
                <w:rFonts w:ascii="Times New Roman" w:eastAsia="Times New Roman" w:hAnsi="Times New Roman" w:cs="Times New Roman"/>
                <w:sz w:val="24"/>
                <w:szCs w:val="24"/>
              </w:rPr>
            </w:pPr>
          </w:p>
          <w:p w14:paraId="549EF805" w14:textId="77777777" w:rsidR="002A18A9" w:rsidRDefault="002A18A9">
            <w:pPr>
              <w:rPr>
                <w:rFonts w:ascii="Times New Roman" w:eastAsia="Times New Roman" w:hAnsi="Times New Roman" w:cs="Times New Roman"/>
                <w:sz w:val="24"/>
                <w:szCs w:val="24"/>
              </w:rPr>
            </w:pPr>
          </w:p>
          <w:p w14:paraId="3FB086DE" w14:textId="77777777" w:rsidR="001D21BE" w:rsidRDefault="001D21BE">
            <w:pPr>
              <w:rPr>
                <w:rFonts w:ascii="Times New Roman" w:eastAsia="Times New Roman" w:hAnsi="Times New Roman" w:cs="Times New Roman"/>
                <w:sz w:val="24"/>
                <w:szCs w:val="24"/>
              </w:rPr>
            </w:pPr>
          </w:p>
          <w:p w14:paraId="3FB086D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irigacijos kūrimas senosiose civilizacijose keitė vietos gamtinę aplinką?</w:t>
            </w:r>
          </w:p>
          <w:p w14:paraId="3FB086E0" w14:textId="77777777" w:rsidR="001D21BE" w:rsidRDefault="001D21BE">
            <w:pPr>
              <w:rPr>
                <w:rFonts w:ascii="Times New Roman" w:eastAsia="Times New Roman" w:hAnsi="Times New Roman" w:cs="Times New Roman"/>
                <w:sz w:val="24"/>
                <w:szCs w:val="24"/>
              </w:rPr>
            </w:pPr>
          </w:p>
        </w:tc>
        <w:tc>
          <w:tcPr>
            <w:tcW w:w="4363" w:type="dxa"/>
          </w:tcPr>
          <w:p w14:paraId="3FB086E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Žemdirbystės ir gyvulininkystės pradžia: augalų ir gyvūnų prijaukinimas ir sukultūrinimas, selekcija. Žmogaus gyvenimo </w:t>
            </w:r>
            <w:proofErr w:type="spellStart"/>
            <w:r>
              <w:rPr>
                <w:rFonts w:ascii="Times New Roman" w:eastAsia="Times New Roman" w:hAnsi="Times New Roman" w:cs="Times New Roman"/>
                <w:sz w:val="24"/>
                <w:szCs w:val="24"/>
              </w:rPr>
              <w:t>sėslėjimas</w:t>
            </w:r>
            <w:proofErr w:type="spellEnd"/>
            <w:r>
              <w:rPr>
                <w:rFonts w:ascii="Times New Roman" w:eastAsia="Times New Roman" w:hAnsi="Times New Roman" w:cs="Times New Roman"/>
                <w:sz w:val="24"/>
                <w:szCs w:val="24"/>
              </w:rPr>
              <w:t>, mitybos kaita, naujų ligų formavimasis, žmogaus ūkinės veiklos įtaka gamtiniam pasauliui.</w:t>
            </w:r>
          </w:p>
          <w:p w14:paraId="3FB086E2" w14:textId="77777777" w:rsidR="001D21BE" w:rsidRDefault="001D21BE">
            <w:pPr>
              <w:rPr>
                <w:rFonts w:ascii="Times New Roman" w:eastAsia="Times New Roman" w:hAnsi="Times New Roman" w:cs="Times New Roman"/>
                <w:sz w:val="24"/>
                <w:szCs w:val="24"/>
              </w:rPr>
            </w:pPr>
          </w:p>
          <w:p w14:paraId="3FB086E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Drėkinimo sistemos apibrėžimas, drėkinimo sistemos atsiradimo ir įrengimo aiškinimas. Drėkinimo sistema kaip senųjų civilizacijų didysis projektas, keičiantis gamtinę aplinką.</w:t>
            </w:r>
          </w:p>
        </w:tc>
        <w:tc>
          <w:tcPr>
            <w:tcW w:w="3686" w:type="dxa"/>
          </w:tcPr>
          <w:p w14:paraId="3FB086E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irigacija, Neolito revoliucija</w:t>
            </w:r>
          </w:p>
          <w:p w14:paraId="3FB086E5" w14:textId="77777777" w:rsidR="001D21BE" w:rsidRDefault="001D21BE">
            <w:pPr>
              <w:rPr>
                <w:rFonts w:ascii="Times New Roman" w:eastAsia="Times New Roman" w:hAnsi="Times New Roman" w:cs="Times New Roman"/>
                <w:sz w:val="24"/>
                <w:szCs w:val="24"/>
              </w:rPr>
            </w:pPr>
          </w:p>
          <w:p w14:paraId="3FB086E6" w14:textId="77777777" w:rsidR="001D21BE" w:rsidRDefault="001D21BE">
            <w:pPr>
              <w:rPr>
                <w:rFonts w:ascii="Times New Roman" w:eastAsia="Times New Roman" w:hAnsi="Times New Roman" w:cs="Times New Roman"/>
                <w:sz w:val="24"/>
                <w:szCs w:val="24"/>
              </w:rPr>
            </w:pPr>
          </w:p>
          <w:p w14:paraId="3FB086E7"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Gilgamešo</w:t>
            </w:r>
            <w:proofErr w:type="spellEnd"/>
            <w:r>
              <w:rPr>
                <w:rFonts w:ascii="Times New Roman" w:eastAsia="Times New Roman" w:hAnsi="Times New Roman" w:cs="Times New Roman"/>
                <w:sz w:val="24"/>
                <w:szCs w:val="24"/>
              </w:rPr>
              <w:t xml:space="preserve"> epas</w:t>
            </w:r>
          </w:p>
        </w:tc>
        <w:tc>
          <w:tcPr>
            <w:tcW w:w="2931" w:type="dxa"/>
          </w:tcPr>
          <w:p w14:paraId="3FB086E8"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Huangdi</w:t>
            </w:r>
            <w:proofErr w:type="spellEnd"/>
          </w:p>
          <w:p w14:paraId="3FB086E9" w14:textId="77777777" w:rsidR="001D21BE" w:rsidRDefault="001D21BE">
            <w:pPr>
              <w:rPr>
                <w:rFonts w:ascii="Times New Roman" w:eastAsia="Times New Roman" w:hAnsi="Times New Roman" w:cs="Times New Roman"/>
                <w:sz w:val="24"/>
                <w:szCs w:val="24"/>
              </w:rPr>
            </w:pPr>
          </w:p>
          <w:p w14:paraId="3FB086EA" w14:textId="77777777" w:rsidR="001D21BE" w:rsidRDefault="001D21BE">
            <w:pPr>
              <w:rPr>
                <w:rFonts w:ascii="Times New Roman" w:eastAsia="Times New Roman" w:hAnsi="Times New Roman" w:cs="Times New Roman"/>
                <w:sz w:val="24"/>
                <w:szCs w:val="24"/>
              </w:rPr>
            </w:pPr>
          </w:p>
          <w:p w14:paraId="3FB086E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Didžiosios kinų sienos statyba</w:t>
            </w:r>
          </w:p>
        </w:tc>
      </w:tr>
      <w:tr w:rsidR="001D21BE" w14:paraId="3FB086EE" w14:textId="77777777">
        <w:tc>
          <w:tcPr>
            <w:tcW w:w="14550" w:type="dxa"/>
            <w:gridSpan w:val="4"/>
          </w:tcPr>
          <w:p w14:paraId="3FB086ED"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Mesopotamijos ir Egipto civilizacijų prisitaikymas prie gamtinės aplinkos sąlygų</w:t>
            </w:r>
          </w:p>
        </w:tc>
      </w:tr>
      <w:tr w:rsidR="001D21BE" w14:paraId="3FB086F4" w14:textId="77777777" w:rsidTr="002A18A9">
        <w:tc>
          <w:tcPr>
            <w:tcW w:w="3570" w:type="dxa"/>
          </w:tcPr>
          <w:p w14:paraId="3FB086E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6F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6F2" w14:textId="6A2FE469" w:rsidR="001D21BE" w:rsidRPr="002A18A9" w:rsidRDefault="00525EDC" w:rsidP="002A18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6F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w:t>
            </w:r>
          </w:p>
        </w:tc>
      </w:tr>
      <w:tr w:rsidR="001D21BE" w14:paraId="3FB086FE" w14:textId="77777777" w:rsidTr="002A18A9">
        <w:tc>
          <w:tcPr>
            <w:tcW w:w="3570" w:type="dxa"/>
          </w:tcPr>
          <w:p w14:paraId="3FB086F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Kokiomis gamtinėmis sąlygomis kūrėsi pirmosios civilizacijos?</w:t>
            </w:r>
          </w:p>
          <w:p w14:paraId="3FB086F6" w14:textId="77777777" w:rsidR="001D21BE" w:rsidRDefault="001D21BE">
            <w:pPr>
              <w:rPr>
                <w:rFonts w:ascii="Times New Roman" w:eastAsia="Times New Roman" w:hAnsi="Times New Roman" w:cs="Times New Roman"/>
                <w:sz w:val="24"/>
                <w:szCs w:val="24"/>
              </w:rPr>
            </w:pPr>
          </w:p>
          <w:p w14:paraId="3FB086F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prie šių gamtinių sąlygų buvo prisitaikoma ir kaip jos buvo išnaudojamos?</w:t>
            </w:r>
          </w:p>
        </w:tc>
        <w:tc>
          <w:tcPr>
            <w:tcW w:w="4363" w:type="dxa"/>
          </w:tcPr>
          <w:p w14:paraId="3FB086F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Mesopotamijos ir Egipto civilizacijų geografinė padėtis: dykumos, pusdykumės ir didžiosios upės.</w:t>
            </w:r>
          </w:p>
          <w:p w14:paraId="3FB086FA" w14:textId="77777777" w:rsidR="001D21BE" w:rsidRDefault="001D21BE">
            <w:pPr>
              <w:rPr>
                <w:rFonts w:ascii="Times New Roman" w:eastAsia="Times New Roman" w:hAnsi="Times New Roman" w:cs="Times New Roman"/>
                <w:sz w:val="24"/>
                <w:szCs w:val="24"/>
              </w:rPr>
            </w:pPr>
          </w:p>
          <w:p w14:paraId="3FB086F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Didžiųjų upių įtaka visuomenei ir naudojimasis jų resursais, gamtinių kliūčių įveika.</w:t>
            </w:r>
          </w:p>
        </w:tc>
        <w:tc>
          <w:tcPr>
            <w:tcW w:w="3686" w:type="dxa"/>
          </w:tcPr>
          <w:p w14:paraId="3FB086FC" w14:textId="77777777" w:rsidR="001D21BE" w:rsidRDefault="001D21BE">
            <w:pPr>
              <w:jc w:val="center"/>
              <w:rPr>
                <w:rFonts w:ascii="Times New Roman" w:eastAsia="Times New Roman" w:hAnsi="Times New Roman" w:cs="Times New Roman"/>
                <w:sz w:val="24"/>
                <w:szCs w:val="24"/>
              </w:rPr>
            </w:pPr>
          </w:p>
        </w:tc>
        <w:tc>
          <w:tcPr>
            <w:tcW w:w="2931" w:type="dxa"/>
          </w:tcPr>
          <w:p w14:paraId="3FB086FD" w14:textId="77777777" w:rsidR="001D21BE" w:rsidRDefault="001D21BE">
            <w:pPr>
              <w:jc w:val="center"/>
              <w:rPr>
                <w:rFonts w:ascii="Times New Roman" w:eastAsia="Times New Roman" w:hAnsi="Times New Roman" w:cs="Times New Roman"/>
                <w:sz w:val="24"/>
                <w:szCs w:val="24"/>
              </w:rPr>
            </w:pPr>
          </w:p>
        </w:tc>
      </w:tr>
      <w:tr w:rsidR="001D21BE" w14:paraId="3FB08700" w14:textId="77777777">
        <w:tc>
          <w:tcPr>
            <w:tcW w:w="14550" w:type="dxa"/>
            <w:gridSpan w:val="4"/>
          </w:tcPr>
          <w:p w14:paraId="3FB086F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Tema. </w:t>
            </w:r>
            <w:r>
              <w:rPr>
                <w:rFonts w:ascii="Times New Roman" w:eastAsia="Times New Roman" w:hAnsi="Times New Roman" w:cs="Times New Roman"/>
                <w:b/>
                <w:color w:val="000000"/>
                <w:sz w:val="24"/>
                <w:szCs w:val="24"/>
              </w:rPr>
              <w:t xml:space="preserve">Gyvenimas patogenų „malonėje“: infekcinių ligų protrūkių poveikis individo ir visuomenės gyvenimui </w:t>
            </w:r>
            <w:proofErr w:type="spellStart"/>
            <w:r>
              <w:rPr>
                <w:rFonts w:ascii="Times New Roman" w:eastAsia="Times New Roman" w:hAnsi="Times New Roman" w:cs="Times New Roman"/>
                <w:b/>
                <w:color w:val="000000"/>
                <w:sz w:val="24"/>
                <w:szCs w:val="24"/>
              </w:rPr>
              <w:t>ikimoderniaisiais</w:t>
            </w:r>
            <w:proofErr w:type="spellEnd"/>
            <w:r>
              <w:rPr>
                <w:rFonts w:ascii="Times New Roman" w:eastAsia="Times New Roman" w:hAnsi="Times New Roman" w:cs="Times New Roman"/>
                <w:b/>
                <w:color w:val="000000"/>
                <w:sz w:val="24"/>
                <w:szCs w:val="24"/>
              </w:rPr>
              <w:t xml:space="preserve"> laikais</w:t>
            </w:r>
          </w:p>
        </w:tc>
      </w:tr>
      <w:tr w:rsidR="001D21BE" w14:paraId="3FB08702" w14:textId="77777777">
        <w:tc>
          <w:tcPr>
            <w:tcW w:w="14550" w:type="dxa"/>
            <w:gridSpan w:val="4"/>
          </w:tcPr>
          <w:p w14:paraId="3FB08701"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w:t>
            </w:r>
            <w:r>
              <w:rPr>
                <w:rFonts w:ascii="Times New Roman" w:eastAsia="Times New Roman" w:hAnsi="Times New Roman" w:cs="Times New Roman"/>
                <w:b/>
                <w:color w:val="000000"/>
                <w:sz w:val="24"/>
                <w:szCs w:val="24"/>
              </w:rPr>
              <w:t xml:space="preserve">Gamtinio mikropasaulio reikšmė socialiniams </w:t>
            </w:r>
            <w:proofErr w:type="spellStart"/>
            <w:r>
              <w:rPr>
                <w:rFonts w:ascii="Times New Roman" w:eastAsia="Times New Roman" w:hAnsi="Times New Roman" w:cs="Times New Roman"/>
                <w:b/>
                <w:color w:val="000000"/>
                <w:sz w:val="24"/>
                <w:szCs w:val="24"/>
              </w:rPr>
              <w:t>makroprocesams</w:t>
            </w:r>
            <w:proofErr w:type="spellEnd"/>
            <w:r>
              <w:rPr>
                <w:rFonts w:ascii="Times New Roman" w:eastAsia="Times New Roman" w:hAnsi="Times New Roman" w:cs="Times New Roman"/>
                <w:b/>
                <w:color w:val="000000"/>
                <w:sz w:val="24"/>
                <w:szCs w:val="24"/>
              </w:rPr>
              <w:t>, infekcinių ligų protrūkių įtaka asmens gyvenimui ir jo trukmei</w:t>
            </w:r>
          </w:p>
        </w:tc>
      </w:tr>
      <w:tr w:rsidR="001D21BE" w14:paraId="3FB08707" w14:textId="77777777" w:rsidTr="002A18A9">
        <w:tc>
          <w:tcPr>
            <w:tcW w:w="3570" w:type="dxa"/>
          </w:tcPr>
          <w:p w14:paraId="3FB0870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0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05"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0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13" w14:textId="77777777" w:rsidTr="002A18A9">
        <w:tc>
          <w:tcPr>
            <w:tcW w:w="3570" w:type="dxa"/>
          </w:tcPr>
          <w:p w14:paraId="3FB0870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Kaip paaiškinti maro sklaidą Azijoje ir Europoje?</w:t>
            </w:r>
          </w:p>
          <w:p w14:paraId="3FB08709" w14:textId="77777777" w:rsidR="001D21BE" w:rsidRDefault="001D21BE">
            <w:pPr>
              <w:rPr>
                <w:rFonts w:ascii="Times New Roman" w:eastAsia="Times New Roman" w:hAnsi="Times New Roman" w:cs="Times New Roman"/>
                <w:sz w:val="24"/>
                <w:szCs w:val="24"/>
              </w:rPr>
            </w:pPr>
          </w:p>
          <w:p w14:paraId="3FB0870A" w14:textId="77777777" w:rsidR="001D21BE" w:rsidRDefault="001D21BE">
            <w:pPr>
              <w:rPr>
                <w:rFonts w:ascii="Times New Roman" w:eastAsia="Times New Roman" w:hAnsi="Times New Roman" w:cs="Times New Roman"/>
                <w:sz w:val="24"/>
                <w:szCs w:val="24"/>
              </w:rPr>
            </w:pPr>
          </w:p>
          <w:p w14:paraId="3FB0870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Kokią įtaką maras (juodoji mirtis) padarė Europai XIV a. </w:t>
            </w:r>
            <w:proofErr w:type="spellStart"/>
            <w:r>
              <w:rPr>
                <w:rFonts w:ascii="Times New Roman" w:eastAsia="Times New Roman" w:hAnsi="Times New Roman" w:cs="Times New Roman"/>
                <w:sz w:val="24"/>
                <w:szCs w:val="24"/>
              </w:rPr>
              <w:t>vid</w:t>
            </w:r>
            <w:proofErr w:type="spellEnd"/>
            <w:r>
              <w:rPr>
                <w:rFonts w:ascii="Times New Roman" w:eastAsia="Times New Roman" w:hAnsi="Times New Roman" w:cs="Times New Roman"/>
                <w:sz w:val="24"/>
                <w:szCs w:val="24"/>
              </w:rPr>
              <w:t>.?</w:t>
            </w:r>
          </w:p>
        </w:tc>
        <w:tc>
          <w:tcPr>
            <w:tcW w:w="4363" w:type="dxa"/>
          </w:tcPr>
          <w:p w14:paraId="3FB0870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Maro infekcijos šaltinis ir sklaida. Maro specifika: sukėlėjas ir plitimas, imunitetas ir sergamumas, simptomai ir mirtingumas. </w:t>
            </w:r>
          </w:p>
          <w:p w14:paraId="3FB0870D" w14:textId="77777777" w:rsidR="001D21BE" w:rsidRDefault="001D21BE">
            <w:pPr>
              <w:rPr>
                <w:rFonts w:ascii="Times New Roman" w:eastAsia="Times New Roman" w:hAnsi="Times New Roman" w:cs="Times New Roman"/>
                <w:sz w:val="24"/>
                <w:szCs w:val="24"/>
              </w:rPr>
            </w:pPr>
          </w:p>
          <w:p w14:paraId="3FB0870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Maro įtaka XIV a. vidurio Europai: samprata, bandymai paaiškinti maro plitimą, demografinės ir ekonominės pasekmės Europos ir jos šalių raidai.</w:t>
            </w:r>
          </w:p>
        </w:tc>
        <w:tc>
          <w:tcPr>
            <w:tcW w:w="3686" w:type="dxa"/>
          </w:tcPr>
          <w:p w14:paraId="3FB0870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juodoji mirtis</w:t>
            </w:r>
          </w:p>
          <w:p w14:paraId="3FB08710" w14:textId="77777777" w:rsidR="001D21BE" w:rsidRDefault="001D21BE">
            <w:pPr>
              <w:rPr>
                <w:rFonts w:ascii="Times New Roman" w:eastAsia="Times New Roman" w:hAnsi="Times New Roman" w:cs="Times New Roman"/>
                <w:sz w:val="24"/>
                <w:szCs w:val="24"/>
              </w:rPr>
            </w:pPr>
          </w:p>
          <w:p w14:paraId="3FB08711" w14:textId="77777777" w:rsidR="001D21BE" w:rsidRDefault="00525ED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Juodoji mirtis (XIV a. </w:t>
            </w:r>
            <w:proofErr w:type="spellStart"/>
            <w:r>
              <w:rPr>
                <w:rFonts w:ascii="Times New Roman" w:eastAsia="Times New Roman" w:hAnsi="Times New Roman" w:cs="Times New Roman"/>
                <w:sz w:val="24"/>
                <w:szCs w:val="24"/>
              </w:rPr>
              <w:t>vid</w:t>
            </w:r>
            <w:proofErr w:type="spellEnd"/>
            <w:r>
              <w:rPr>
                <w:rFonts w:ascii="Times New Roman" w:eastAsia="Times New Roman" w:hAnsi="Times New Roman" w:cs="Times New Roman"/>
                <w:sz w:val="24"/>
                <w:szCs w:val="24"/>
              </w:rPr>
              <w:t>.)</w:t>
            </w:r>
          </w:p>
        </w:tc>
        <w:tc>
          <w:tcPr>
            <w:tcW w:w="2931" w:type="dxa"/>
          </w:tcPr>
          <w:p w14:paraId="3FB08712" w14:textId="77777777" w:rsidR="001D21BE" w:rsidRDefault="001D21BE">
            <w:pPr>
              <w:jc w:val="center"/>
              <w:rPr>
                <w:rFonts w:ascii="Times New Roman" w:eastAsia="Times New Roman" w:hAnsi="Times New Roman" w:cs="Times New Roman"/>
                <w:sz w:val="24"/>
                <w:szCs w:val="24"/>
              </w:rPr>
            </w:pPr>
          </w:p>
        </w:tc>
      </w:tr>
      <w:tr w:rsidR="001D21BE" w14:paraId="3FB08715" w14:textId="77777777">
        <w:tc>
          <w:tcPr>
            <w:tcW w:w="14550" w:type="dxa"/>
            <w:gridSpan w:val="4"/>
          </w:tcPr>
          <w:p w14:paraId="3FB0871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Potemė. </w:t>
            </w:r>
            <w:proofErr w:type="spellStart"/>
            <w:r>
              <w:rPr>
                <w:rFonts w:ascii="Times New Roman" w:eastAsia="Times New Roman" w:hAnsi="Times New Roman" w:cs="Times New Roman"/>
                <w:b/>
                <w:color w:val="000000"/>
                <w:sz w:val="24"/>
                <w:szCs w:val="24"/>
              </w:rPr>
              <w:t>Kolumbinio</w:t>
            </w:r>
            <w:proofErr w:type="spellEnd"/>
            <w:r>
              <w:rPr>
                <w:rFonts w:ascii="Times New Roman" w:eastAsia="Times New Roman" w:hAnsi="Times New Roman" w:cs="Times New Roman"/>
                <w:b/>
                <w:color w:val="000000"/>
                <w:sz w:val="24"/>
                <w:szCs w:val="24"/>
              </w:rPr>
              <w:t xml:space="preserve"> apsikeitimo reikšmė Europai ir Naujajam pasauliui</w:t>
            </w:r>
          </w:p>
        </w:tc>
      </w:tr>
      <w:tr w:rsidR="001D21BE" w14:paraId="3FB0871B" w14:textId="77777777" w:rsidTr="002A18A9">
        <w:tc>
          <w:tcPr>
            <w:tcW w:w="3570" w:type="dxa"/>
          </w:tcPr>
          <w:p w14:paraId="3FB0871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1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18"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p w14:paraId="3FB08719" w14:textId="77777777" w:rsidR="001D21BE" w:rsidRDefault="001D21BE">
            <w:pPr>
              <w:jc w:val="center"/>
              <w:rPr>
                <w:rFonts w:ascii="Times New Roman" w:eastAsia="Times New Roman" w:hAnsi="Times New Roman" w:cs="Times New Roman"/>
                <w:sz w:val="24"/>
                <w:szCs w:val="24"/>
              </w:rPr>
            </w:pPr>
          </w:p>
        </w:tc>
        <w:tc>
          <w:tcPr>
            <w:tcW w:w="2931" w:type="dxa"/>
          </w:tcPr>
          <w:p w14:paraId="3FB0871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2E" w14:textId="77777777" w:rsidTr="002A18A9">
        <w:tc>
          <w:tcPr>
            <w:tcW w:w="3570" w:type="dxa"/>
          </w:tcPr>
          <w:p w14:paraId="3FB0871C" w14:textId="36FAA319" w:rsidR="001D21BE" w:rsidRPr="002A18A9" w:rsidRDefault="002A18A9" w:rsidP="002A18A9">
            <w:pPr>
              <w:rPr>
                <w:rFonts w:ascii="Times New Roman" w:eastAsia="Times New Roman" w:hAnsi="Times New Roman" w:cs="Times New Roman"/>
                <w:sz w:val="24"/>
                <w:szCs w:val="24"/>
              </w:rPr>
            </w:pPr>
            <w:r w:rsidRPr="002A18A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525EDC" w:rsidRPr="002A18A9">
              <w:rPr>
                <w:rFonts w:ascii="Times New Roman" w:eastAsia="Times New Roman" w:hAnsi="Times New Roman" w:cs="Times New Roman"/>
                <w:sz w:val="24"/>
                <w:szCs w:val="24"/>
              </w:rPr>
              <w:t xml:space="preserve">Kokia </w:t>
            </w:r>
            <w:proofErr w:type="spellStart"/>
            <w:r w:rsidR="00525EDC" w:rsidRPr="002A18A9">
              <w:rPr>
                <w:rFonts w:ascii="Times New Roman" w:eastAsia="Times New Roman" w:hAnsi="Times New Roman" w:cs="Times New Roman"/>
                <w:sz w:val="24"/>
                <w:szCs w:val="24"/>
              </w:rPr>
              <w:t>Kolumbinio</w:t>
            </w:r>
            <w:proofErr w:type="spellEnd"/>
            <w:r w:rsidR="00525EDC" w:rsidRPr="002A18A9">
              <w:rPr>
                <w:rFonts w:ascii="Times New Roman" w:eastAsia="Times New Roman" w:hAnsi="Times New Roman" w:cs="Times New Roman"/>
                <w:sz w:val="24"/>
                <w:szCs w:val="24"/>
              </w:rPr>
              <w:t xml:space="preserve"> apsikeitimo samprata?</w:t>
            </w:r>
          </w:p>
          <w:p w14:paraId="44D31FCA" w14:textId="77777777" w:rsidR="002A18A9" w:rsidRPr="002A18A9" w:rsidRDefault="002A18A9" w:rsidP="002A18A9"/>
          <w:p w14:paraId="3FB0871D" w14:textId="77777777" w:rsidR="001D21BE" w:rsidRDefault="001D21BE">
            <w:pPr>
              <w:rPr>
                <w:rFonts w:ascii="Times New Roman" w:eastAsia="Times New Roman" w:hAnsi="Times New Roman" w:cs="Times New Roman"/>
                <w:sz w:val="24"/>
                <w:szCs w:val="24"/>
              </w:rPr>
            </w:pPr>
          </w:p>
          <w:p w14:paraId="3FB0871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paaiškinti infekcinių ligų protrūkį ir jo pasekmes didžiųjų geografinių atradimų metu?</w:t>
            </w:r>
          </w:p>
          <w:p w14:paraId="3FB0871F" w14:textId="77777777" w:rsidR="001D21BE" w:rsidRDefault="001D21BE">
            <w:pPr>
              <w:rPr>
                <w:rFonts w:ascii="Times New Roman" w:eastAsia="Times New Roman" w:hAnsi="Times New Roman" w:cs="Times New Roman"/>
                <w:sz w:val="24"/>
                <w:szCs w:val="24"/>
              </w:rPr>
            </w:pPr>
          </w:p>
          <w:p w14:paraId="3FB0872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Kokie buvo europiečių veiklos rezultatai Naujajame pasaulyje ir Azijoje?</w:t>
            </w:r>
          </w:p>
        </w:tc>
        <w:tc>
          <w:tcPr>
            <w:tcW w:w="4363" w:type="dxa"/>
          </w:tcPr>
          <w:p w14:paraId="3FB0872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proofErr w:type="spellStart"/>
            <w:r>
              <w:rPr>
                <w:rFonts w:ascii="Times New Roman" w:eastAsia="Times New Roman" w:hAnsi="Times New Roman" w:cs="Times New Roman"/>
                <w:sz w:val="24"/>
                <w:szCs w:val="24"/>
              </w:rPr>
              <w:t>Kolumbinio</w:t>
            </w:r>
            <w:proofErr w:type="spellEnd"/>
            <w:r>
              <w:rPr>
                <w:rFonts w:ascii="Times New Roman" w:eastAsia="Times New Roman" w:hAnsi="Times New Roman" w:cs="Times New Roman"/>
                <w:sz w:val="24"/>
                <w:szCs w:val="24"/>
              </w:rPr>
              <w:t xml:space="preserve"> apsikeitimo esmė ir turinys: infekcinės ligos, augalai ir augalinės kultūros.</w:t>
            </w:r>
          </w:p>
          <w:p w14:paraId="3FB08722" w14:textId="77777777" w:rsidR="001D21BE" w:rsidRDefault="001D21BE">
            <w:pPr>
              <w:rPr>
                <w:rFonts w:ascii="Times New Roman" w:eastAsia="Times New Roman" w:hAnsi="Times New Roman" w:cs="Times New Roman"/>
                <w:sz w:val="24"/>
                <w:szCs w:val="24"/>
              </w:rPr>
            </w:pPr>
          </w:p>
          <w:p w14:paraId="3FB0872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Infekcinių ligų protrūkio priežastys didžiųjų geografinių atradimų metu ir jo pasekmės Europai ir Naujajam pasauliu.</w:t>
            </w:r>
          </w:p>
          <w:p w14:paraId="3FB08724" w14:textId="77777777" w:rsidR="001D21BE" w:rsidRDefault="001D21BE">
            <w:pPr>
              <w:rPr>
                <w:rFonts w:ascii="Times New Roman" w:eastAsia="Times New Roman" w:hAnsi="Times New Roman" w:cs="Times New Roman"/>
                <w:sz w:val="24"/>
                <w:szCs w:val="24"/>
              </w:rPr>
            </w:pPr>
          </w:p>
          <w:p w14:paraId="3FB0872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Nevienareikšmė europiečių veikla ir rezultatai Naujajame pasaulyje ir Azijoje: Senųjų Amerikos civilizacijų žlugimas, sidabro ir aukso kasyklų eksploatacija, miškų kirtimas, nevietinių gyvūnų rūšių išplitimas.</w:t>
            </w:r>
          </w:p>
        </w:tc>
        <w:tc>
          <w:tcPr>
            <w:tcW w:w="3686" w:type="dxa"/>
          </w:tcPr>
          <w:p w14:paraId="3FB0872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Kristupas Kolumbas</w:t>
            </w:r>
          </w:p>
          <w:p w14:paraId="3FB08727" w14:textId="77777777" w:rsidR="001D21BE" w:rsidRDefault="001D21BE">
            <w:pPr>
              <w:rPr>
                <w:rFonts w:ascii="Times New Roman" w:eastAsia="Times New Roman" w:hAnsi="Times New Roman" w:cs="Times New Roman"/>
                <w:sz w:val="24"/>
                <w:szCs w:val="24"/>
              </w:rPr>
            </w:pPr>
          </w:p>
          <w:p w14:paraId="3FB0872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autochtonai, infekcinės ligos, </w:t>
            </w:r>
            <w:proofErr w:type="spellStart"/>
            <w:r>
              <w:rPr>
                <w:rFonts w:ascii="Times New Roman" w:eastAsia="Times New Roman" w:hAnsi="Times New Roman" w:cs="Times New Roman"/>
                <w:sz w:val="24"/>
                <w:szCs w:val="24"/>
              </w:rPr>
              <w:t>Kolumbinis</w:t>
            </w:r>
            <w:proofErr w:type="spellEnd"/>
            <w:r>
              <w:rPr>
                <w:rFonts w:ascii="Times New Roman" w:eastAsia="Times New Roman" w:hAnsi="Times New Roman" w:cs="Times New Roman"/>
                <w:sz w:val="24"/>
                <w:szCs w:val="24"/>
              </w:rPr>
              <w:t xml:space="preserve"> apsikeitimas, Naujasis pasaulis</w:t>
            </w:r>
          </w:p>
          <w:p w14:paraId="3FB08729" w14:textId="77777777" w:rsidR="001D21BE" w:rsidRDefault="001D21BE">
            <w:pPr>
              <w:rPr>
                <w:rFonts w:ascii="Times New Roman" w:eastAsia="Times New Roman" w:hAnsi="Times New Roman" w:cs="Times New Roman"/>
                <w:sz w:val="24"/>
                <w:szCs w:val="24"/>
              </w:rPr>
            </w:pPr>
          </w:p>
          <w:p w14:paraId="3FB0872A" w14:textId="77777777" w:rsidR="001D21BE" w:rsidRDefault="00525ED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Kristupo Kolumbo kelionė (1492 m.), </w:t>
            </w:r>
          </w:p>
          <w:p w14:paraId="3FB0872B" w14:textId="77777777" w:rsidR="001D21BE" w:rsidRDefault="00525EDC">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Vasko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xml:space="preserve"> Gamos kelionė į Indiją </w:t>
            </w:r>
            <w:r>
              <w:rPr>
                <w:rFonts w:ascii="Times New Roman" w:eastAsia="Times New Roman" w:hAnsi="Times New Roman" w:cs="Times New Roman"/>
                <w:sz w:val="24"/>
                <w:szCs w:val="24"/>
              </w:rPr>
              <w:lastRenderedPageBreak/>
              <w:t xml:space="preserve">(1498 m.), </w:t>
            </w:r>
          </w:p>
          <w:p w14:paraId="3FB0872C" w14:textId="77777777" w:rsidR="001D21BE" w:rsidRDefault="00525ED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Senųjų Amerikos civilizacijų užkariavimas ir žlugimas (XVI a. pirmoji pusė) </w:t>
            </w:r>
          </w:p>
        </w:tc>
        <w:tc>
          <w:tcPr>
            <w:tcW w:w="2931" w:type="dxa"/>
          </w:tcPr>
          <w:p w14:paraId="3FB0872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kolonializmas, </w:t>
            </w:r>
            <w:proofErr w:type="spellStart"/>
            <w:r>
              <w:rPr>
                <w:rFonts w:ascii="Times New Roman" w:eastAsia="Times New Roman" w:hAnsi="Times New Roman" w:cs="Times New Roman"/>
                <w:sz w:val="24"/>
                <w:szCs w:val="24"/>
              </w:rPr>
              <w:t>konkistadorai</w:t>
            </w:r>
            <w:proofErr w:type="spellEnd"/>
          </w:p>
        </w:tc>
      </w:tr>
      <w:tr w:rsidR="001D21BE" w14:paraId="3FB08730" w14:textId="77777777">
        <w:tc>
          <w:tcPr>
            <w:tcW w:w="14550" w:type="dxa"/>
            <w:gridSpan w:val="4"/>
          </w:tcPr>
          <w:p w14:paraId="3FB0872F"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Potemė. Skiepų išradimo reikšmė žmonijos raidai</w:t>
            </w:r>
          </w:p>
        </w:tc>
      </w:tr>
      <w:tr w:rsidR="001D21BE" w14:paraId="3FB08735" w14:textId="77777777" w:rsidTr="002A18A9">
        <w:tc>
          <w:tcPr>
            <w:tcW w:w="3570" w:type="dxa"/>
          </w:tcPr>
          <w:p w14:paraId="3FB0873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3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33"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3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42" w14:textId="77777777" w:rsidTr="002A18A9">
        <w:tc>
          <w:tcPr>
            <w:tcW w:w="3570" w:type="dxa"/>
          </w:tcPr>
          <w:p w14:paraId="3FB0873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Kokios buvo vakcinacijos išradimo aplinkybės ir kokia vieta šiame išradime tenka konkretaus asmens žinioms, pastabumui ir intelektualinei drąsai?</w:t>
            </w:r>
          </w:p>
          <w:p w14:paraId="3FB08737" w14:textId="77777777" w:rsidR="001D21BE" w:rsidRDefault="001D21BE">
            <w:pPr>
              <w:rPr>
                <w:rFonts w:ascii="Times New Roman" w:eastAsia="Times New Roman" w:hAnsi="Times New Roman" w:cs="Times New Roman"/>
                <w:sz w:val="24"/>
                <w:szCs w:val="24"/>
              </w:rPr>
            </w:pPr>
          </w:p>
          <w:p w14:paraId="3FB08738" w14:textId="484FCEDF" w:rsidR="001D21BE" w:rsidRDefault="001D21BE">
            <w:pPr>
              <w:rPr>
                <w:rFonts w:ascii="Times New Roman" w:eastAsia="Times New Roman" w:hAnsi="Times New Roman" w:cs="Times New Roman"/>
                <w:sz w:val="24"/>
                <w:szCs w:val="24"/>
              </w:rPr>
            </w:pPr>
          </w:p>
          <w:p w14:paraId="38C02438" w14:textId="3E3A3EB4" w:rsidR="002A18A9" w:rsidRDefault="002A18A9">
            <w:pPr>
              <w:rPr>
                <w:rFonts w:ascii="Times New Roman" w:eastAsia="Times New Roman" w:hAnsi="Times New Roman" w:cs="Times New Roman"/>
                <w:sz w:val="24"/>
                <w:szCs w:val="24"/>
              </w:rPr>
            </w:pPr>
          </w:p>
          <w:p w14:paraId="5B84485F" w14:textId="77777777" w:rsidR="002A18A9" w:rsidRDefault="002A18A9">
            <w:pPr>
              <w:rPr>
                <w:rFonts w:ascii="Times New Roman" w:eastAsia="Times New Roman" w:hAnsi="Times New Roman" w:cs="Times New Roman"/>
                <w:sz w:val="24"/>
                <w:szCs w:val="24"/>
              </w:rPr>
            </w:pPr>
          </w:p>
          <w:p w14:paraId="3FB0873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Kokia vakcinacijos išradimo reikšmė ilgoje žmonijos raidos perspektyvoje? </w:t>
            </w:r>
          </w:p>
        </w:tc>
        <w:tc>
          <w:tcPr>
            <w:tcW w:w="4363" w:type="dxa"/>
          </w:tcPr>
          <w:p w14:paraId="3FB0873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Vakcinacijos išradimas XVIII a. </w:t>
            </w:r>
            <w:proofErr w:type="spellStart"/>
            <w:r>
              <w:rPr>
                <w:rFonts w:ascii="Times New Roman" w:eastAsia="Times New Roman" w:hAnsi="Times New Roman" w:cs="Times New Roman"/>
                <w:sz w:val="24"/>
                <w:szCs w:val="24"/>
              </w:rPr>
              <w:t>pab</w:t>
            </w:r>
            <w:proofErr w:type="spellEnd"/>
            <w:r>
              <w:rPr>
                <w:rFonts w:ascii="Times New Roman" w:eastAsia="Times New Roman" w:hAnsi="Times New Roman" w:cs="Times New Roman"/>
                <w:sz w:val="24"/>
                <w:szCs w:val="24"/>
              </w:rPr>
              <w:t xml:space="preserve">. ir išradimo aplinkybės: raupų, kaip vis pasikartojančios ir neišsprendžiamos infekcinės ligos, Europoje problema, Edvardo </w:t>
            </w:r>
            <w:proofErr w:type="spellStart"/>
            <w:r>
              <w:rPr>
                <w:rFonts w:ascii="Times New Roman" w:eastAsia="Times New Roman" w:hAnsi="Times New Roman" w:cs="Times New Roman"/>
                <w:sz w:val="24"/>
                <w:szCs w:val="24"/>
              </w:rPr>
              <w:t>Dženerio</w:t>
            </w:r>
            <w:proofErr w:type="spellEnd"/>
            <w:r>
              <w:rPr>
                <w:rFonts w:ascii="Times New Roman" w:eastAsia="Times New Roman" w:hAnsi="Times New Roman" w:cs="Times New Roman"/>
                <w:sz w:val="24"/>
                <w:szCs w:val="24"/>
              </w:rPr>
              <w:t xml:space="preserve"> vaidmuo išrandant vakcinaciją ir vakcinos nuo raupų išradimas. Dalies visuomenės požiūris į vakcinaciją. </w:t>
            </w:r>
          </w:p>
          <w:p w14:paraId="3FB0873B" w14:textId="77777777" w:rsidR="001D21BE" w:rsidRDefault="001D21BE">
            <w:pPr>
              <w:rPr>
                <w:rFonts w:ascii="Times New Roman" w:eastAsia="Times New Roman" w:hAnsi="Times New Roman" w:cs="Times New Roman"/>
                <w:sz w:val="24"/>
                <w:szCs w:val="24"/>
              </w:rPr>
            </w:pPr>
          </w:p>
          <w:p w14:paraId="3FB0873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Vakcinacijos kaip medicininės priemonės kovoje su infekcinėmis ligomis ateitis vėlesniais dešimtmečiais ir vakcinacijos išradimo reikšmė žmonijos raidai.</w:t>
            </w:r>
          </w:p>
        </w:tc>
        <w:tc>
          <w:tcPr>
            <w:tcW w:w="3686" w:type="dxa"/>
          </w:tcPr>
          <w:p w14:paraId="3FB0873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Edvardas </w:t>
            </w:r>
            <w:proofErr w:type="spellStart"/>
            <w:r>
              <w:rPr>
                <w:rFonts w:ascii="Times New Roman" w:eastAsia="Times New Roman" w:hAnsi="Times New Roman" w:cs="Times New Roman"/>
                <w:sz w:val="24"/>
                <w:szCs w:val="24"/>
              </w:rPr>
              <w:t>Dženeris</w:t>
            </w:r>
            <w:proofErr w:type="spellEnd"/>
          </w:p>
          <w:p w14:paraId="3FB0873E" w14:textId="77777777" w:rsidR="001D21BE" w:rsidRDefault="001D21BE">
            <w:pPr>
              <w:rPr>
                <w:rFonts w:ascii="Times New Roman" w:eastAsia="Times New Roman" w:hAnsi="Times New Roman" w:cs="Times New Roman"/>
                <w:sz w:val="24"/>
                <w:szCs w:val="24"/>
              </w:rPr>
            </w:pPr>
          </w:p>
          <w:p w14:paraId="3FB0873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Skiepų išradimas </w:t>
            </w:r>
          </w:p>
          <w:p w14:paraId="3FB08740" w14:textId="77777777" w:rsidR="001D21BE" w:rsidRDefault="001D21BE">
            <w:pPr>
              <w:rPr>
                <w:rFonts w:ascii="Times New Roman" w:eastAsia="Times New Roman" w:hAnsi="Times New Roman" w:cs="Times New Roman"/>
                <w:sz w:val="24"/>
                <w:szCs w:val="24"/>
              </w:rPr>
            </w:pPr>
          </w:p>
        </w:tc>
        <w:tc>
          <w:tcPr>
            <w:tcW w:w="2931" w:type="dxa"/>
          </w:tcPr>
          <w:p w14:paraId="3FB08741" w14:textId="77777777" w:rsidR="001D21BE" w:rsidRDefault="001D21BE">
            <w:pPr>
              <w:rPr>
                <w:rFonts w:ascii="Times New Roman" w:eastAsia="Times New Roman" w:hAnsi="Times New Roman" w:cs="Times New Roman"/>
                <w:sz w:val="24"/>
                <w:szCs w:val="24"/>
              </w:rPr>
            </w:pPr>
          </w:p>
        </w:tc>
      </w:tr>
      <w:tr w:rsidR="001D21BE" w14:paraId="3FB08744" w14:textId="77777777">
        <w:tc>
          <w:tcPr>
            <w:tcW w:w="14550" w:type="dxa"/>
            <w:gridSpan w:val="4"/>
          </w:tcPr>
          <w:p w14:paraId="3FB0874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Tema. </w:t>
            </w:r>
            <w:r>
              <w:rPr>
                <w:rFonts w:ascii="Times New Roman" w:eastAsia="Times New Roman" w:hAnsi="Times New Roman" w:cs="Times New Roman"/>
                <w:b/>
                <w:color w:val="000000"/>
                <w:sz w:val="24"/>
                <w:szCs w:val="24"/>
              </w:rPr>
              <w:t>Naujų energijos šaltinių ir transporto sistemos plėtros poveikis gamtinei aplinkai XIX–XX a. pr.</w:t>
            </w:r>
          </w:p>
        </w:tc>
      </w:tr>
      <w:tr w:rsidR="001D21BE" w14:paraId="3FB08746" w14:textId="77777777">
        <w:tc>
          <w:tcPr>
            <w:tcW w:w="14550" w:type="dxa"/>
            <w:gridSpan w:val="4"/>
          </w:tcPr>
          <w:p w14:paraId="3FB08745"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w:t>
            </w:r>
            <w:r>
              <w:rPr>
                <w:rFonts w:ascii="Times New Roman" w:eastAsia="Times New Roman" w:hAnsi="Times New Roman" w:cs="Times New Roman"/>
                <w:b/>
                <w:color w:val="000000"/>
                <w:sz w:val="24"/>
                <w:szCs w:val="24"/>
              </w:rPr>
              <w:t>Prieštaringas energijos išteklių vaidmuo žmogaus gyvenimui ir aplinkai: iškastinio kuro reikšmė modernėjančiai XIX–XX a. pirmosios pusės visuomenei</w:t>
            </w:r>
          </w:p>
        </w:tc>
      </w:tr>
      <w:tr w:rsidR="001D21BE" w14:paraId="3FB0874B" w14:textId="77777777" w:rsidTr="002A18A9">
        <w:tc>
          <w:tcPr>
            <w:tcW w:w="3570" w:type="dxa"/>
          </w:tcPr>
          <w:p w14:paraId="3FB0874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4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49"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4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58" w14:textId="77777777" w:rsidTr="002A18A9">
        <w:tc>
          <w:tcPr>
            <w:tcW w:w="3570" w:type="dxa"/>
          </w:tcPr>
          <w:p w14:paraId="3FB0874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Kokie ir kur XIX a. buvo pradėti masiškai kasti ir naudoti nauji energijos ištekliai (naudingosios iškasenos)?</w:t>
            </w:r>
          </w:p>
          <w:p w14:paraId="3FB0874D" w14:textId="77777777" w:rsidR="001D21BE" w:rsidRDefault="001D21BE">
            <w:pPr>
              <w:rPr>
                <w:rFonts w:ascii="Times New Roman" w:eastAsia="Times New Roman" w:hAnsi="Times New Roman" w:cs="Times New Roman"/>
                <w:sz w:val="24"/>
                <w:szCs w:val="24"/>
              </w:rPr>
            </w:pPr>
          </w:p>
          <w:p w14:paraId="34C119CD" w14:textId="77777777" w:rsidR="002A18A9" w:rsidRDefault="002A18A9">
            <w:pPr>
              <w:rPr>
                <w:rFonts w:ascii="Times New Roman" w:eastAsia="Times New Roman" w:hAnsi="Times New Roman" w:cs="Times New Roman"/>
                <w:sz w:val="24"/>
                <w:szCs w:val="24"/>
              </w:rPr>
            </w:pPr>
          </w:p>
          <w:p w14:paraId="10CA9AD8" w14:textId="77777777" w:rsidR="002A18A9" w:rsidRDefault="002A18A9">
            <w:pPr>
              <w:rPr>
                <w:rFonts w:ascii="Times New Roman" w:eastAsia="Times New Roman" w:hAnsi="Times New Roman" w:cs="Times New Roman"/>
                <w:sz w:val="24"/>
                <w:szCs w:val="24"/>
              </w:rPr>
            </w:pPr>
          </w:p>
          <w:p w14:paraId="3FB0874E" w14:textId="6F079421"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masiškai pradėti naudoti energijos ištekliai keitė, darė įtaką visuomenės ir žmogaus kasdienybei?</w:t>
            </w:r>
          </w:p>
        </w:tc>
        <w:tc>
          <w:tcPr>
            <w:tcW w:w="4363" w:type="dxa"/>
          </w:tcPr>
          <w:p w14:paraId="3FB0874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Nauji energijos šaltiniai ir vis intensyvėjanti jų eksploatacija: esminės energijos išteklių (akmens anglies, naftos) </w:t>
            </w:r>
            <w:r>
              <w:rPr>
                <w:rFonts w:ascii="Times New Roman" w:eastAsia="Times New Roman" w:hAnsi="Times New Roman" w:cs="Times New Roman"/>
                <w:sz w:val="24"/>
                <w:szCs w:val="24"/>
              </w:rPr>
              <w:lastRenderedPageBreak/>
              <w:t xml:space="preserve">gavybos šalys (Anglija, JAV, Rusija, Kanada) ir jų gavybos plėtra. </w:t>
            </w:r>
          </w:p>
          <w:p w14:paraId="3FB08750" w14:textId="77777777" w:rsidR="001D21BE" w:rsidRDefault="001D21BE">
            <w:pPr>
              <w:rPr>
                <w:rFonts w:ascii="Times New Roman" w:eastAsia="Times New Roman" w:hAnsi="Times New Roman" w:cs="Times New Roman"/>
                <w:sz w:val="24"/>
                <w:szCs w:val="24"/>
              </w:rPr>
            </w:pPr>
          </w:p>
          <w:p w14:paraId="3FB0875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Viena vertus, XIX a. vyko spartus miestų augimas ir naujų rajonų formavimasis (urbanizacija), akmens anglys tarnavo kaip kuras, radosi apšvietimas. Kita vertus, augo oro užterštumas, naujuose miestų rajonuose žmonės gyveno antisanitarinėmis sąlygomis. </w:t>
            </w:r>
          </w:p>
        </w:tc>
        <w:tc>
          <w:tcPr>
            <w:tcW w:w="3686" w:type="dxa"/>
          </w:tcPr>
          <w:p w14:paraId="3FB0875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akmens anglys, elektros energija</w:t>
            </w:r>
          </w:p>
          <w:p w14:paraId="3FB08753" w14:textId="77777777" w:rsidR="001D21BE" w:rsidRDefault="001D21BE">
            <w:pPr>
              <w:rPr>
                <w:rFonts w:ascii="Times New Roman" w:eastAsia="Times New Roman" w:hAnsi="Times New Roman" w:cs="Times New Roman"/>
                <w:sz w:val="24"/>
                <w:szCs w:val="24"/>
              </w:rPr>
            </w:pPr>
          </w:p>
          <w:p w14:paraId="3FB08754" w14:textId="77777777" w:rsidR="001D21BE" w:rsidRDefault="001D21BE">
            <w:pPr>
              <w:rPr>
                <w:rFonts w:ascii="Times New Roman" w:eastAsia="Times New Roman" w:hAnsi="Times New Roman" w:cs="Times New Roman"/>
                <w:sz w:val="24"/>
                <w:szCs w:val="24"/>
              </w:rPr>
            </w:pPr>
          </w:p>
          <w:p w14:paraId="3FB08755" w14:textId="77777777" w:rsidR="001D21BE" w:rsidRDefault="001D21BE">
            <w:pPr>
              <w:rPr>
                <w:rFonts w:ascii="Times New Roman" w:eastAsia="Times New Roman" w:hAnsi="Times New Roman" w:cs="Times New Roman"/>
                <w:sz w:val="24"/>
                <w:szCs w:val="24"/>
              </w:rPr>
            </w:pPr>
          </w:p>
        </w:tc>
        <w:tc>
          <w:tcPr>
            <w:tcW w:w="2931" w:type="dxa"/>
          </w:tcPr>
          <w:p w14:paraId="3FB08756" w14:textId="77777777" w:rsidR="001D21BE" w:rsidRDefault="001D21BE">
            <w:pPr>
              <w:rPr>
                <w:rFonts w:ascii="Times New Roman" w:eastAsia="Times New Roman" w:hAnsi="Times New Roman" w:cs="Times New Roman"/>
                <w:sz w:val="24"/>
                <w:szCs w:val="24"/>
              </w:rPr>
            </w:pPr>
          </w:p>
          <w:p w14:paraId="3FB08757" w14:textId="77777777" w:rsidR="001D21BE" w:rsidRDefault="001D21BE">
            <w:pPr>
              <w:rPr>
                <w:rFonts w:ascii="Times New Roman" w:eastAsia="Times New Roman" w:hAnsi="Times New Roman" w:cs="Times New Roman"/>
                <w:sz w:val="24"/>
                <w:szCs w:val="24"/>
              </w:rPr>
            </w:pPr>
          </w:p>
        </w:tc>
      </w:tr>
      <w:tr w:rsidR="001D21BE" w14:paraId="3FB0875A" w14:textId="77777777">
        <w:tc>
          <w:tcPr>
            <w:tcW w:w="14550" w:type="dxa"/>
            <w:gridSpan w:val="4"/>
          </w:tcPr>
          <w:p w14:paraId="3FB08759"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Technologinių pasiekimų proveržis, gamtinių kliūčių įveikimas ir tikėjimas pažanga </w:t>
            </w:r>
          </w:p>
        </w:tc>
      </w:tr>
      <w:tr w:rsidR="001D21BE" w14:paraId="3FB0875F" w14:textId="77777777" w:rsidTr="002A18A9">
        <w:tc>
          <w:tcPr>
            <w:tcW w:w="3570" w:type="dxa"/>
          </w:tcPr>
          <w:p w14:paraId="3FB0875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5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5D"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5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6A" w14:textId="77777777" w:rsidTr="002A18A9">
        <w:tc>
          <w:tcPr>
            <w:tcW w:w="3570" w:type="dxa"/>
          </w:tcPr>
          <w:p w14:paraId="3FB0876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Kokie buvo didieji XIX a. technologiniai pasiekimai ir kokia jų vieta industrinėje revoliucijoje? </w:t>
            </w:r>
          </w:p>
          <w:p w14:paraId="3FB08761" w14:textId="77777777" w:rsidR="001D21BE" w:rsidRDefault="001D21BE">
            <w:pPr>
              <w:rPr>
                <w:rFonts w:ascii="Times New Roman" w:eastAsia="Times New Roman" w:hAnsi="Times New Roman" w:cs="Times New Roman"/>
                <w:sz w:val="24"/>
                <w:szCs w:val="24"/>
              </w:rPr>
            </w:pPr>
          </w:p>
        </w:tc>
        <w:tc>
          <w:tcPr>
            <w:tcW w:w="4363" w:type="dxa"/>
          </w:tcPr>
          <w:p w14:paraId="3FB08763" w14:textId="279A8C55"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Garo variklio ir vidaus degimo variklio išradimas, garo variklio pritaikymas ir garlaivio sukonstravimas, geležinkelių tinklo kūrimo pradžia ir intensyvėjimas. Šių technologinių išradimų ir transporto priemonių bei infrastruktūros reikšmė susiekimui, judėjimui erdvėje, prekybos ir ryšių vystymuisi.</w:t>
            </w:r>
          </w:p>
        </w:tc>
        <w:tc>
          <w:tcPr>
            <w:tcW w:w="3686" w:type="dxa"/>
          </w:tcPr>
          <w:p w14:paraId="3FB0876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Džordžas </w:t>
            </w:r>
            <w:proofErr w:type="spellStart"/>
            <w:r>
              <w:rPr>
                <w:rFonts w:ascii="Times New Roman" w:eastAsia="Times New Roman" w:hAnsi="Times New Roman" w:cs="Times New Roman"/>
                <w:sz w:val="24"/>
                <w:szCs w:val="24"/>
              </w:rPr>
              <w:t>Stivensonas</w:t>
            </w:r>
            <w:proofErr w:type="spellEnd"/>
            <w:r>
              <w:rPr>
                <w:rFonts w:ascii="Times New Roman" w:eastAsia="Times New Roman" w:hAnsi="Times New Roman" w:cs="Times New Roman"/>
                <w:sz w:val="24"/>
                <w:szCs w:val="24"/>
              </w:rPr>
              <w:t xml:space="preserve">, Džonas </w:t>
            </w:r>
            <w:proofErr w:type="spellStart"/>
            <w:r>
              <w:rPr>
                <w:rFonts w:ascii="Times New Roman" w:eastAsia="Times New Roman" w:hAnsi="Times New Roman" w:cs="Times New Roman"/>
                <w:sz w:val="24"/>
                <w:szCs w:val="24"/>
              </w:rPr>
              <w:t>Deivisonas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Rokfeleris</w:t>
            </w:r>
            <w:proofErr w:type="spellEnd"/>
          </w:p>
          <w:p w14:paraId="3FB08765" w14:textId="77777777" w:rsidR="001D21BE" w:rsidRDefault="001D21BE">
            <w:pPr>
              <w:rPr>
                <w:rFonts w:ascii="Times New Roman" w:eastAsia="Times New Roman" w:hAnsi="Times New Roman" w:cs="Times New Roman"/>
                <w:sz w:val="24"/>
                <w:szCs w:val="24"/>
              </w:rPr>
            </w:pPr>
          </w:p>
          <w:p w14:paraId="3FB0876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garlaivis, garo variklis, geležinkelių tinklas, industrinė revoliucija, vidaus degimo variklis</w:t>
            </w:r>
          </w:p>
          <w:p w14:paraId="3FB08767" w14:textId="77777777" w:rsidR="001D21BE" w:rsidRDefault="001D21BE">
            <w:pPr>
              <w:rPr>
                <w:rFonts w:ascii="Times New Roman" w:eastAsia="Times New Roman" w:hAnsi="Times New Roman" w:cs="Times New Roman"/>
                <w:sz w:val="24"/>
                <w:szCs w:val="24"/>
              </w:rPr>
            </w:pPr>
          </w:p>
          <w:p w14:paraId="3FB0876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Sueco kanalo atidarymas</w:t>
            </w:r>
          </w:p>
        </w:tc>
        <w:tc>
          <w:tcPr>
            <w:tcW w:w="2931" w:type="dxa"/>
          </w:tcPr>
          <w:p w14:paraId="3FB08769" w14:textId="77777777" w:rsidR="001D21BE" w:rsidRDefault="001D21BE">
            <w:pPr>
              <w:jc w:val="center"/>
              <w:rPr>
                <w:rFonts w:ascii="Times New Roman" w:eastAsia="Times New Roman" w:hAnsi="Times New Roman" w:cs="Times New Roman"/>
                <w:sz w:val="24"/>
                <w:szCs w:val="24"/>
              </w:rPr>
            </w:pPr>
          </w:p>
        </w:tc>
      </w:tr>
      <w:tr w:rsidR="001D21BE" w14:paraId="3FB0876C" w14:textId="77777777">
        <w:tc>
          <w:tcPr>
            <w:tcW w:w="14550" w:type="dxa"/>
            <w:gridSpan w:val="4"/>
          </w:tcPr>
          <w:p w14:paraId="3FB0876B"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Valstybių reguliuojamos aplinkos apsaugos sistemos radimasis</w:t>
            </w:r>
          </w:p>
        </w:tc>
      </w:tr>
      <w:tr w:rsidR="001D21BE" w14:paraId="3FB08771" w14:textId="77777777" w:rsidTr="002A18A9">
        <w:tc>
          <w:tcPr>
            <w:tcW w:w="3570" w:type="dxa"/>
          </w:tcPr>
          <w:p w14:paraId="3FB0876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6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6F"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7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81" w14:textId="77777777" w:rsidTr="002A18A9">
        <w:tc>
          <w:tcPr>
            <w:tcW w:w="3570" w:type="dxa"/>
          </w:tcPr>
          <w:p w14:paraId="3FB0877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Kolėl</w:t>
            </w:r>
            <w:proofErr w:type="spellEnd"/>
            <w:r>
              <w:rPr>
                <w:rFonts w:ascii="Times New Roman" w:eastAsia="Times New Roman" w:hAnsi="Times New Roman" w:cs="Times New Roman"/>
                <w:sz w:val="24"/>
                <w:szCs w:val="24"/>
              </w:rPr>
              <w:t xml:space="preserve"> ir kaip pasireiškė pirmoji kritika industrializacijos, darbo mechanizacijos ir naujų energijos išteklių atžvilgiu?</w:t>
            </w:r>
          </w:p>
          <w:p w14:paraId="3FB08773" w14:textId="77777777" w:rsidR="001D21BE" w:rsidRDefault="001D21BE">
            <w:pPr>
              <w:rPr>
                <w:rFonts w:ascii="Times New Roman" w:eastAsia="Times New Roman" w:hAnsi="Times New Roman" w:cs="Times New Roman"/>
                <w:sz w:val="24"/>
                <w:szCs w:val="24"/>
              </w:rPr>
            </w:pPr>
          </w:p>
          <w:p w14:paraId="3FB08774" w14:textId="77777777" w:rsidR="001D21BE" w:rsidRDefault="001D21BE">
            <w:pPr>
              <w:rPr>
                <w:rFonts w:ascii="Times New Roman" w:eastAsia="Times New Roman" w:hAnsi="Times New Roman" w:cs="Times New Roman"/>
                <w:sz w:val="24"/>
                <w:szCs w:val="24"/>
              </w:rPr>
            </w:pPr>
          </w:p>
          <w:p w14:paraId="3FB08775" w14:textId="77777777" w:rsidR="001D21BE" w:rsidRDefault="001D21BE">
            <w:pPr>
              <w:rPr>
                <w:rFonts w:ascii="Times New Roman" w:eastAsia="Times New Roman" w:hAnsi="Times New Roman" w:cs="Times New Roman"/>
                <w:sz w:val="24"/>
                <w:szCs w:val="24"/>
              </w:rPr>
            </w:pPr>
          </w:p>
          <w:p w14:paraId="3FB08776" w14:textId="77777777" w:rsidR="001D21BE" w:rsidRDefault="001D21BE">
            <w:pPr>
              <w:rPr>
                <w:rFonts w:ascii="Times New Roman" w:eastAsia="Times New Roman" w:hAnsi="Times New Roman" w:cs="Times New Roman"/>
                <w:sz w:val="24"/>
                <w:szCs w:val="24"/>
              </w:rPr>
            </w:pPr>
          </w:p>
          <w:p w14:paraId="3FB08777" w14:textId="6F06526C" w:rsidR="001D21BE" w:rsidRDefault="001D21BE">
            <w:pPr>
              <w:rPr>
                <w:rFonts w:ascii="Times New Roman" w:eastAsia="Times New Roman" w:hAnsi="Times New Roman" w:cs="Times New Roman"/>
                <w:sz w:val="24"/>
                <w:szCs w:val="24"/>
              </w:rPr>
            </w:pPr>
          </w:p>
          <w:p w14:paraId="6094E641" w14:textId="4B52308B" w:rsidR="002A18A9" w:rsidRDefault="002A18A9">
            <w:pPr>
              <w:rPr>
                <w:rFonts w:ascii="Times New Roman" w:eastAsia="Times New Roman" w:hAnsi="Times New Roman" w:cs="Times New Roman"/>
                <w:sz w:val="24"/>
                <w:szCs w:val="24"/>
              </w:rPr>
            </w:pPr>
          </w:p>
          <w:p w14:paraId="2B1D11AD" w14:textId="153BD0C6" w:rsidR="002A18A9" w:rsidRDefault="002A18A9">
            <w:pPr>
              <w:rPr>
                <w:rFonts w:ascii="Times New Roman" w:eastAsia="Times New Roman" w:hAnsi="Times New Roman" w:cs="Times New Roman"/>
                <w:sz w:val="24"/>
                <w:szCs w:val="24"/>
              </w:rPr>
            </w:pPr>
          </w:p>
          <w:p w14:paraId="32C4F4E0" w14:textId="77777777" w:rsidR="002A18A9" w:rsidRDefault="002A18A9">
            <w:pPr>
              <w:rPr>
                <w:rFonts w:ascii="Times New Roman" w:eastAsia="Times New Roman" w:hAnsi="Times New Roman" w:cs="Times New Roman"/>
                <w:sz w:val="24"/>
                <w:szCs w:val="24"/>
              </w:rPr>
            </w:pPr>
          </w:p>
          <w:p w14:paraId="3FB08778" w14:textId="77777777" w:rsidR="001D21BE" w:rsidRDefault="001D21BE">
            <w:pPr>
              <w:rPr>
                <w:rFonts w:ascii="Times New Roman" w:eastAsia="Times New Roman" w:hAnsi="Times New Roman" w:cs="Times New Roman"/>
                <w:sz w:val="24"/>
                <w:szCs w:val="24"/>
              </w:rPr>
            </w:pPr>
          </w:p>
          <w:p w14:paraId="3FB0877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Kaip ir kokių priemonių valstybiniu lygiu ir kitomis formomis buvo imtasi  siekiant išsaugoti gamtą, </w:t>
            </w:r>
            <w:proofErr w:type="spellStart"/>
            <w:r>
              <w:rPr>
                <w:rFonts w:ascii="Times New Roman" w:eastAsia="Times New Roman" w:hAnsi="Times New Roman" w:cs="Times New Roman"/>
                <w:sz w:val="24"/>
                <w:szCs w:val="24"/>
              </w:rPr>
              <w:t>cizilizacijos</w:t>
            </w:r>
            <w:proofErr w:type="spellEnd"/>
            <w:r>
              <w:rPr>
                <w:rFonts w:ascii="Times New Roman" w:eastAsia="Times New Roman" w:hAnsi="Times New Roman" w:cs="Times New Roman"/>
                <w:sz w:val="24"/>
                <w:szCs w:val="24"/>
              </w:rPr>
              <w:t xml:space="preserve"> nepaliestus gamtos objektus?</w:t>
            </w:r>
          </w:p>
        </w:tc>
        <w:tc>
          <w:tcPr>
            <w:tcW w:w="4363" w:type="dxa"/>
          </w:tcPr>
          <w:p w14:paraId="3FB0877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XIX pirmoje </w:t>
            </w:r>
            <w:proofErr w:type="spellStart"/>
            <w:r>
              <w:rPr>
                <w:rFonts w:ascii="Times New Roman" w:eastAsia="Times New Roman" w:hAnsi="Times New Roman" w:cs="Times New Roman"/>
                <w:sz w:val="24"/>
                <w:szCs w:val="24"/>
              </w:rPr>
              <w:t>pusėjė</w:t>
            </w:r>
            <w:proofErr w:type="spellEnd"/>
            <w:r>
              <w:rPr>
                <w:rFonts w:ascii="Times New Roman" w:eastAsia="Times New Roman" w:hAnsi="Times New Roman" w:cs="Times New Roman"/>
                <w:sz w:val="24"/>
                <w:szCs w:val="24"/>
              </w:rPr>
              <w:t xml:space="preserve"> vyravęs romantizmas ir romantikai idealizavo gamtą ir tai išreiškė savo kūriniuose, kai tuo tarpu akiai įprastą kraštovaizdį keitė naujas gamybos būdas ir technologijos, fabrikai ir fabrikų keliamas oro užterštumas, geležinkeliai. Vienas pirmųjų </w:t>
            </w:r>
            <w:r>
              <w:rPr>
                <w:rFonts w:ascii="Times New Roman" w:eastAsia="Times New Roman" w:hAnsi="Times New Roman" w:cs="Times New Roman"/>
                <w:sz w:val="24"/>
                <w:szCs w:val="24"/>
              </w:rPr>
              <w:lastRenderedPageBreak/>
              <w:t xml:space="preserve">atvirų vykstančių pokyčių ir jų įtakos gamtinei aplinkai kritikų buvo amerikiečių rašytojas Henris Deividas </w:t>
            </w:r>
            <w:proofErr w:type="spellStart"/>
            <w:r>
              <w:rPr>
                <w:rFonts w:ascii="Times New Roman" w:eastAsia="Times New Roman" w:hAnsi="Times New Roman" w:cs="Times New Roman"/>
                <w:sz w:val="24"/>
                <w:szCs w:val="24"/>
              </w:rPr>
              <w:t>Toro</w:t>
            </w:r>
            <w:proofErr w:type="spellEnd"/>
            <w:r>
              <w:rPr>
                <w:rFonts w:ascii="Times New Roman" w:eastAsia="Times New Roman" w:hAnsi="Times New Roman" w:cs="Times New Roman"/>
                <w:sz w:val="24"/>
                <w:szCs w:val="24"/>
              </w:rPr>
              <w:t xml:space="preserve">, savo kritiką išreiškęs knygoje </w:t>
            </w:r>
            <w:proofErr w:type="spellStart"/>
            <w:r>
              <w:rPr>
                <w:rFonts w:ascii="Times New Roman" w:eastAsia="Times New Roman" w:hAnsi="Times New Roman" w:cs="Times New Roman"/>
                <w:i/>
                <w:sz w:val="24"/>
                <w:szCs w:val="24"/>
              </w:rPr>
              <w:t>Voldenas</w:t>
            </w:r>
            <w:proofErr w:type="spellEnd"/>
            <w:r>
              <w:rPr>
                <w:rFonts w:ascii="Times New Roman" w:eastAsia="Times New Roman" w:hAnsi="Times New Roman" w:cs="Times New Roman"/>
                <w:i/>
                <w:sz w:val="24"/>
                <w:szCs w:val="24"/>
              </w:rPr>
              <w:t>, arba Gyvenimas miške</w:t>
            </w:r>
            <w:r>
              <w:rPr>
                <w:rFonts w:ascii="Times New Roman" w:eastAsia="Times New Roman" w:hAnsi="Times New Roman" w:cs="Times New Roman"/>
                <w:sz w:val="24"/>
                <w:szCs w:val="24"/>
              </w:rPr>
              <w:t xml:space="preserve">.  </w:t>
            </w:r>
          </w:p>
          <w:p w14:paraId="3FB0877B" w14:textId="77777777" w:rsidR="001D21BE" w:rsidRDefault="001D21BE">
            <w:pPr>
              <w:rPr>
                <w:rFonts w:ascii="Times New Roman" w:eastAsia="Times New Roman" w:hAnsi="Times New Roman" w:cs="Times New Roman"/>
                <w:sz w:val="24"/>
                <w:szCs w:val="24"/>
              </w:rPr>
            </w:pPr>
          </w:p>
          <w:p w14:paraId="3FB0877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Pirmųjų gamtos apsaugos draugijų kūrimasis, įstatyminės bazės kūrimas, 1872 m. pirmojo pasaulyje nacionalinio parko įkūrimas. </w:t>
            </w:r>
          </w:p>
        </w:tc>
        <w:tc>
          <w:tcPr>
            <w:tcW w:w="3686" w:type="dxa"/>
          </w:tcPr>
          <w:p w14:paraId="3FB0877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nacionalinis parkas</w:t>
            </w:r>
          </w:p>
          <w:p w14:paraId="3FB0877E" w14:textId="77777777" w:rsidR="001D21BE" w:rsidRDefault="001D21BE">
            <w:pPr>
              <w:rPr>
                <w:rFonts w:ascii="Times New Roman" w:eastAsia="Times New Roman" w:hAnsi="Times New Roman" w:cs="Times New Roman"/>
                <w:sz w:val="24"/>
                <w:szCs w:val="24"/>
              </w:rPr>
            </w:pPr>
          </w:p>
          <w:p w14:paraId="3FB0877F"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Jeloustouno</w:t>
            </w:r>
            <w:proofErr w:type="spellEnd"/>
            <w:r>
              <w:rPr>
                <w:rFonts w:ascii="Times New Roman" w:eastAsia="Times New Roman" w:hAnsi="Times New Roman" w:cs="Times New Roman"/>
                <w:sz w:val="24"/>
                <w:szCs w:val="24"/>
              </w:rPr>
              <w:t xml:space="preserve"> nacionalinio parko įsteigimas JAV </w:t>
            </w:r>
          </w:p>
        </w:tc>
        <w:tc>
          <w:tcPr>
            <w:tcW w:w="2931" w:type="dxa"/>
          </w:tcPr>
          <w:p w14:paraId="3FB0878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Henris Deividas </w:t>
            </w:r>
            <w:proofErr w:type="spellStart"/>
            <w:r>
              <w:rPr>
                <w:rFonts w:ascii="Times New Roman" w:eastAsia="Times New Roman" w:hAnsi="Times New Roman" w:cs="Times New Roman"/>
                <w:sz w:val="24"/>
                <w:szCs w:val="24"/>
              </w:rPr>
              <w:t>Toro</w:t>
            </w:r>
            <w:proofErr w:type="spellEnd"/>
          </w:p>
        </w:tc>
      </w:tr>
      <w:tr w:rsidR="001D21BE" w14:paraId="3FB08783" w14:textId="77777777">
        <w:tc>
          <w:tcPr>
            <w:tcW w:w="14550" w:type="dxa"/>
            <w:gridSpan w:val="4"/>
          </w:tcPr>
          <w:p w14:paraId="3FB0878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Tema. XX a. antrosios pusės ekologinės katastrofos ir ekologiniai judėjimai</w:t>
            </w:r>
          </w:p>
        </w:tc>
      </w:tr>
      <w:tr w:rsidR="001D21BE" w14:paraId="3FB08785" w14:textId="77777777">
        <w:tc>
          <w:tcPr>
            <w:tcW w:w="14550" w:type="dxa"/>
            <w:gridSpan w:val="4"/>
          </w:tcPr>
          <w:p w14:paraId="3FB0878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Technologijų nauda ir visa naikinanti jėga</w:t>
            </w:r>
          </w:p>
        </w:tc>
      </w:tr>
      <w:tr w:rsidR="001D21BE" w14:paraId="3FB0878B" w14:textId="77777777" w:rsidTr="002A18A9">
        <w:tc>
          <w:tcPr>
            <w:tcW w:w="3570" w:type="dxa"/>
          </w:tcPr>
          <w:p w14:paraId="3FB0878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8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89" w14:textId="528A076F" w:rsidR="001D21BE" w:rsidRPr="002A18A9" w:rsidRDefault="00525EDC" w:rsidP="002A18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8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99" w14:textId="77777777" w:rsidTr="002A18A9">
        <w:tc>
          <w:tcPr>
            <w:tcW w:w="3570" w:type="dxa"/>
          </w:tcPr>
          <w:p w14:paraId="3FB0878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Kokius galima išskirti teigiamus pokyčius, kuriuos XX a. įgalino spartus technologijų vystymasis? </w:t>
            </w:r>
          </w:p>
          <w:p w14:paraId="3FB0878D" w14:textId="77777777" w:rsidR="001D21BE" w:rsidRDefault="001D21BE">
            <w:pPr>
              <w:rPr>
                <w:rFonts w:ascii="Times New Roman" w:eastAsia="Times New Roman" w:hAnsi="Times New Roman" w:cs="Times New Roman"/>
                <w:sz w:val="24"/>
                <w:szCs w:val="24"/>
              </w:rPr>
            </w:pPr>
          </w:p>
          <w:p w14:paraId="3FB0878E" w14:textId="77777777" w:rsidR="001D21BE" w:rsidRDefault="001D21BE">
            <w:pPr>
              <w:rPr>
                <w:rFonts w:ascii="Times New Roman" w:eastAsia="Times New Roman" w:hAnsi="Times New Roman" w:cs="Times New Roman"/>
                <w:sz w:val="24"/>
                <w:szCs w:val="24"/>
              </w:rPr>
            </w:pPr>
          </w:p>
          <w:p w14:paraId="3FB0878F" w14:textId="77777777" w:rsidR="001D21BE" w:rsidRDefault="001D21BE">
            <w:pPr>
              <w:rPr>
                <w:rFonts w:ascii="Times New Roman" w:eastAsia="Times New Roman" w:hAnsi="Times New Roman" w:cs="Times New Roman"/>
                <w:sz w:val="24"/>
                <w:szCs w:val="24"/>
              </w:rPr>
            </w:pPr>
          </w:p>
          <w:p w14:paraId="3FB08790" w14:textId="144C048B" w:rsidR="001D21BE" w:rsidRDefault="001D21BE">
            <w:pPr>
              <w:rPr>
                <w:rFonts w:ascii="Times New Roman" w:eastAsia="Times New Roman" w:hAnsi="Times New Roman" w:cs="Times New Roman"/>
                <w:sz w:val="24"/>
                <w:szCs w:val="24"/>
              </w:rPr>
            </w:pPr>
          </w:p>
          <w:p w14:paraId="43570C75" w14:textId="7D85B4AC" w:rsidR="002A18A9" w:rsidRDefault="002A18A9">
            <w:pPr>
              <w:rPr>
                <w:rFonts w:ascii="Times New Roman" w:eastAsia="Times New Roman" w:hAnsi="Times New Roman" w:cs="Times New Roman"/>
                <w:sz w:val="24"/>
                <w:szCs w:val="24"/>
              </w:rPr>
            </w:pPr>
          </w:p>
          <w:p w14:paraId="0D713854" w14:textId="77777777" w:rsidR="002A18A9" w:rsidRDefault="002A18A9">
            <w:pPr>
              <w:rPr>
                <w:rFonts w:ascii="Times New Roman" w:eastAsia="Times New Roman" w:hAnsi="Times New Roman" w:cs="Times New Roman"/>
                <w:sz w:val="24"/>
                <w:szCs w:val="24"/>
              </w:rPr>
            </w:pPr>
          </w:p>
          <w:p w14:paraId="3FB0879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Koks šalutinis technologijų poveikis? Dėl kokių priežasčių XX a. antroje pusėje kilo didžiosios ekologinės katastrofos ir kokios buvo jų pasekmės?</w:t>
            </w:r>
          </w:p>
        </w:tc>
        <w:tc>
          <w:tcPr>
            <w:tcW w:w="4363" w:type="dxa"/>
          </w:tcPr>
          <w:p w14:paraId="3FB0879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Vidaus degimo variklis ir automobilis įgalino paprastesnį judėjimą erdvėje ir susisiekimą, elektros energija prailgino šviesųjį paros metą, civilinė aviacija ir lėktuvai sudarė galimybes įveikti didelius atstumus per sąlyginai trumpą laiką, fizikos (atomo fizikos) tyrimai įgalino sukurti atominę energetika.</w:t>
            </w:r>
          </w:p>
          <w:p w14:paraId="3FB08793" w14:textId="77777777" w:rsidR="001D21BE" w:rsidRDefault="001D21BE">
            <w:pPr>
              <w:rPr>
                <w:rFonts w:ascii="Times New Roman" w:eastAsia="Times New Roman" w:hAnsi="Times New Roman" w:cs="Times New Roman"/>
                <w:sz w:val="24"/>
                <w:szCs w:val="24"/>
              </w:rPr>
            </w:pPr>
          </w:p>
          <w:p w14:paraId="3FB0879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Laipsniška oro, vandens ir dirvos tarša bei didelė žala gamtai įvairių XX a. antrosios pusės technogeninių avarijų metu. Černobylio atominės elektrinės avarijos aplinkybės, priežastys ir pasekmės.   </w:t>
            </w:r>
          </w:p>
        </w:tc>
        <w:tc>
          <w:tcPr>
            <w:tcW w:w="3686" w:type="dxa"/>
          </w:tcPr>
          <w:p w14:paraId="3FB0879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atominė energetika, ekologinė katastrofa</w:t>
            </w:r>
          </w:p>
          <w:p w14:paraId="3FB08796" w14:textId="77777777" w:rsidR="001D21BE" w:rsidRDefault="001D21BE">
            <w:pPr>
              <w:rPr>
                <w:rFonts w:ascii="Times New Roman" w:eastAsia="Times New Roman" w:hAnsi="Times New Roman" w:cs="Times New Roman"/>
                <w:sz w:val="24"/>
                <w:szCs w:val="24"/>
              </w:rPr>
            </w:pPr>
          </w:p>
          <w:p w14:paraId="3FB0879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Černobylio atominės elektrinės avarija (1986 m.)</w:t>
            </w:r>
          </w:p>
        </w:tc>
        <w:tc>
          <w:tcPr>
            <w:tcW w:w="2931" w:type="dxa"/>
          </w:tcPr>
          <w:p w14:paraId="3FB08798" w14:textId="77777777" w:rsidR="001D21BE" w:rsidRDefault="001D21BE">
            <w:pPr>
              <w:jc w:val="center"/>
              <w:rPr>
                <w:rFonts w:ascii="Times New Roman" w:eastAsia="Times New Roman" w:hAnsi="Times New Roman" w:cs="Times New Roman"/>
                <w:sz w:val="24"/>
                <w:szCs w:val="24"/>
              </w:rPr>
            </w:pPr>
          </w:p>
        </w:tc>
      </w:tr>
      <w:tr w:rsidR="001D21BE" w14:paraId="3FB0879B" w14:textId="77777777">
        <w:tc>
          <w:tcPr>
            <w:tcW w:w="14550" w:type="dxa"/>
            <w:gridSpan w:val="4"/>
          </w:tcPr>
          <w:p w14:paraId="3FB0879A"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Pilietinis aktyvumas ekologiniais klausimais ir reakcija į ekologines naftos gavybos bei atominės energetikos katastrofas – gamtosauginiai judėjimai</w:t>
            </w:r>
          </w:p>
        </w:tc>
      </w:tr>
      <w:tr w:rsidR="001D21BE" w14:paraId="3FB087A1" w14:textId="77777777" w:rsidTr="002A18A9">
        <w:tc>
          <w:tcPr>
            <w:tcW w:w="3570" w:type="dxa"/>
          </w:tcPr>
          <w:p w14:paraId="3FB0879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Probleminiai klausimai</w:t>
            </w:r>
          </w:p>
        </w:tc>
        <w:tc>
          <w:tcPr>
            <w:tcW w:w="4363" w:type="dxa"/>
          </w:tcPr>
          <w:p w14:paraId="3FB0879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9F" w14:textId="3853FFD5" w:rsidR="001D21BE" w:rsidRPr="002A18A9" w:rsidRDefault="00525EDC" w:rsidP="002A18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A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B2" w14:textId="77777777" w:rsidTr="002A18A9">
        <w:tc>
          <w:tcPr>
            <w:tcW w:w="3570" w:type="dxa"/>
          </w:tcPr>
          <w:p w14:paraId="3FB087A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Kokiomis aplinkybėmis ir kodėl kilo gamtosauginis judėjimas?</w:t>
            </w:r>
          </w:p>
          <w:p w14:paraId="3FB087A3" w14:textId="77777777" w:rsidR="001D21BE" w:rsidRDefault="001D21BE">
            <w:pPr>
              <w:rPr>
                <w:rFonts w:ascii="Times New Roman" w:eastAsia="Times New Roman" w:hAnsi="Times New Roman" w:cs="Times New Roman"/>
                <w:sz w:val="24"/>
                <w:szCs w:val="24"/>
              </w:rPr>
            </w:pPr>
          </w:p>
          <w:p w14:paraId="3FB087A4" w14:textId="77777777" w:rsidR="001D21BE" w:rsidRDefault="001D21BE">
            <w:pPr>
              <w:rPr>
                <w:rFonts w:ascii="Times New Roman" w:eastAsia="Times New Roman" w:hAnsi="Times New Roman" w:cs="Times New Roman"/>
                <w:sz w:val="24"/>
                <w:szCs w:val="24"/>
              </w:rPr>
            </w:pPr>
          </w:p>
          <w:p w14:paraId="3FB087A5" w14:textId="77777777" w:rsidR="001D21BE" w:rsidRDefault="001D21BE">
            <w:pPr>
              <w:rPr>
                <w:rFonts w:ascii="Times New Roman" w:eastAsia="Times New Roman" w:hAnsi="Times New Roman" w:cs="Times New Roman"/>
                <w:sz w:val="24"/>
                <w:szCs w:val="24"/>
              </w:rPr>
            </w:pPr>
          </w:p>
          <w:p w14:paraId="3FB087A6" w14:textId="77777777" w:rsidR="001D21BE" w:rsidRDefault="001D21BE">
            <w:pPr>
              <w:rPr>
                <w:rFonts w:ascii="Times New Roman" w:eastAsia="Times New Roman" w:hAnsi="Times New Roman" w:cs="Times New Roman"/>
                <w:sz w:val="24"/>
                <w:szCs w:val="24"/>
              </w:rPr>
            </w:pPr>
          </w:p>
          <w:p w14:paraId="3FB087A7" w14:textId="098A65C0" w:rsidR="001D21BE" w:rsidRDefault="001D21BE">
            <w:pPr>
              <w:rPr>
                <w:rFonts w:ascii="Times New Roman" w:eastAsia="Times New Roman" w:hAnsi="Times New Roman" w:cs="Times New Roman"/>
                <w:sz w:val="24"/>
                <w:szCs w:val="24"/>
              </w:rPr>
            </w:pPr>
          </w:p>
          <w:p w14:paraId="1D6E2249" w14:textId="25261274" w:rsidR="002A18A9" w:rsidRDefault="002A18A9">
            <w:pPr>
              <w:rPr>
                <w:rFonts w:ascii="Times New Roman" w:eastAsia="Times New Roman" w:hAnsi="Times New Roman" w:cs="Times New Roman"/>
                <w:sz w:val="24"/>
                <w:szCs w:val="24"/>
              </w:rPr>
            </w:pPr>
          </w:p>
          <w:p w14:paraId="409EAE01" w14:textId="2286293E" w:rsidR="002A18A9" w:rsidRDefault="002A18A9">
            <w:pPr>
              <w:rPr>
                <w:rFonts w:ascii="Times New Roman" w:eastAsia="Times New Roman" w:hAnsi="Times New Roman" w:cs="Times New Roman"/>
                <w:sz w:val="24"/>
                <w:szCs w:val="24"/>
              </w:rPr>
            </w:pPr>
          </w:p>
          <w:p w14:paraId="0FE8F0F0" w14:textId="77777777" w:rsidR="002A18A9" w:rsidRDefault="002A18A9">
            <w:pPr>
              <w:rPr>
                <w:rFonts w:ascii="Times New Roman" w:eastAsia="Times New Roman" w:hAnsi="Times New Roman" w:cs="Times New Roman"/>
                <w:sz w:val="24"/>
                <w:szCs w:val="24"/>
              </w:rPr>
            </w:pPr>
          </w:p>
          <w:p w14:paraId="3FB087A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 siekė gamtosaugos judėjimas?</w:t>
            </w:r>
          </w:p>
        </w:tc>
        <w:tc>
          <w:tcPr>
            <w:tcW w:w="4363" w:type="dxa"/>
          </w:tcPr>
          <w:p w14:paraId="3FB087A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Sisteminių taršos problemų identifikavimas ir įvardijimas XX a. antroje pusėje. Amerikiečių biologės ir gamtosaugos aktyvistės </w:t>
            </w:r>
            <w:proofErr w:type="spellStart"/>
            <w:r>
              <w:rPr>
                <w:rFonts w:ascii="Times New Roman" w:eastAsia="Times New Roman" w:hAnsi="Times New Roman" w:cs="Times New Roman"/>
                <w:sz w:val="24"/>
                <w:szCs w:val="24"/>
              </w:rPr>
              <w:t>Reičel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Karlson</w:t>
            </w:r>
            <w:proofErr w:type="spellEnd"/>
            <w:r>
              <w:rPr>
                <w:rFonts w:ascii="Times New Roman" w:eastAsia="Times New Roman" w:hAnsi="Times New Roman" w:cs="Times New Roman"/>
                <w:sz w:val="24"/>
                <w:szCs w:val="24"/>
              </w:rPr>
              <w:t xml:space="preserve"> tyrimai, mokslo populiarinimo darbai ir gamtosauginių problemų, kylančių dėl pesticidų JAV ūkiuose naudojimo, išryškinimas ir paviešinimas (knyga </w:t>
            </w:r>
            <w:r>
              <w:rPr>
                <w:rFonts w:ascii="Times New Roman" w:eastAsia="Times New Roman" w:hAnsi="Times New Roman" w:cs="Times New Roman"/>
                <w:i/>
                <w:sz w:val="24"/>
                <w:szCs w:val="24"/>
              </w:rPr>
              <w:t>Tylusis pavasaris</w:t>
            </w:r>
            <w:r>
              <w:rPr>
                <w:rFonts w:ascii="Times New Roman" w:eastAsia="Times New Roman" w:hAnsi="Times New Roman" w:cs="Times New Roman"/>
                <w:sz w:val="24"/>
                <w:szCs w:val="24"/>
              </w:rPr>
              <w:t xml:space="preserve">). </w:t>
            </w:r>
          </w:p>
          <w:p w14:paraId="3FB087AA" w14:textId="77777777" w:rsidR="001D21BE" w:rsidRDefault="001D21BE">
            <w:pPr>
              <w:rPr>
                <w:rFonts w:ascii="Times New Roman" w:eastAsia="Times New Roman" w:hAnsi="Times New Roman" w:cs="Times New Roman"/>
                <w:sz w:val="24"/>
                <w:szCs w:val="24"/>
              </w:rPr>
            </w:pPr>
          </w:p>
          <w:p w14:paraId="3FB087A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Gamtosauginio sąmoningumo, žmogaus ūkinės veiklos daromos įtakos gamtai ir gyvūnams suvokimo skatinimas bei reikalavimas, kad valstybė ir jos institucijos imtųsi rūpintis aplinkosauga, įstatyminės bazės kūrimu.  </w:t>
            </w:r>
          </w:p>
        </w:tc>
        <w:tc>
          <w:tcPr>
            <w:tcW w:w="3686" w:type="dxa"/>
          </w:tcPr>
          <w:p w14:paraId="3FB087A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Birutė Galdikas, </w:t>
            </w:r>
            <w:proofErr w:type="spellStart"/>
            <w:r>
              <w:rPr>
                <w:rFonts w:ascii="Times New Roman" w:eastAsia="Times New Roman" w:hAnsi="Times New Roman" w:cs="Times New Roman"/>
                <w:sz w:val="24"/>
                <w:szCs w:val="24"/>
              </w:rPr>
              <w:t>Reičel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Karlson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Rachel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Carlson</w:t>
            </w:r>
            <w:proofErr w:type="spellEnd"/>
            <w:r>
              <w:rPr>
                <w:rFonts w:ascii="Times New Roman" w:eastAsia="Times New Roman" w:hAnsi="Times New Roman" w:cs="Times New Roman"/>
                <w:sz w:val="24"/>
                <w:szCs w:val="24"/>
              </w:rPr>
              <w:t>)</w:t>
            </w:r>
          </w:p>
          <w:p w14:paraId="3FB087AD" w14:textId="77777777" w:rsidR="001D21BE" w:rsidRDefault="001D21BE">
            <w:pPr>
              <w:rPr>
                <w:rFonts w:ascii="Times New Roman" w:eastAsia="Times New Roman" w:hAnsi="Times New Roman" w:cs="Times New Roman"/>
                <w:sz w:val="24"/>
                <w:szCs w:val="24"/>
              </w:rPr>
            </w:pPr>
          </w:p>
          <w:p w14:paraId="3FB087A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gamtosauginis judėjimas</w:t>
            </w:r>
          </w:p>
          <w:p w14:paraId="3FB087AF" w14:textId="77777777" w:rsidR="001D21BE" w:rsidRDefault="001D21BE">
            <w:pPr>
              <w:rPr>
                <w:rFonts w:ascii="Times New Roman" w:eastAsia="Times New Roman" w:hAnsi="Times New Roman" w:cs="Times New Roman"/>
                <w:sz w:val="24"/>
                <w:szCs w:val="24"/>
              </w:rPr>
            </w:pPr>
          </w:p>
          <w:p w14:paraId="3FB087B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„Žemės diena“ (1970 m.)</w:t>
            </w:r>
          </w:p>
        </w:tc>
        <w:tc>
          <w:tcPr>
            <w:tcW w:w="2931" w:type="dxa"/>
          </w:tcPr>
          <w:p w14:paraId="3FB087B1" w14:textId="77777777" w:rsidR="001D21BE" w:rsidRDefault="001D21BE">
            <w:pPr>
              <w:jc w:val="center"/>
              <w:rPr>
                <w:rFonts w:ascii="Times New Roman" w:eastAsia="Times New Roman" w:hAnsi="Times New Roman" w:cs="Times New Roman"/>
                <w:sz w:val="24"/>
                <w:szCs w:val="24"/>
              </w:rPr>
            </w:pPr>
          </w:p>
        </w:tc>
      </w:tr>
      <w:tr w:rsidR="001D21BE" w14:paraId="3FB087B4" w14:textId="77777777">
        <w:tc>
          <w:tcPr>
            <w:tcW w:w="14550" w:type="dxa"/>
            <w:gridSpan w:val="4"/>
          </w:tcPr>
          <w:p w14:paraId="3FB087B3"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Globali klimato kaita kaip XX–XXI a. sandūros pasaulinė politinė problema</w:t>
            </w:r>
          </w:p>
        </w:tc>
      </w:tr>
      <w:tr w:rsidR="001D21BE" w14:paraId="3FB087B6" w14:textId="77777777">
        <w:tc>
          <w:tcPr>
            <w:tcW w:w="14550" w:type="dxa"/>
            <w:gridSpan w:val="4"/>
          </w:tcPr>
          <w:p w14:paraId="3FB087B5"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Potemė. Iškastinio kuro vaidmuo pasaulinei ekonomikai ir jo įtaka globaliai klimato kaitai</w:t>
            </w:r>
          </w:p>
        </w:tc>
      </w:tr>
      <w:tr w:rsidR="001D21BE" w14:paraId="3FB087BB" w14:textId="77777777" w:rsidTr="002A18A9">
        <w:tc>
          <w:tcPr>
            <w:tcW w:w="3570" w:type="dxa"/>
          </w:tcPr>
          <w:p w14:paraId="3FB087B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B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B9"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B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CB" w14:textId="77777777" w:rsidTr="002A18A9">
        <w:tc>
          <w:tcPr>
            <w:tcW w:w="3570" w:type="dxa"/>
          </w:tcPr>
          <w:p w14:paraId="3FB087B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Kokia iškastinio kuro reikšmė XX–XXI a. pradžios pasaulio ekonomikoje?</w:t>
            </w:r>
          </w:p>
          <w:p w14:paraId="3FB087BD" w14:textId="77777777" w:rsidR="001D21BE" w:rsidRDefault="001D21BE">
            <w:pPr>
              <w:rPr>
                <w:rFonts w:ascii="Times New Roman" w:eastAsia="Times New Roman" w:hAnsi="Times New Roman" w:cs="Times New Roman"/>
                <w:sz w:val="24"/>
                <w:szCs w:val="24"/>
              </w:rPr>
            </w:pPr>
          </w:p>
          <w:p w14:paraId="3FB087BE" w14:textId="77777777" w:rsidR="001D21BE" w:rsidRDefault="001D21BE">
            <w:pPr>
              <w:rPr>
                <w:rFonts w:ascii="Times New Roman" w:eastAsia="Times New Roman" w:hAnsi="Times New Roman" w:cs="Times New Roman"/>
                <w:sz w:val="24"/>
                <w:szCs w:val="24"/>
              </w:rPr>
            </w:pPr>
          </w:p>
          <w:p w14:paraId="3FB087BF" w14:textId="77777777" w:rsidR="001D21BE" w:rsidRDefault="001D21BE">
            <w:pPr>
              <w:rPr>
                <w:rFonts w:ascii="Times New Roman" w:eastAsia="Times New Roman" w:hAnsi="Times New Roman" w:cs="Times New Roman"/>
                <w:sz w:val="24"/>
                <w:szCs w:val="24"/>
              </w:rPr>
            </w:pPr>
          </w:p>
          <w:p w14:paraId="3FB087C0" w14:textId="77777777" w:rsidR="001D21BE" w:rsidRDefault="001D21BE">
            <w:pPr>
              <w:rPr>
                <w:rFonts w:ascii="Times New Roman" w:eastAsia="Times New Roman" w:hAnsi="Times New Roman" w:cs="Times New Roman"/>
                <w:sz w:val="24"/>
                <w:szCs w:val="24"/>
              </w:rPr>
            </w:pPr>
          </w:p>
          <w:p w14:paraId="3FB087C1" w14:textId="77777777" w:rsidR="001D21BE" w:rsidRDefault="001D21BE">
            <w:pPr>
              <w:rPr>
                <w:rFonts w:ascii="Times New Roman" w:eastAsia="Times New Roman" w:hAnsi="Times New Roman" w:cs="Times New Roman"/>
                <w:sz w:val="24"/>
                <w:szCs w:val="24"/>
              </w:rPr>
            </w:pPr>
          </w:p>
          <w:p w14:paraId="3FB087C2" w14:textId="77777777" w:rsidR="001D21BE" w:rsidRDefault="001D21BE">
            <w:pPr>
              <w:rPr>
                <w:rFonts w:ascii="Times New Roman" w:eastAsia="Times New Roman" w:hAnsi="Times New Roman" w:cs="Times New Roman"/>
                <w:sz w:val="24"/>
                <w:szCs w:val="24"/>
              </w:rPr>
            </w:pPr>
          </w:p>
          <w:p w14:paraId="3FB087C3" w14:textId="77777777" w:rsidR="001D21BE" w:rsidRDefault="001D21BE">
            <w:pPr>
              <w:rPr>
                <w:rFonts w:ascii="Times New Roman" w:eastAsia="Times New Roman" w:hAnsi="Times New Roman" w:cs="Times New Roman"/>
                <w:sz w:val="24"/>
                <w:szCs w:val="24"/>
              </w:rPr>
            </w:pPr>
          </w:p>
          <w:p w14:paraId="3FB087C4" w14:textId="766FF09D" w:rsidR="001D21BE" w:rsidRDefault="001D21BE">
            <w:pPr>
              <w:rPr>
                <w:rFonts w:ascii="Times New Roman" w:eastAsia="Times New Roman" w:hAnsi="Times New Roman" w:cs="Times New Roman"/>
                <w:sz w:val="24"/>
                <w:szCs w:val="24"/>
              </w:rPr>
            </w:pPr>
          </w:p>
          <w:p w14:paraId="3F6EB78A" w14:textId="1583F064" w:rsidR="002A18A9" w:rsidRDefault="002A18A9">
            <w:pPr>
              <w:rPr>
                <w:rFonts w:ascii="Times New Roman" w:eastAsia="Times New Roman" w:hAnsi="Times New Roman" w:cs="Times New Roman"/>
                <w:sz w:val="24"/>
                <w:szCs w:val="24"/>
              </w:rPr>
            </w:pPr>
          </w:p>
          <w:p w14:paraId="01A9FC35" w14:textId="713D227E" w:rsidR="002A18A9" w:rsidRDefault="002A18A9">
            <w:pPr>
              <w:rPr>
                <w:rFonts w:ascii="Times New Roman" w:eastAsia="Times New Roman" w:hAnsi="Times New Roman" w:cs="Times New Roman"/>
                <w:sz w:val="24"/>
                <w:szCs w:val="24"/>
              </w:rPr>
            </w:pPr>
          </w:p>
          <w:p w14:paraId="5161202E" w14:textId="77777777" w:rsidR="002A18A9" w:rsidRDefault="002A18A9">
            <w:pPr>
              <w:rPr>
                <w:rFonts w:ascii="Times New Roman" w:eastAsia="Times New Roman" w:hAnsi="Times New Roman" w:cs="Times New Roman"/>
                <w:sz w:val="24"/>
                <w:szCs w:val="24"/>
              </w:rPr>
            </w:pPr>
          </w:p>
          <w:p w14:paraId="3FB087C5"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 Kaip, kada ir kokiomis aplinkybėmis buvo moksliškai nustatyta iškastinio kuro įtaka klimato kaitai?</w:t>
            </w:r>
          </w:p>
        </w:tc>
        <w:tc>
          <w:tcPr>
            <w:tcW w:w="4363" w:type="dxa"/>
          </w:tcPr>
          <w:p w14:paraId="3FB087C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Nuo XIX a. antrosios pusės iškastinis kuras tapo antrosios industrinės revoliucijos bangos ir gamybos bei ekonomikos apskritai pagrindine </w:t>
            </w:r>
            <w:proofErr w:type="spellStart"/>
            <w:r>
              <w:rPr>
                <w:rFonts w:ascii="Times New Roman" w:eastAsia="Times New Roman" w:hAnsi="Times New Roman" w:cs="Times New Roman"/>
                <w:sz w:val="24"/>
                <w:szCs w:val="24"/>
              </w:rPr>
              <w:t>varomaja</w:t>
            </w:r>
            <w:proofErr w:type="spellEnd"/>
            <w:r>
              <w:rPr>
                <w:rFonts w:ascii="Times New Roman" w:eastAsia="Times New Roman" w:hAnsi="Times New Roman" w:cs="Times New Roman"/>
                <w:sz w:val="24"/>
                <w:szCs w:val="24"/>
              </w:rPr>
              <w:t xml:space="preserve"> jėga. Šiais energijos šaltiniai buvo akmens anglis ir nafta. Pastaroji tik nuo XX a. septintojo dešimtmečio pagal gavybą ir sunaudojimą tapo pagrindiniu energijos šaltiniu ir daugybės gaminių sudedamąja dalimi. Esminį vaidmenį iškastinio kuro </w:t>
            </w:r>
            <w:r>
              <w:rPr>
                <w:rFonts w:ascii="Times New Roman" w:eastAsia="Times New Roman" w:hAnsi="Times New Roman" w:cs="Times New Roman"/>
                <w:sz w:val="24"/>
                <w:szCs w:val="24"/>
              </w:rPr>
              <w:lastRenderedPageBreak/>
              <w:t xml:space="preserve">gavybos ir naudojimo augime XX–XXI a. suvaidino spartus gyventojų  ir su tuo susijęs vartojimo augimas.      </w:t>
            </w:r>
          </w:p>
          <w:p w14:paraId="3FB087C7" w14:textId="77777777" w:rsidR="001D21BE" w:rsidRDefault="001D21BE">
            <w:pPr>
              <w:rPr>
                <w:rFonts w:ascii="Times New Roman" w:eastAsia="Times New Roman" w:hAnsi="Times New Roman" w:cs="Times New Roman"/>
                <w:sz w:val="24"/>
                <w:szCs w:val="24"/>
              </w:rPr>
            </w:pPr>
          </w:p>
          <w:p w14:paraId="3FB087C8"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2. XIX a. pabaigoje pradėta svarstyti, kad anglies dioksido dujos atsiranda naudojant iškastinį kurą. Panašiu metu buvo iškelta mintis, kad anglies dioksido išsiskyrimas gali turėti įtakos klimato pokyčiams. XX a. viduryje buvo nustatyta, kad iškastinio kuro naudojimas skatina šiltnamio efektą sukeliančių dujų (anglies dioksido) atsiradimą ir kaupimąsi Žemės atmosferoje. XX a. pabaigoje buvo pradėta rimtai svarstyti, kad iškastinis kuras ir jo naudojimas yra egzistencinė žmonijos ir visos Žemės problema. </w:t>
            </w:r>
          </w:p>
        </w:tc>
        <w:tc>
          <w:tcPr>
            <w:tcW w:w="3686" w:type="dxa"/>
          </w:tcPr>
          <w:p w14:paraId="3FB087C9"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antropocenas</w:t>
            </w:r>
            <w:proofErr w:type="spellEnd"/>
          </w:p>
        </w:tc>
        <w:tc>
          <w:tcPr>
            <w:tcW w:w="2931" w:type="dxa"/>
          </w:tcPr>
          <w:p w14:paraId="3FB087C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demografinis sprogimas</w:t>
            </w:r>
          </w:p>
        </w:tc>
      </w:tr>
      <w:tr w:rsidR="001D21BE" w14:paraId="3FB087CD" w14:textId="77777777">
        <w:tc>
          <w:tcPr>
            <w:tcW w:w="14550" w:type="dxa"/>
            <w:gridSpan w:val="4"/>
          </w:tcPr>
          <w:p w14:paraId="3FB087C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Bandymai ir kylančios problemos, siekiant susitarti dėl globalios klimato kaitos sustabdymo</w:t>
            </w:r>
          </w:p>
        </w:tc>
      </w:tr>
      <w:tr w:rsidR="001D21BE" w14:paraId="3FB087D2" w14:textId="77777777" w:rsidTr="002A18A9">
        <w:tc>
          <w:tcPr>
            <w:tcW w:w="3570" w:type="dxa"/>
          </w:tcPr>
          <w:p w14:paraId="3FB087C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C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D0"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D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E5" w14:textId="77777777" w:rsidTr="002A18A9">
        <w:tc>
          <w:tcPr>
            <w:tcW w:w="3570" w:type="dxa"/>
          </w:tcPr>
          <w:p w14:paraId="3FB087D3"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K</w:t>
            </w:r>
            <w:r>
              <w:rPr>
                <w:rFonts w:ascii="Times New Roman" w:eastAsia="Times New Roman" w:hAnsi="Times New Roman" w:cs="Times New Roman"/>
                <w:sz w:val="24"/>
                <w:szCs w:val="24"/>
                <w:highlight w:val="white"/>
              </w:rPr>
              <w:t>uo pasižymėjo pirmieji tarptautiniai sprendimai (nutarimai) ir bandymai kovoti su globalia klimato kaita?</w:t>
            </w:r>
          </w:p>
          <w:p w14:paraId="3FB087D4" w14:textId="77777777" w:rsidR="001D21BE" w:rsidRDefault="001D21BE">
            <w:pPr>
              <w:rPr>
                <w:rFonts w:ascii="Times New Roman" w:eastAsia="Times New Roman" w:hAnsi="Times New Roman" w:cs="Times New Roman"/>
                <w:sz w:val="24"/>
                <w:szCs w:val="24"/>
              </w:rPr>
            </w:pPr>
          </w:p>
          <w:p w14:paraId="3FB087D5" w14:textId="77777777" w:rsidR="001D21BE" w:rsidRDefault="001D21BE">
            <w:pPr>
              <w:rPr>
                <w:rFonts w:ascii="Times New Roman" w:eastAsia="Times New Roman" w:hAnsi="Times New Roman" w:cs="Times New Roman"/>
                <w:sz w:val="24"/>
                <w:szCs w:val="24"/>
              </w:rPr>
            </w:pPr>
          </w:p>
          <w:p w14:paraId="3FB087D6" w14:textId="77777777" w:rsidR="001D21BE" w:rsidRDefault="001D21BE">
            <w:pPr>
              <w:rPr>
                <w:rFonts w:ascii="Times New Roman" w:eastAsia="Times New Roman" w:hAnsi="Times New Roman" w:cs="Times New Roman"/>
                <w:sz w:val="24"/>
                <w:szCs w:val="24"/>
              </w:rPr>
            </w:pPr>
          </w:p>
          <w:p w14:paraId="3FB087D7" w14:textId="77777777" w:rsidR="001D21BE" w:rsidRDefault="001D21BE">
            <w:pPr>
              <w:rPr>
                <w:rFonts w:ascii="Times New Roman" w:eastAsia="Times New Roman" w:hAnsi="Times New Roman" w:cs="Times New Roman"/>
                <w:sz w:val="24"/>
                <w:szCs w:val="24"/>
              </w:rPr>
            </w:pPr>
          </w:p>
          <w:p w14:paraId="3FB087D8" w14:textId="77777777" w:rsidR="001D21BE" w:rsidRDefault="001D21BE">
            <w:pPr>
              <w:rPr>
                <w:rFonts w:ascii="Times New Roman" w:eastAsia="Times New Roman" w:hAnsi="Times New Roman" w:cs="Times New Roman"/>
                <w:sz w:val="24"/>
                <w:szCs w:val="24"/>
              </w:rPr>
            </w:pPr>
          </w:p>
          <w:p w14:paraId="3FB087D9" w14:textId="77777777" w:rsidR="001D21BE" w:rsidRDefault="001D21BE">
            <w:pPr>
              <w:rPr>
                <w:rFonts w:ascii="Times New Roman" w:eastAsia="Times New Roman" w:hAnsi="Times New Roman" w:cs="Times New Roman"/>
                <w:sz w:val="24"/>
                <w:szCs w:val="24"/>
              </w:rPr>
            </w:pPr>
          </w:p>
          <w:p w14:paraId="3FB087DA" w14:textId="77777777" w:rsidR="001D21BE" w:rsidRDefault="001D21BE">
            <w:pPr>
              <w:rPr>
                <w:rFonts w:ascii="Times New Roman" w:eastAsia="Times New Roman" w:hAnsi="Times New Roman" w:cs="Times New Roman"/>
                <w:sz w:val="24"/>
                <w:szCs w:val="24"/>
              </w:rPr>
            </w:pPr>
          </w:p>
          <w:p w14:paraId="3FB087DB" w14:textId="77777777" w:rsidR="001D21BE" w:rsidRDefault="001D21BE">
            <w:pPr>
              <w:rPr>
                <w:rFonts w:ascii="Times New Roman" w:eastAsia="Times New Roman" w:hAnsi="Times New Roman" w:cs="Times New Roman"/>
                <w:sz w:val="24"/>
                <w:szCs w:val="24"/>
              </w:rPr>
            </w:pPr>
          </w:p>
          <w:p w14:paraId="3FB087DC" w14:textId="161C5304" w:rsidR="001D21BE" w:rsidRDefault="001D21BE">
            <w:pPr>
              <w:rPr>
                <w:rFonts w:ascii="Times New Roman" w:eastAsia="Times New Roman" w:hAnsi="Times New Roman" w:cs="Times New Roman"/>
                <w:sz w:val="24"/>
                <w:szCs w:val="24"/>
              </w:rPr>
            </w:pPr>
          </w:p>
          <w:p w14:paraId="57A96CCF" w14:textId="19C02F6C" w:rsidR="002A18A9" w:rsidRDefault="002A18A9">
            <w:pPr>
              <w:rPr>
                <w:rFonts w:ascii="Times New Roman" w:eastAsia="Times New Roman" w:hAnsi="Times New Roman" w:cs="Times New Roman"/>
                <w:sz w:val="24"/>
                <w:szCs w:val="24"/>
              </w:rPr>
            </w:pPr>
          </w:p>
          <w:p w14:paraId="7CE7FD20" w14:textId="6AE6ABFC" w:rsidR="002A18A9" w:rsidRDefault="002A18A9">
            <w:pPr>
              <w:rPr>
                <w:rFonts w:ascii="Times New Roman" w:eastAsia="Times New Roman" w:hAnsi="Times New Roman" w:cs="Times New Roman"/>
                <w:sz w:val="24"/>
                <w:szCs w:val="24"/>
              </w:rPr>
            </w:pPr>
          </w:p>
          <w:p w14:paraId="2E60CA06" w14:textId="52331C2C" w:rsidR="002A18A9" w:rsidRDefault="002A18A9">
            <w:pPr>
              <w:rPr>
                <w:rFonts w:ascii="Times New Roman" w:eastAsia="Times New Roman" w:hAnsi="Times New Roman" w:cs="Times New Roman"/>
                <w:sz w:val="24"/>
                <w:szCs w:val="24"/>
              </w:rPr>
            </w:pPr>
          </w:p>
          <w:p w14:paraId="0DCCB594" w14:textId="015EB055" w:rsidR="002A18A9" w:rsidRDefault="002A18A9">
            <w:pPr>
              <w:rPr>
                <w:rFonts w:ascii="Times New Roman" w:eastAsia="Times New Roman" w:hAnsi="Times New Roman" w:cs="Times New Roman"/>
                <w:sz w:val="24"/>
                <w:szCs w:val="24"/>
              </w:rPr>
            </w:pPr>
          </w:p>
          <w:p w14:paraId="289F5DE2" w14:textId="77777777" w:rsidR="002A18A9" w:rsidRDefault="002A18A9">
            <w:pPr>
              <w:rPr>
                <w:rFonts w:ascii="Times New Roman" w:eastAsia="Times New Roman" w:hAnsi="Times New Roman" w:cs="Times New Roman"/>
                <w:sz w:val="24"/>
                <w:szCs w:val="24"/>
              </w:rPr>
            </w:pPr>
          </w:p>
          <w:p w14:paraId="3FB087D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Su kokiais sunkumais susidūrė siekiai įgyvendinti susitarimus ir įsipareigojimus, turėjusius padėti kovoti su globalia klimato kaita?</w:t>
            </w:r>
          </w:p>
        </w:tc>
        <w:tc>
          <w:tcPr>
            <w:tcW w:w="4363" w:type="dxa"/>
          </w:tcPr>
          <w:p w14:paraId="3FB087D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Nuo XX a. antrosios pusės vis didesnis mokslininkų dėmesys žmogaus ūkinei veiklai, vartojimui ir šių veiksnių įtakai globaliai klimato kaitai (temperatūros kilimas, ledynų tirpsmas, vandenyno lygio kilimas). 1992 m. priimta Jungtinių Tautų bendroji klimato kaitos konvencija. Jos siekis, kad anglies dioksido kiekis atmosferoje stabilizuotųsi ir nebekiltų, mažėtų žmogaus veiklos poveikis klimatui. </w:t>
            </w:r>
            <w:proofErr w:type="spellStart"/>
            <w:r>
              <w:rPr>
                <w:rFonts w:ascii="Times New Roman" w:eastAsia="Times New Roman" w:hAnsi="Times New Roman" w:cs="Times New Roman"/>
                <w:sz w:val="24"/>
                <w:szCs w:val="24"/>
              </w:rPr>
              <w:t>Kioto</w:t>
            </w:r>
            <w:proofErr w:type="spellEnd"/>
            <w:r>
              <w:rPr>
                <w:rFonts w:ascii="Times New Roman" w:eastAsia="Times New Roman" w:hAnsi="Times New Roman" w:cs="Times New Roman"/>
                <w:sz w:val="24"/>
                <w:szCs w:val="24"/>
              </w:rPr>
              <w:t xml:space="preserve"> (1997) ir Paryžiaus (2015) protokolai: pasirašiusių šalių </w:t>
            </w:r>
            <w:r>
              <w:rPr>
                <w:rFonts w:ascii="Times New Roman" w:eastAsia="Times New Roman" w:hAnsi="Times New Roman" w:cs="Times New Roman"/>
                <w:sz w:val="24"/>
                <w:szCs w:val="24"/>
              </w:rPr>
              <w:lastRenderedPageBreak/>
              <w:t xml:space="preserve">įsipareigojimas mažinti šiltnamio efektą sukeliančių dujų išmetimą (emisijas). Paryžiuje protokolo tikslas: pasaulinė oro temperatūra negali pakilti daugiau negu 2 </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C.</w:t>
            </w:r>
          </w:p>
          <w:p w14:paraId="3FB087DF" w14:textId="77777777" w:rsidR="001D21BE" w:rsidRDefault="001D21BE">
            <w:pPr>
              <w:rPr>
                <w:rFonts w:ascii="Times New Roman" w:eastAsia="Times New Roman" w:hAnsi="Times New Roman" w:cs="Times New Roman"/>
                <w:sz w:val="24"/>
                <w:szCs w:val="24"/>
              </w:rPr>
            </w:pPr>
          </w:p>
          <w:p w14:paraId="3FB087E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Pirma, globalios klimato kaitos ir žmogaus veiklos įtakos klimato kaitai skeptikų neigimas, kad žmogaus ūkinė veikla gali daryti reikšmingą įtaką globaliai klimato kaitai. Antra, aktyvus lobistų veikimas. Nuo tarptautinių dokumentų, skirtų globalios klimato kaitos problemoms spręsti pasirašymo, įvairiose šalyse egzistavo įtakingos pramonės ir iškastinio kuro gavybos įmonės, kurių atstovai (lobistai) darė įtaką politikų priimamiems sprendimams. Jų siekis apginti savo verslo interesus.   </w:t>
            </w:r>
          </w:p>
        </w:tc>
        <w:tc>
          <w:tcPr>
            <w:tcW w:w="3686" w:type="dxa"/>
          </w:tcPr>
          <w:p w14:paraId="3FB087E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globali klimato kaita, lobizmas, </w:t>
            </w:r>
            <w:proofErr w:type="spellStart"/>
            <w:r>
              <w:rPr>
                <w:rFonts w:ascii="Times New Roman" w:eastAsia="Times New Roman" w:hAnsi="Times New Roman" w:cs="Times New Roman"/>
                <w:sz w:val="24"/>
                <w:szCs w:val="24"/>
              </w:rPr>
              <w:t>Kioto</w:t>
            </w:r>
            <w:proofErr w:type="spellEnd"/>
            <w:r>
              <w:rPr>
                <w:rFonts w:ascii="Times New Roman" w:eastAsia="Times New Roman" w:hAnsi="Times New Roman" w:cs="Times New Roman"/>
                <w:sz w:val="24"/>
                <w:szCs w:val="24"/>
              </w:rPr>
              <w:t xml:space="preserve"> ir Paryžiaus protokolai</w:t>
            </w:r>
          </w:p>
          <w:p w14:paraId="3FB087E2" w14:textId="77777777" w:rsidR="001D21BE" w:rsidRDefault="001D21BE">
            <w:pPr>
              <w:rPr>
                <w:rFonts w:ascii="Times New Roman" w:eastAsia="Times New Roman" w:hAnsi="Times New Roman" w:cs="Times New Roman"/>
                <w:sz w:val="24"/>
                <w:szCs w:val="24"/>
              </w:rPr>
            </w:pPr>
          </w:p>
          <w:p w14:paraId="3FB087E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Jungtinių Tautų bendroji klimato kaitos konvencija (1992 m.)</w:t>
            </w:r>
          </w:p>
        </w:tc>
        <w:tc>
          <w:tcPr>
            <w:tcW w:w="2931" w:type="dxa"/>
          </w:tcPr>
          <w:p w14:paraId="3FB087E4" w14:textId="77777777" w:rsidR="001D21BE" w:rsidRDefault="001D21BE">
            <w:pPr>
              <w:jc w:val="center"/>
              <w:rPr>
                <w:rFonts w:ascii="Times New Roman" w:eastAsia="Times New Roman" w:hAnsi="Times New Roman" w:cs="Times New Roman"/>
                <w:sz w:val="24"/>
                <w:szCs w:val="24"/>
              </w:rPr>
            </w:pPr>
          </w:p>
        </w:tc>
      </w:tr>
      <w:tr w:rsidR="001D21BE" w14:paraId="3FB087E7" w14:textId="77777777">
        <w:tc>
          <w:tcPr>
            <w:tcW w:w="14550" w:type="dxa"/>
            <w:gridSpan w:val="4"/>
          </w:tcPr>
          <w:p w14:paraId="3FB087E6"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Žaliosios ekonomikos ir gerovės augimo siekis bei ateities galimybės</w:t>
            </w:r>
          </w:p>
        </w:tc>
      </w:tr>
      <w:tr w:rsidR="001D21BE" w14:paraId="3FB087ED" w14:textId="77777777" w:rsidTr="002A18A9">
        <w:tc>
          <w:tcPr>
            <w:tcW w:w="3570" w:type="dxa"/>
          </w:tcPr>
          <w:p w14:paraId="3FB087E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7E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7EB" w14:textId="68751AD5" w:rsidR="001D21BE" w:rsidRPr="002A18A9" w:rsidRDefault="00525EDC" w:rsidP="002A18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7E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7FE" w14:textId="77777777" w:rsidTr="002A18A9">
        <w:tc>
          <w:tcPr>
            <w:tcW w:w="3570" w:type="dxa"/>
          </w:tcPr>
          <w:p w14:paraId="3FB087E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Kokios ekonomikos formos turėtų padėti kovoti su klimato kaita ir kuo jos pasižymi? </w:t>
            </w:r>
          </w:p>
          <w:p w14:paraId="3FB087EF" w14:textId="77777777" w:rsidR="001D21BE" w:rsidRDefault="001D21BE">
            <w:pPr>
              <w:rPr>
                <w:rFonts w:ascii="Times New Roman" w:eastAsia="Times New Roman" w:hAnsi="Times New Roman" w:cs="Times New Roman"/>
                <w:sz w:val="24"/>
                <w:szCs w:val="24"/>
              </w:rPr>
            </w:pPr>
          </w:p>
          <w:p w14:paraId="3FB087F0" w14:textId="77777777" w:rsidR="001D21BE" w:rsidRDefault="001D21BE">
            <w:pPr>
              <w:rPr>
                <w:rFonts w:ascii="Times New Roman" w:eastAsia="Times New Roman" w:hAnsi="Times New Roman" w:cs="Times New Roman"/>
                <w:sz w:val="24"/>
                <w:szCs w:val="24"/>
              </w:rPr>
            </w:pPr>
          </w:p>
          <w:p w14:paraId="3FB087F1" w14:textId="77777777" w:rsidR="001D21BE" w:rsidRDefault="001D21BE">
            <w:pPr>
              <w:rPr>
                <w:rFonts w:ascii="Times New Roman" w:eastAsia="Times New Roman" w:hAnsi="Times New Roman" w:cs="Times New Roman"/>
                <w:sz w:val="24"/>
                <w:szCs w:val="24"/>
              </w:rPr>
            </w:pPr>
          </w:p>
          <w:p w14:paraId="3FB087F2" w14:textId="77777777" w:rsidR="001D21BE" w:rsidRDefault="001D21BE">
            <w:pPr>
              <w:rPr>
                <w:rFonts w:ascii="Times New Roman" w:eastAsia="Times New Roman" w:hAnsi="Times New Roman" w:cs="Times New Roman"/>
                <w:sz w:val="24"/>
                <w:szCs w:val="24"/>
              </w:rPr>
            </w:pPr>
          </w:p>
          <w:p w14:paraId="3FB087F3" w14:textId="77777777" w:rsidR="001D21BE" w:rsidRDefault="001D21BE">
            <w:pPr>
              <w:rPr>
                <w:rFonts w:ascii="Times New Roman" w:eastAsia="Times New Roman" w:hAnsi="Times New Roman" w:cs="Times New Roman"/>
                <w:sz w:val="24"/>
                <w:szCs w:val="24"/>
              </w:rPr>
            </w:pPr>
          </w:p>
          <w:p w14:paraId="3FB087F4" w14:textId="77777777" w:rsidR="001D21BE" w:rsidRDefault="001D21BE">
            <w:pPr>
              <w:rPr>
                <w:rFonts w:ascii="Times New Roman" w:eastAsia="Times New Roman" w:hAnsi="Times New Roman" w:cs="Times New Roman"/>
                <w:sz w:val="24"/>
                <w:szCs w:val="24"/>
              </w:rPr>
            </w:pPr>
          </w:p>
          <w:p w14:paraId="3FB087F5" w14:textId="77777777" w:rsidR="001D21BE" w:rsidRDefault="001D21BE">
            <w:pPr>
              <w:rPr>
                <w:rFonts w:ascii="Times New Roman" w:eastAsia="Times New Roman" w:hAnsi="Times New Roman" w:cs="Times New Roman"/>
                <w:sz w:val="24"/>
                <w:szCs w:val="24"/>
              </w:rPr>
            </w:pPr>
          </w:p>
          <w:p w14:paraId="3FB087F6" w14:textId="77777777" w:rsidR="001D21BE" w:rsidRDefault="001D21BE">
            <w:pPr>
              <w:rPr>
                <w:rFonts w:ascii="Times New Roman" w:eastAsia="Times New Roman" w:hAnsi="Times New Roman" w:cs="Times New Roman"/>
                <w:sz w:val="24"/>
                <w:szCs w:val="24"/>
              </w:rPr>
            </w:pPr>
          </w:p>
          <w:p w14:paraId="3FB087F7" w14:textId="6F935111" w:rsidR="001D21BE" w:rsidRDefault="001D21BE">
            <w:pPr>
              <w:rPr>
                <w:rFonts w:ascii="Times New Roman" w:eastAsia="Times New Roman" w:hAnsi="Times New Roman" w:cs="Times New Roman"/>
                <w:sz w:val="24"/>
                <w:szCs w:val="24"/>
              </w:rPr>
            </w:pPr>
          </w:p>
          <w:p w14:paraId="0199E467" w14:textId="07DBF433" w:rsidR="002A18A9" w:rsidRDefault="002A18A9">
            <w:pPr>
              <w:rPr>
                <w:rFonts w:ascii="Times New Roman" w:eastAsia="Times New Roman" w:hAnsi="Times New Roman" w:cs="Times New Roman"/>
                <w:sz w:val="24"/>
                <w:szCs w:val="24"/>
              </w:rPr>
            </w:pPr>
          </w:p>
          <w:p w14:paraId="1C340586" w14:textId="12C49F1E" w:rsidR="002A18A9" w:rsidRDefault="002A18A9">
            <w:pPr>
              <w:rPr>
                <w:rFonts w:ascii="Times New Roman" w:eastAsia="Times New Roman" w:hAnsi="Times New Roman" w:cs="Times New Roman"/>
                <w:sz w:val="24"/>
                <w:szCs w:val="24"/>
              </w:rPr>
            </w:pPr>
          </w:p>
          <w:p w14:paraId="1C18EAED" w14:textId="02F93798" w:rsidR="002A18A9" w:rsidRDefault="002A18A9">
            <w:pPr>
              <w:rPr>
                <w:rFonts w:ascii="Times New Roman" w:eastAsia="Times New Roman" w:hAnsi="Times New Roman" w:cs="Times New Roman"/>
                <w:sz w:val="24"/>
                <w:szCs w:val="24"/>
              </w:rPr>
            </w:pPr>
          </w:p>
          <w:p w14:paraId="2DD66181" w14:textId="77777777" w:rsidR="002A18A9" w:rsidRDefault="002A18A9">
            <w:pPr>
              <w:rPr>
                <w:rFonts w:ascii="Times New Roman" w:eastAsia="Times New Roman" w:hAnsi="Times New Roman" w:cs="Times New Roman"/>
                <w:sz w:val="24"/>
                <w:szCs w:val="24"/>
              </w:rPr>
            </w:pPr>
          </w:p>
          <w:p w14:paraId="3FB087F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Kokį tikslą siekiama pasiekti plėtojant naujas ekonomikos formas ir kokia jo numanoma nauda?</w:t>
            </w:r>
          </w:p>
        </w:tc>
        <w:tc>
          <w:tcPr>
            <w:tcW w:w="4363" w:type="dxa"/>
          </w:tcPr>
          <w:p w14:paraId="3FB087F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Moksliškai pagrįsta, kad iškastinio kuro naudojimas sukelia anglies dioksido išsiskyrimą ir kaupimąsi Žemės atmosferoje, Paryžiuje buvo nutarta, kad būtina reorganizuoti protokolą pasirašiusių šalių ekonomikas. Pirma, turi būti skatinama žiedinė ekonomika, reiškianti, kad turi būti siekiama daiktus remontuoti, siekti įvairių medžiagų (produktų perdirbimo), mažesnio naujų prekių </w:t>
            </w:r>
            <w:r>
              <w:rPr>
                <w:rFonts w:ascii="Times New Roman" w:eastAsia="Times New Roman" w:hAnsi="Times New Roman" w:cs="Times New Roman"/>
                <w:sz w:val="24"/>
                <w:szCs w:val="24"/>
              </w:rPr>
              <w:lastRenderedPageBreak/>
              <w:t xml:space="preserve">vartojimo. Antra, turi būti skatinama žalioji ekonomika, kuri pagrįsta atsinaujinančia vandens, vėjo ir saulės energetika ir artimos aplinkos (regioninių), </w:t>
            </w:r>
            <w:proofErr w:type="spellStart"/>
            <w:r>
              <w:rPr>
                <w:rFonts w:ascii="Times New Roman" w:eastAsia="Times New Roman" w:hAnsi="Times New Roman" w:cs="Times New Roman"/>
                <w:sz w:val="24"/>
                <w:szCs w:val="24"/>
              </w:rPr>
              <w:t>bioproduktų</w:t>
            </w:r>
            <w:proofErr w:type="spellEnd"/>
            <w:r>
              <w:rPr>
                <w:rFonts w:ascii="Times New Roman" w:eastAsia="Times New Roman" w:hAnsi="Times New Roman" w:cs="Times New Roman"/>
                <w:sz w:val="24"/>
                <w:szCs w:val="24"/>
              </w:rPr>
              <w:t xml:space="preserve"> vartojimu.</w:t>
            </w:r>
          </w:p>
          <w:p w14:paraId="3FB087FA" w14:textId="77777777" w:rsidR="001D21BE" w:rsidRDefault="001D21BE">
            <w:pPr>
              <w:rPr>
                <w:rFonts w:ascii="Times New Roman" w:eastAsia="Times New Roman" w:hAnsi="Times New Roman" w:cs="Times New Roman"/>
                <w:sz w:val="24"/>
                <w:szCs w:val="24"/>
              </w:rPr>
            </w:pPr>
          </w:p>
          <w:p w14:paraId="3FB087F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Atsisakius iškastinio kuro, būtų pasiekta nulinė anglies dioksido išmetimo į atmosferą emisija. Savo ruožtu tai, pasak mokslininkų, sustabdytų ar stabilizuotų globalią klimato kaitą, ledynų tirpsmą, gyvūnų ir augalų rūšių nykimą, stichines nelaimes, orų nepastovumą ir sudėtingą nuspėjamumą, nevaldomą žmonių migraciją. </w:t>
            </w:r>
          </w:p>
        </w:tc>
        <w:tc>
          <w:tcPr>
            <w:tcW w:w="3686" w:type="dxa"/>
          </w:tcPr>
          <w:p w14:paraId="3FB087F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nulinė emisija, žalioji ekonomika, žiedinė ekonomika</w:t>
            </w:r>
          </w:p>
        </w:tc>
        <w:tc>
          <w:tcPr>
            <w:tcW w:w="2931" w:type="dxa"/>
          </w:tcPr>
          <w:p w14:paraId="3FB087FD" w14:textId="77777777" w:rsidR="001D21BE" w:rsidRDefault="001D21BE">
            <w:pPr>
              <w:jc w:val="center"/>
              <w:rPr>
                <w:rFonts w:ascii="Times New Roman" w:eastAsia="Times New Roman" w:hAnsi="Times New Roman" w:cs="Times New Roman"/>
                <w:sz w:val="24"/>
                <w:szCs w:val="24"/>
              </w:rPr>
            </w:pPr>
          </w:p>
        </w:tc>
      </w:tr>
      <w:tr w:rsidR="001D21BE" w14:paraId="3FB08801" w14:textId="77777777">
        <w:trPr>
          <w:trHeight w:val="525"/>
        </w:trPr>
        <w:tc>
          <w:tcPr>
            <w:tcW w:w="14550" w:type="dxa"/>
            <w:gridSpan w:val="4"/>
          </w:tcPr>
          <w:p w14:paraId="3FB087FF" w14:textId="77777777" w:rsidR="001D21BE" w:rsidRDefault="001D21BE">
            <w:pPr>
              <w:jc w:val="center"/>
              <w:rPr>
                <w:rFonts w:ascii="Times New Roman" w:eastAsia="Times New Roman" w:hAnsi="Times New Roman" w:cs="Times New Roman"/>
                <w:sz w:val="24"/>
                <w:szCs w:val="24"/>
              </w:rPr>
            </w:pPr>
          </w:p>
          <w:p w14:paraId="3FB0880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istorija</w:t>
            </w:r>
          </w:p>
        </w:tc>
      </w:tr>
      <w:tr w:rsidR="001D21BE" w14:paraId="3FB08803" w14:textId="77777777">
        <w:tc>
          <w:tcPr>
            <w:tcW w:w="14550" w:type="dxa"/>
            <w:gridSpan w:val="4"/>
          </w:tcPr>
          <w:p w14:paraId="3FB08802"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LDK kraštovaizdžio ir demografijos kaita</w:t>
            </w:r>
          </w:p>
        </w:tc>
      </w:tr>
      <w:tr w:rsidR="001D21BE" w14:paraId="3FB08805" w14:textId="77777777">
        <w:tc>
          <w:tcPr>
            <w:tcW w:w="14550" w:type="dxa"/>
            <w:gridSpan w:val="4"/>
          </w:tcPr>
          <w:p w14:paraId="3FB0880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LDK miškingumo dinamika bei XVI–XVII a. miško išteklių eksploatacija</w:t>
            </w:r>
          </w:p>
        </w:tc>
      </w:tr>
      <w:tr w:rsidR="001D21BE" w14:paraId="3FB0880A" w14:textId="77777777" w:rsidTr="002A18A9">
        <w:tc>
          <w:tcPr>
            <w:tcW w:w="3570" w:type="dxa"/>
          </w:tcPr>
          <w:p w14:paraId="3FB0880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0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08"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0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23" w14:textId="77777777" w:rsidTr="002A18A9">
        <w:tc>
          <w:tcPr>
            <w:tcW w:w="3570" w:type="dxa"/>
          </w:tcPr>
          <w:p w14:paraId="3FB0880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Kas buvo būdinga XIV–XV a. LDK kraštovaizdžiui ir kuo tai galima paaiškinti? </w:t>
            </w:r>
          </w:p>
          <w:p w14:paraId="3FB0880C" w14:textId="77777777" w:rsidR="001D21BE" w:rsidRDefault="001D21BE">
            <w:pPr>
              <w:rPr>
                <w:rFonts w:ascii="Times New Roman" w:eastAsia="Times New Roman" w:hAnsi="Times New Roman" w:cs="Times New Roman"/>
                <w:sz w:val="24"/>
                <w:szCs w:val="24"/>
              </w:rPr>
            </w:pPr>
          </w:p>
          <w:p w14:paraId="3FB0880D" w14:textId="77777777" w:rsidR="001D21BE" w:rsidRDefault="001D21BE">
            <w:pPr>
              <w:rPr>
                <w:rFonts w:ascii="Times New Roman" w:eastAsia="Times New Roman" w:hAnsi="Times New Roman" w:cs="Times New Roman"/>
                <w:sz w:val="24"/>
                <w:szCs w:val="24"/>
              </w:rPr>
            </w:pPr>
          </w:p>
          <w:p w14:paraId="3FB0880E" w14:textId="77777777" w:rsidR="001D21BE" w:rsidRDefault="001D21BE">
            <w:pPr>
              <w:rPr>
                <w:rFonts w:ascii="Times New Roman" w:eastAsia="Times New Roman" w:hAnsi="Times New Roman" w:cs="Times New Roman"/>
                <w:sz w:val="24"/>
                <w:szCs w:val="24"/>
              </w:rPr>
            </w:pPr>
          </w:p>
          <w:p w14:paraId="3FB0880F" w14:textId="77777777" w:rsidR="001D21BE" w:rsidRDefault="001D21BE">
            <w:pPr>
              <w:rPr>
                <w:rFonts w:ascii="Times New Roman" w:eastAsia="Times New Roman" w:hAnsi="Times New Roman" w:cs="Times New Roman"/>
                <w:sz w:val="24"/>
                <w:szCs w:val="24"/>
              </w:rPr>
            </w:pPr>
          </w:p>
          <w:p w14:paraId="3FB08810" w14:textId="77777777" w:rsidR="001D21BE" w:rsidRDefault="001D21BE">
            <w:pPr>
              <w:rPr>
                <w:rFonts w:ascii="Times New Roman" w:eastAsia="Times New Roman" w:hAnsi="Times New Roman" w:cs="Times New Roman"/>
                <w:sz w:val="24"/>
                <w:szCs w:val="24"/>
              </w:rPr>
            </w:pPr>
          </w:p>
          <w:p w14:paraId="3FB08811" w14:textId="77777777" w:rsidR="001D21BE" w:rsidRDefault="001D21BE">
            <w:pPr>
              <w:rPr>
                <w:rFonts w:ascii="Times New Roman" w:eastAsia="Times New Roman" w:hAnsi="Times New Roman" w:cs="Times New Roman"/>
                <w:sz w:val="24"/>
                <w:szCs w:val="24"/>
              </w:rPr>
            </w:pPr>
          </w:p>
          <w:p w14:paraId="3FB08812" w14:textId="77777777" w:rsidR="001D21BE" w:rsidRDefault="001D21BE">
            <w:pPr>
              <w:rPr>
                <w:rFonts w:ascii="Times New Roman" w:eastAsia="Times New Roman" w:hAnsi="Times New Roman" w:cs="Times New Roman"/>
                <w:sz w:val="24"/>
                <w:szCs w:val="24"/>
              </w:rPr>
            </w:pPr>
          </w:p>
          <w:p w14:paraId="3FB08813" w14:textId="77777777" w:rsidR="001D21BE" w:rsidRDefault="001D21BE">
            <w:pPr>
              <w:rPr>
                <w:rFonts w:ascii="Times New Roman" w:eastAsia="Times New Roman" w:hAnsi="Times New Roman" w:cs="Times New Roman"/>
                <w:sz w:val="24"/>
                <w:szCs w:val="24"/>
              </w:rPr>
            </w:pPr>
          </w:p>
          <w:p w14:paraId="3FB08814" w14:textId="77777777" w:rsidR="001D21BE" w:rsidRDefault="001D21BE">
            <w:pPr>
              <w:rPr>
                <w:rFonts w:ascii="Times New Roman" w:eastAsia="Times New Roman" w:hAnsi="Times New Roman" w:cs="Times New Roman"/>
                <w:sz w:val="24"/>
                <w:szCs w:val="24"/>
              </w:rPr>
            </w:pPr>
          </w:p>
          <w:p w14:paraId="3FB08815" w14:textId="14675232" w:rsidR="001D21BE" w:rsidRDefault="001D21BE">
            <w:pPr>
              <w:rPr>
                <w:rFonts w:ascii="Times New Roman" w:eastAsia="Times New Roman" w:hAnsi="Times New Roman" w:cs="Times New Roman"/>
                <w:sz w:val="24"/>
                <w:szCs w:val="24"/>
              </w:rPr>
            </w:pPr>
          </w:p>
          <w:p w14:paraId="5AC8FD19" w14:textId="6BA2A1BA" w:rsidR="002A18A9" w:rsidRDefault="002A18A9">
            <w:pPr>
              <w:rPr>
                <w:rFonts w:ascii="Times New Roman" w:eastAsia="Times New Roman" w:hAnsi="Times New Roman" w:cs="Times New Roman"/>
                <w:sz w:val="24"/>
                <w:szCs w:val="24"/>
              </w:rPr>
            </w:pPr>
          </w:p>
          <w:p w14:paraId="59234578" w14:textId="392CF1D3" w:rsidR="002A18A9" w:rsidRDefault="002A18A9">
            <w:pPr>
              <w:rPr>
                <w:rFonts w:ascii="Times New Roman" w:eastAsia="Times New Roman" w:hAnsi="Times New Roman" w:cs="Times New Roman"/>
                <w:sz w:val="24"/>
                <w:szCs w:val="24"/>
              </w:rPr>
            </w:pPr>
          </w:p>
          <w:p w14:paraId="0C45EE58" w14:textId="71D54C67" w:rsidR="002A18A9" w:rsidRDefault="002A18A9">
            <w:pPr>
              <w:rPr>
                <w:rFonts w:ascii="Times New Roman" w:eastAsia="Times New Roman" w:hAnsi="Times New Roman" w:cs="Times New Roman"/>
                <w:sz w:val="24"/>
                <w:szCs w:val="24"/>
              </w:rPr>
            </w:pPr>
          </w:p>
          <w:p w14:paraId="1EE11297" w14:textId="77777777" w:rsidR="002A18A9" w:rsidRDefault="002A18A9">
            <w:pPr>
              <w:rPr>
                <w:rFonts w:ascii="Times New Roman" w:eastAsia="Times New Roman" w:hAnsi="Times New Roman" w:cs="Times New Roman"/>
                <w:sz w:val="24"/>
                <w:szCs w:val="24"/>
              </w:rPr>
            </w:pPr>
          </w:p>
          <w:p w14:paraId="3FB0881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XVI–XVII a. kito LDK kraštovaizdis ir kas lėmė jo sparčius pokyčius?</w:t>
            </w:r>
          </w:p>
        </w:tc>
        <w:tc>
          <w:tcPr>
            <w:tcW w:w="4363" w:type="dxa"/>
          </w:tcPr>
          <w:p w14:paraId="3FB0881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XIV–XV a. LDK kraštovaizdžiui buvo būdingas didelis miškingumas, retas gyvenviečių ir kelių tinklas, neišvystyta kelių infrastruktūra. Apie LDK kaip sunkiai užkariaujamą kraštą liudija Kryžiuočių kelių aprašymai. Apie tai, kad LDK yra sunkiai įžengiamas, pravažiuojamas ir menkai civilizuotas kraštas savo tekstuose užsimena pirmieji LDK apsilankę keliautojai iš Vakarų Europos. Vienas jų – </w:t>
            </w:r>
            <w:proofErr w:type="spellStart"/>
            <w:r>
              <w:rPr>
                <w:rFonts w:ascii="Times New Roman" w:eastAsia="Times New Roman" w:hAnsi="Times New Roman" w:cs="Times New Roman"/>
                <w:sz w:val="24"/>
                <w:szCs w:val="24"/>
              </w:rPr>
              <w:t>Žiliberas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Lanua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Tokią LDK gamtinio ir kultūrinio kraštovaizdžio būklę (sunkiai įžengiami dideli miškų masyvai, pelkės) galima paaiškinti menku krašto gyventojų skaičiumi ir civilizaciniu krašto lygiu.</w:t>
            </w:r>
          </w:p>
          <w:p w14:paraId="3FB08818" w14:textId="77777777" w:rsidR="001D21BE" w:rsidRDefault="001D21BE">
            <w:pPr>
              <w:rPr>
                <w:rFonts w:ascii="Times New Roman" w:eastAsia="Times New Roman" w:hAnsi="Times New Roman" w:cs="Times New Roman"/>
                <w:sz w:val="24"/>
                <w:szCs w:val="24"/>
              </w:rPr>
            </w:pPr>
          </w:p>
          <w:p w14:paraId="3FB0881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Intensyvėjant LDK prekybiniams ryšiams su Europa, XV a. prasidėjo didesnių apimčių prekyba gausiai LDK miško ištekliais. Pagrindine prekybine arterija tapo Nemuno upė. Prekybą LDK miškų ištekliais skatino palanki ekonominė konjunktūra. Iš vienos pusės, Vakarų Europa buvo suinteresuota pigiomis miško žaliavomis, iš kitos, tiek LDK teritorija buvo turtinga šių paklausių gamtinių išteklių. Lietuvos didysis kunigaikštis, kilmingieji ir miško pirkliai galėjo iš miško žaliavų eksporto gerai uždirbti. Ilgainiui, XVI–XVII a. ši prekyba darė įtaką ir keitė ligtolinį LDK kraštovaizdį (pvz. Suvalkijoje), o XVII–XVIII a. kai kurios gyvūnų rūšys buvo išnaikintos ar išnyko (taurai, stumbrai).  </w:t>
            </w:r>
          </w:p>
        </w:tc>
        <w:tc>
          <w:tcPr>
            <w:tcW w:w="3686" w:type="dxa"/>
          </w:tcPr>
          <w:p w14:paraId="3FB0881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miškų revizija, valstybinis miškas</w:t>
            </w:r>
          </w:p>
          <w:p w14:paraId="3FB0881B" w14:textId="77777777" w:rsidR="001D21BE" w:rsidRDefault="001D21BE">
            <w:pPr>
              <w:rPr>
                <w:rFonts w:ascii="Times New Roman" w:eastAsia="Times New Roman" w:hAnsi="Times New Roman" w:cs="Times New Roman"/>
                <w:sz w:val="24"/>
                <w:szCs w:val="24"/>
              </w:rPr>
            </w:pPr>
          </w:p>
          <w:p w14:paraId="3FB0881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statutai (XVI a.), Miškų revizija (XVI a.),</w:t>
            </w:r>
          </w:p>
          <w:p w14:paraId="3FB0881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Kryžiuočių kelių aprašymai (XIV–XV a. sandūra)</w:t>
            </w:r>
          </w:p>
        </w:tc>
        <w:tc>
          <w:tcPr>
            <w:tcW w:w="2931" w:type="dxa"/>
          </w:tcPr>
          <w:p w14:paraId="3FB0881E"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Žiliberas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Lanua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Krišpinas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Kiršenšteinas</w:t>
            </w:r>
            <w:proofErr w:type="spellEnd"/>
            <w:r>
              <w:rPr>
                <w:rFonts w:ascii="Times New Roman" w:eastAsia="Times New Roman" w:hAnsi="Times New Roman" w:cs="Times New Roman"/>
                <w:sz w:val="24"/>
                <w:szCs w:val="24"/>
              </w:rPr>
              <w:t>, Grigalius Valavičius</w:t>
            </w:r>
          </w:p>
          <w:p w14:paraId="3FB0881F" w14:textId="77777777" w:rsidR="001D21BE" w:rsidRDefault="001D21BE">
            <w:pPr>
              <w:rPr>
                <w:rFonts w:ascii="Times New Roman" w:eastAsia="Times New Roman" w:hAnsi="Times New Roman" w:cs="Times New Roman"/>
                <w:sz w:val="24"/>
                <w:szCs w:val="24"/>
              </w:rPr>
            </w:pPr>
          </w:p>
          <w:p w14:paraId="3FB0882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sieliai, vytinė</w:t>
            </w:r>
          </w:p>
          <w:p w14:paraId="3FB08821" w14:textId="77777777" w:rsidR="001D21BE" w:rsidRDefault="001D21BE">
            <w:pPr>
              <w:rPr>
                <w:rFonts w:ascii="Times New Roman" w:eastAsia="Times New Roman" w:hAnsi="Times New Roman" w:cs="Times New Roman"/>
                <w:sz w:val="24"/>
                <w:szCs w:val="24"/>
              </w:rPr>
            </w:pPr>
          </w:p>
          <w:p w14:paraId="3FB08822" w14:textId="77777777" w:rsidR="001D21BE" w:rsidRDefault="001D21BE">
            <w:pPr>
              <w:rPr>
                <w:rFonts w:ascii="Times New Roman" w:eastAsia="Times New Roman" w:hAnsi="Times New Roman" w:cs="Times New Roman"/>
                <w:sz w:val="24"/>
                <w:szCs w:val="24"/>
              </w:rPr>
            </w:pPr>
          </w:p>
        </w:tc>
      </w:tr>
      <w:tr w:rsidR="001D21BE" w14:paraId="3FB08825" w14:textId="77777777">
        <w:tc>
          <w:tcPr>
            <w:tcW w:w="14550" w:type="dxa"/>
            <w:gridSpan w:val="4"/>
          </w:tcPr>
          <w:p w14:paraId="3FB0882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LDK ūkio racionalizacija ir XVI a. ir jos įtaka kraštovaizdžiui</w:t>
            </w:r>
          </w:p>
        </w:tc>
      </w:tr>
      <w:tr w:rsidR="001D21BE" w14:paraId="3FB0882A" w14:textId="77777777" w:rsidTr="002A18A9">
        <w:tc>
          <w:tcPr>
            <w:tcW w:w="3570" w:type="dxa"/>
          </w:tcPr>
          <w:p w14:paraId="3FB0882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2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28" w14:textId="77777777" w:rsidR="001D21BE" w:rsidRDefault="00525EDC" w:rsidP="002A18A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2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3B" w14:textId="77777777" w:rsidTr="002A18A9">
        <w:tc>
          <w:tcPr>
            <w:tcW w:w="3570" w:type="dxa"/>
          </w:tcPr>
          <w:p w14:paraId="3FB0882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Kokių priemonių XVI a. LDK buvo imtasi siekiant padaryti ūkį efektyvesniu? </w:t>
            </w:r>
          </w:p>
          <w:p w14:paraId="3FB0882C" w14:textId="77777777" w:rsidR="001D21BE" w:rsidRDefault="001D21BE">
            <w:pPr>
              <w:rPr>
                <w:rFonts w:ascii="Times New Roman" w:eastAsia="Times New Roman" w:hAnsi="Times New Roman" w:cs="Times New Roman"/>
                <w:sz w:val="24"/>
                <w:szCs w:val="24"/>
              </w:rPr>
            </w:pPr>
          </w:p>
          <w:p w14:paraId="3FB0882D" w14:textId="77777777" w:rsidR="001D21BE" w:rsidRDefault="001D21BE">
            <w:pPr>
              <w:rPr>
                <w:rFonts w:ascii="Times New Roman" w:eastAsia="Times New Roman" w:hAnsi="Times New Roman" w:cs="Times New Roman"/>
                <w:sz w:val="24"/>
                <w:szCs w:val="24"/>
              </w:rPr>
            </w:pPr>
          </w:p>
          <w:p w14:paraId="3FB0882E" w14:textId="77777777" w:rsidR="001D21BE" w:rsidRDefault="001D21BE">
            <w:pPr>
              <w:rPr>
                <w:rFonts w:ascii="Times New Roman" w:eastAsia="Times New Roman" w:hAnsi="Times New Roman" w:cs="Times New Roman"/>
                <w:sz w:val="24"/>
                <w:szCs w:val="24"/>
              </w:rPr>
            </w:pPr>
          </w:p>
          <w:p w14:paraId="3FB0882F" w14:textId="77777777" w:rsidR="001D21BE" w:rsidRDefault="001D21BE">
            <w:pPr>
              <w:rPr>
                <w:rFonts w:ascii="Times New Roman" w:eastAsia="Times New Roman" w:hAnsi="Times New Roman" w:cs="Times New Roman"/>
                <w:sz w:val="24"/>
                <w:szCs w:val="24"/>
              </w:rPr>
            </w:pPr>
          </w:p>
          <w:p w14:paraId="3FB08830" w14:textId="77777777" w:rsidR="001D21BE" w:rsidRDefault="001D21BE">
            <w:pPr>
              <w:rPr>
                <w:rFonts w:ascii="Times New Roman" w:eastAsia="Times New Roman" w:hAnsi="Times New Roman" w:cs="Times New Roman"/>
                <w:sz w:val="24"/>
                <w:szCs w:val="24"/>
              </w:rPr>
            </w:pPr>
          </w:p>
          <w:p w14:paraId="3FB08831" w14:textId="3B92F868" w:rsidR="001D21BE" w:rsidRDefault="001D21BE">
            <w:pPr>
              <w:rPr>
                <w:rFonts w:ascii="Times New Roman" w:eastAsia="Times New Roman" w:hAnsi="Times New Roman" w:cs="Times New Roman"/>
                <w:sz w:val="24"/>
                <w:szCs w:val="24"/>
              </w:rPr>
            </w:pPr>
          </w:p>
          <w:p w14:paraId="1050878C" w14:textId="7C6CD08F" w:rsidR="002A18A9" w:rsidRDefault="002A18A9">
            <w:pPr>
              <w:rPr>
                <w:rFonts w:ascii="Times New Roman" w:eastAsia="Times New Roman" w:hAnsi="Times New Roman" w:cs="Times New Roman"/>
                <w:sz w:val="24"/>
                <w:szCs w:val="24"/>
              </w:rPr>
            </w:pPr>
          </w:p>
          <w:p w14:paraId="758A01D2" w14:textId="4A74C981" w:rsidR="002A18A9" w:rsidRDefault="002A18A9">
            <w:pPr>
              <w:rPr>
                <w:rFonts w:ascii="Times New Roman" w:eastAsia="Times New Roman" w:hAnsi="Times New Roman" w:cs="Times New Roman"/>
                <w:sz w:val="24"/>
                <w:szCs w:val="24"/>
              </w:rPr>
            </w:pPr>
          </w:p>
          <w:p w14:paraId="7D632935" w14:textId="6030E42B" w:rsidR="002A18A9" w:rsidRDefault="002A18A9">
            <w:pPr>
              <w:rPr>
                <w:rFonts w:ascii="Times New Roman" w:eastAsia="Times New Roman" w:hAnsi="Times New Roman" w:cs="Times New Roman"/>
                <w:sz w:val="24"/>
                <w:szCs w:val="24"/>
              </w:rPr>
            </w:pPr>
          </w:p>
          <w:p w14:paraId="4EAE20A9" w14:textId="77777777" w:rsidR="002A18A9" w:rsidRDefault="002A18A9">
            <w:pPr>
              <w:rPr>
                <w:rFonts w:ascii="Times New Roman" w:eastAsia="Times New Roman" w:hAnsi="Times New Roman" w:cs="Times New Roman"/>
                <w:sz w:val="24"/>
                <w:szCs w:val="24"/>
              </w:rPr>
            </w:pPr>
          </w:p>
          <w:p w14:paraId="3FB08832" w14:textId="77777777" w:rsidR="001D21BE" w:rsidRDefault="001D21BE">
            <w:pPr>
              <w:rPr>
                <w:rFonts w:ascii="Times New Roman" w:eastAsia="Times New Roman" w:hAnsi="Times New Roman" w:cs="Times New Roman"/>
                <w:sz w:val="24"/>
                <w:szCs w:val="24"/>
              </w:rPr>
            </w:pPr>
          </w:p>
          <w:p w14:paraId="3FB08833" w14:textId="77777777" w:rsidR="001D21BE" w:rsidRDefault="001D21BE">
            <w:pPr>
              <w:rPr>
                <w:rFonts w:ascii="Times New Roman" w:eastAsia="Times New Roman" w:hAnsi="Times New Roman" w:cs="Times New Roman"/>
                <w:sz w:val="24"/>
                <w:szCs w:val="24"/>
              </w:rPr>
            </w:pPr>
          </w:p>
          <w:p w14:paraId="3FB08834" w14:textId="77777777" w:rsidR="001D21BE" w:rsidRDefault="001D21BE">
            <w:pPr>
              <w:rPr>
                <w:rFonts w:ascii="Times New Roman" w:eastAsia="Times New Roman" w:hAnsi="Times New Roman" w:cs="Times New Roman"/>
                <w:sz w:val="24"/>
                <w:szCs w:val="24"/>
              </w:rPr>
            </w:pPr>
          </w:p>
          <w:p w14:paraId="3FB0883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XVI a. LDK ūkio reformos keitė kraštovaizdį?</w:t>
            </w:r>
          </w:p>
        </w:tc>
        <w:tc>
          <w:tcPr>
            <w:tcW w:w="4363" w:type="dxa"/>
          </w:tcPr>
          <w:p w14:paraId="3FB0883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XVI a. viduryje didžiojo kunigaikščio žemėse pradėta įgyvendinti Valakų reforma, kuria buvo siekiama padidinti didžiojo kunigaikščio iždo pajamas. Visa didžiojo kunigaikščio žemė buvo </w:t>
            </w:r>
            <w:r>
              <w:rPr>
                <w:rFonts w:ascii="Times New Roman" w:eastAsia="Times New Roman" w:hAnsi="Times New Roman" w:cs="Times New Roman"/>
                <w:sz w:val="24"/>
                <w:szCs w:val="24"/>
              </w:rPr>
              <w:lastRenderedPageBreak/>
              <w:t xml:space="preserve">išmatuota valakais, o valakas tapo matu, kuriuo remiantis buvo skaidoma ir dalijama žemė, kuriamos gyvenvietės. Valakų reformos esmę sudarė du dalykai: naujų planingų gyvenviečių kūrimas ir pokyčiai žemėnaudoje. Jos metu buvo kuriamos naujos, dažniausiai taisyklingo plano gyvenvietės (gatviniai kaimai), o žemėnauda turėjo būti pagrįsta taisyklingu trilaukiu. </w:t>
            </w:r>
          </w:p>
          <w:p w14:paraId="3FB08837" w14:textId="77777777" w:rsidR="001D21BE" w:rsidRDefault="001D21BE">
            <w:pPr>
              <w:rPr>
                <w:rFonts w:ascii="Times New Roman" w:eastAsia="Times New Roman" w:hAnsi="Times New Roman" w:cs="Times New Roman"/>
                <w:sz w:val="24"/>
                <w:szCs w:val="24"/>
              </w:rPr>
            </w:pPr>
          </w:p>
          <w:p w14:paraId="3FB0883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Naujų planingų gyvenviečių kūrimas ir prie jų valstiečių taisyklingų dirbamų laukų radimasis turėjo įtakos kraštovaizdžiui. Buvo apleistos savaimingai susikūrusios gyvenvietės, vienkiemiai, o chaotiškai išsibarstę valstiečių dirbami laukai ir kitos žemės naudmenos telkiami šalia naujų gyvenviečių, kuriose valstiečiai turėjo apsigyventi ir dirbti jiems paskirtą žemę. </w:t>
            </w:r>
          </w:p>
        </w:tc>
        <w:tc>
          <w:tcPr>
            <w:tcW w:w="3686" w:type="dxa"/>
          </w:tcPr>
          <w:p w14:paraId="3FB0883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gatvinis kaimas, valakas</w:t>
            </w:r>
          </w:p>
        </w:tc>
        <w:tc>
          <w:tcPr>
            <w:tcW w:w="2931" w:type="dxa"/>
          </w:tcPr>
          <w:p w14:paraId="3FB0883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D21BE" w14:paraId="3FB0883D" w14:textId="77777777">
        <w:tc>
          <w:tcPr>
            <w:tcW w:w="14550" w:type="dxa"/>
            <w:gridSpan w:val="4"/>
          </w:tcPr>
          <w:p w14:paraId="3FB0883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Epidemijų įtaka visuomenei bei jos demografiniams pokyčiams</w:t>
            </w:r>
          </w:p>
        </w:tc>
      </w:tr>
      <w:tr w:rsidR="001D21BE" w14:paraId="3FB08842" w14:textId="77777777" w:rsidTr="002A18A9">
        <w:tc>
          <w:tcPr>
            <w:tcW w:w="3570" w:type="dxa"/>
          </w:tcPr>
          <w:p w14:paraId="3FB0883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3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40" w14:textId="77777777"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4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4D" w14:textId="77777777" w:rsidTr="002A18A9">
        <w:tc>
          <w:tcPr>
            <w:tcW w:w="3570" w:type="dxa"/>
          </w:tcPr>
          <w:p w14:paraId="3FB0884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Kokią įtaką LDK ir kaimyninėms visuomenėms XVI–XVIII a. pradžioje turėjo vis pasikartojančiai kilusios maro ir kitos epidemijos?</w:t>
            </w:r>
          </w:p>
          <w:p w14:paraId="3FB08844" w14:textId="77777777" w:rsidR="001D21BE" w:rsidRDefault="001D21BE">
            <w:pPr>
              <w:rPr>
                <w:rFonts w:ascii="Times New Roman" w:eastAsia="Times New Roman" w:hAnsi="Times New Roman" w:cs="Times New Roman"/>
                <w:sz w:val="24"/>
                <w:szCs w:val="24"/>
              </w:rPr>
            </w:pPr>
          </w:p>
          <w:p w14:paraId="3FB0884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846" w14:textId="77777777" w:rsidR="001D21BE" w:rsidRDefault="001D21BE">
            <w:pPr>
              <w:rPr>
                <w:rFonts w:ascii="Times New Roman" w:eastAsia="Times New Roman" w:hAnsi="Times New Roman" w:cs="Times New Roman"/>
                <w:sz w:val="24"/>
                <w:szCs w:val="24"/>
              </w:rPr>
            </w:pPr>
          </w:p>
          <w:p w14:paraId="05C98579" w14:textId="77777777" w:rsidR="009D5DF2" w:rsidRDefault="009D5DF2">
            <w:pPr>
              <w:rPr>
                <w:rFonts w:ascii="Times New Roman" w:eastAsia="Times New Roman" w:hAnsi="Times New Roman" w:cs="Times New Roman"/>
                <w:sz w:val="24"/>
                <w:szCs w:val="24"/>
              </w:rPr>
            </w:pPr>
          </w:p>
          <w:p w14:paraId="187E494C" w14:textId="77777777" w:rsidR="009D5DF2" w:rsidRDefault="009D5DF2">
            <w:pPr>
              <w:rPr>
                <w:rFonts w:ascii="Times New Roman" w:eastAsia="Times New Roman" w:hAnsi="Times New Roman" w:cs="Times New Roman"/>
                <w:sz w:val="24"/>
                <w:szCs w:val="24"/>
              </w:rPr>
            </w:pPr>
          </w:p>
          <w:p w14:paraId="76FB8A7E" w14:textId="77777777" w:rsidR="009D5DF2" w:rsidRDefault="009D5DF2">
            <w:pPr>
              <w:rPr>
                <w:rFonts w:ascii="Times New Roman" w:eastAsia="Times New Roman" w:hAnsi="Times New Roman" w:cs="Times New Roman"/>
                <w:sz w:val="24"/>
                <w:szCs w:val="24"/>
              </w:rPr>
            </w:pPr>
          </w:p>
          <w:p w14:paraId="3FB08847" w14:textId="3FCEAE25"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Kuo išskirtinė ir kartu panaši į kitas LDK ir Mažojoje Lietuvoje XVIII a. pradžioje kilusi maro epidemija?</w:t>
            </w:r>
          </w:p>
        </w:tc>
        <w:tc>
          <w:tcPr>
            <w:tcW w:w="4363" w:type="dxa"/>
          </w:tcPr>
          <w:p w14:paraId="3FB0884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Kuo LDK labiau integravosi į politinį ir ekonominį Europos gyvenimą, tuo dažniau jos teritorijoje kildavo infekcinių ligų – ypač maro – epidemijos. XV–XVI a. LDK didesnės ar mažesnės maro epidemijos kartodavosi kas keliolika metų. Ypač infekcinių ligų, maro epidemijoms </w:t>
            </w:r>
            <w:r>
              <w:rPr>
                <w:rFonts w:ascii="Times New Roman" w:eastAsia="Times New Roman" w:hAnsi="Times New Roman" w:cs="Times New Roman"/>
                <w:sz w:val="24"/>
                <w:szCs w:val="24"/>
              </w:rPr>
              <w:lastRenderedPageBreak/>
              <w:t xml:space="preserve">palankios sąlygos buvo karai. XVII a. jie tapo LDK kasdienybe. </w:t>
            </w:r>
          </w:p>
          <w:p w14:paraId="3FB08849" w14:textId="77777777" w:rsidR="001D21BE" w:rsidRDefault="001D21BE">
            <w:pPr>
              <w:rPr>
                <w:rFonts w:ascii="Times New Roman" w:eastAsia="Times New Roman" w:hAnsi="Times New Roman" w:cs="Times New Roman"/>
                <w:sz w:val="24"/>
                <w:szCs w:val="24"/>
              </w:rPr>
            </w:pPr>
          </w:p>
          <w:p w14:paraId="3FB0884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Didžiausias maras LDK XVIII a. pradžioje. Jis kilo Mažojoje Lietuvoje (Prūsijoje). Netrukus, vykstant karui, išplito LDK. Pasekmės: Žemaitijoje mirė apie pusė, LDK apie trečdalis visų gyventojų. </w:t>
            </w:r>
          </w:p>
        </w:tc>
        <w:tc>
          <w:tcPr>
            <w:tcW w:w="3686" w:type="dxa"/>
          </w:tcPr>
          <w:p w14:paraId="3FB0884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Didžioji maro epidemija LDK ir Mažojoje Lietuvoje (XVIII a. pr.)</w:t>
            </w:r>
          </w:p>
        </w:tc>
        <w:tc>
          <w:tcPr>
            <w:tcW w:w="2931" w:type="dxa"/>
          </w:tcPr>
          <w:p w14:paraId="3FB0884C" w14:textId="77777777" w:rsidR="001D21BE" w:rsidRDefault="001D21BE">
            <w:pPr>
              <w:jc w:val="center"/>
              <w:rPr>
                <w:rFonts w:ascii="Times New Roman" w:eastAsia="Times New Roman" w:hAnsi="Times New Roman" w:cs="Times New Roman"/>
                <w:sz w:val="24"/>
                <w:szCs w:val="24"/>
              </w:rPr>
            </w:pPr>
          </w:p>
        </w:tc>
      </w:tr>
      <w:tr w:rsidR="001D21BE" w14:paraId="3FB0884F" w14:textId="77777777">
        <w:tc>
          <w:tcPr>
            <w:tcW w:w="14550" w:type="dxa"/>
            <w:gridSpan w:val="4"/>
          </w:tcPr>
          <w:p w14:paraId="3FB0884E"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Aplinkos suvaldymas ir žmogaus veiklos pasekmės gamtinei aplinkai XIX–XX a. pradžioje</w:t>
            </w:r>
          </w:p>
        </w:tc>
      </w:tr>
      <w:tr w:rsidR="001D21BE" w14:paraId="3FB08851" w14:textId="77777777">
        <w:tc>
          <w:tcPr>
            <w:tcW w:w="14550" w:type="dxa"/>
            <w:gridSpan w:val="4"/>
          </w:tcPr>
          <w:p w14:paraId="3FB08850"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Problemų Kuršių Nerijoje ištakos, jų identifikavimas ir sprendimas</w:t>
            </w:r>
          </w:p>
        </w:tc>
      </w:tr>
      <w:tr w:rsidR="001D21BE" w14:paraId="3FB08856" w14:textId="77777777" w:rsidTr="002A18A9">
        <w:tc>
          <w:tcPr>
            <w:tcW w:w="3570" w:type="dxa"/>
          </w:tcPr>
          <w:p w14:paraId="3FB0885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5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54" w14:textId="77777777"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5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64" w14:textId="77777777" w:rsidTr="002A18A9">
        <w:tc>
          <w:tcPr>
            <w:tcW w:w="3570" w:type="dxa"/>
          </w:tcPr>
          <w:p w14:paraId="3FB0885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Kokia žmogaus ūkinė veikla lėmė, kad XVII–XIX a. Kuršių Nerija pradėjo virsti sunkiai gyvenama </w:t>
            </w:r>
            <w:proofErr w:type="spellStart"/>
            <w:r>
              <w:rPr>
                <w:rFonts w:ascii="Times New Roman" w:eastAsia="Times New Roman" w:hAnsi="Times New Roman" w:cs="Times New Roman"/>
                <w:sz w:val="24"/>
                <w:szCs w:val="24"/>
              </w:rPr>
              <w:t>smėlėjančia</w:t>
            </w:r>
            <w:proofErr w:type="spellEnd"/>
            <w:r>
              <w:rPr>
                <w:rFonts w:ascii="Times New Roman" w:eastAsia="Times New Roman" w:hAnsi="Times New Roman" w:cs="Times New Roman"/>
                <w:sz w:val="24"/>
                <w:szCs w:val="24"/>
              </w:rPr>
              <w:t xml:space="preserve"> dykyne?  </w:t>
            </w:r>
          </w:p>
          <w:p w14:paraId="3FB08858" w14:textId="77777777" w:rsidR="001D21BE" w:rsidRDefault="001D21BE">
            <w:pPr>
              <w:rPr>
                <w:rFonts w:ascii="Times New Roman" w:eastAsia="Times New Roman" w:hAnsi="Times New Roman" w:cs="Times New Roman"/>
                <w:sz w:val="24"/>
                <w:szCs w:val="24"/>
              </w:rPr>
            </w:pPr>
          </w:p>
          <w:p w14:paraId="3FB08859" w14:textId="77777777" w:rsidR="001D21BE" w:rsidRDefault="001D21BE">
            <w:pPr>
              <w:rPr>
                <w:rFonts w:ascii="Times New Roman" w:eastAsia="Times New Roman" w:hAnsi="Times New Roman" w:cs="Times New Roman"/>
                <w:sz w:val="24"/>
                <w:szCs w:val="24"/>
              </w:rPr>
            </w:pPr>
          </w:p>
          <w:p w14:paraId="3FB0885A" w14:textId="2AFD07CC" w:rsidR="001D21BE" w:rsidRDefault="001D21BE">
            <w:pPr>
              <w:rPr>
                <w:rFonts w:ascii="Times New Roman" w:eastAsia="Times New Roman" w:hAnsi="Times New Roman" w:cs="Times New Roman"/>
                <w:sz w:val="24"/>
                <w:szCs w:val="24"/>
              </w:rPr>
            </w:pPr>
          </w:p>
          <w:p w14:paraId="4820F90C" w14:textId="33FF1654" w:rsidR="009D5DF2" w:rsidRDefault="009D5DF2">
            <w:pPr>
              <w:rPr>
                <w:rFonts w:ascii="Times New Roman" w:eastAsia="Times New Roman" w:hAnsi="Times New Roman" w:cs="Times New Roman"/>
                <w:sz w:val="24"/>
                <w:szCs w:val="24"/>
              </w:rPr>
            </w:pPr>
          </w:p>
          <w:p w14:paraId="5C086D9B" w14:textId="4A61AC06" w:rsidR="009D5DF2" w:rsidRDefault="009D5DF2">
            <w:pPr>
              <w:rPr>
                <w:rFonts w:ascii="Times New Roman" w:eastAsia="Times New Roman" w:hAnsi="Times New Roman" w:cs="Times New Roman"/>
                <w:sz w:val="24"/>
                <w:szCs w:val="24"/>
              </w:rPr>
            </w:pPr>
          </w:p>
          <w:p w14:paraId="20113E6B" w14:textId="77777777" w:rsidR="009D5DF2" w:rsidRDefault="009D5DF2">
            <w:pPr>
              <w:rPr>
                <w:rFonts w:ascii="Times New Roman" w:eastAsia="Times New Roman" w:hAnsi="Times New Roman" w:cs="Times New Roman"/>
                <w:sz w:val="24"/>
                <w:szCs w:val="24"/>
              </w:rPr>
            </w:pPr>
          </w:p>
          <w:p w14:paraId="3FB0885B" w14:textId="77777777" w:rsidR="001D21BE" w:rsidRDefault="001D21BE">
            <w:pPr>
              <w:rPr>
                <w:rFonts w:ascii="Times New Roman" w:eastAsia="Times New Roman" w:hAnsi="Times New Roman" w:cs="Times New Roman"/>
                <w:sz w:val="24"/>
                <w:szCs w:val="24"/>
              </w:rPr>
            </w:pPr>
          </w:p>
          <w:p w14:paraId="3FB0885C" w14:textId="77777777" w:rsidR="001D21BE" w:rsidRDefault="001D21BE">
            <w:pPr>
              <w:rPr>
                <w:rFonts w:ascii="Times New Roman" w:eastAsia="Times New Roman" w:hAnsi="Times New Roman" w:cs="Times New Roman"/>
                <w:sz w:val="24"/>
                <w:szCs w:val="24"/>
              </w:rPr>
            </w:pPr>
          </w:p>
          <w:p w14:paraId="3FB0885D"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 Kaip buvo imtasi spręsti Kuršių Nerijos dykumėjimo problemos ir kokia atrasto problemos sprendimo būdo esmė?</w:t>
            </w:r>
          </w:p>
        </w:tc>
        <w:tc>
          <w:tcPr>
            <w:tcW w:w="4363" w:type="dxa"/>
          </w:tcPr>
          <w:p w14:paraId="3FB0885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XV–XVI a. kaip ir visame rytiniame Baltijos jūros regione taip ir Kuršių Nerijoje prasideda nekontroliuojami miškų kirtimai. Kitas Kuršių Nerijos miškų nykimo veiksnys - gaisrai. Tuo tarpu per tą laiką miškingumas natūraliai nespėjo atsikurti. Tai lėmė, kad vis intensyviau buvo pustomas smėlis, kurį anksčiau sulaikydavo medžiai, jų šaknys ir per tūkstantmečius susiformavęs nedidelis dirvos ir augalų sluoksnis. </w:t>
            </w:r>
          </w:p>
          <w:p w14:paraId="3FB0885F" w14:textId="77777777" w:rsidR="001D21BE" w:rsidRDefault="001D21BE">
            <w:pPr>
              <w:rPr>
                <w:rFonts w:ascii="Times New Roman" w:eastAsia="Times New Roman" w:hAnsi="Times New Roman" w:cs="Times New Roman"/>
                <w:sz w:val="24"/>
                <w:szCs w:val="24"/>
              </w:rPr>
            </w:pPr>
          </w:p>
          <w:p w14:paraId="3FB08860"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2. XVI a. buvo suprasta, kad būtina vienokiu ar kitokiu būdu sutvirtinti kopas ir taip jas bent laikinai stabilizuoti ir pristabdyti daromą vėjo žalą. Vis dėlto tik XVIII a. buvo moksliškai išaiškinta ir pagrįsta, kad, siekiant, jog tokios vietovės kaip Kuršių Nerija išliktų apgyvendintos, </w:t>
            </w:r>
            <w:r>
              <w:rPr>
                <w:rFonts w:ascii="Times New Roman" w:eastAsia="Times New Roman" w:hAnsi="Times New Roman" w:cs="Times New Roman"/>
                <w:sz w:val="24"/>
                <w:szCs w:val="24"/>
              </w:rPr>
              <w:lastRenderedPageBreak/>
              <w:t xml:space="preserve">būtinas kopų apželdinimas ir kultūrinio kraštovaizdžio kūrimas. XIX a. pirmoje pusėje Kuršių Nerijos apželdinimo darbų ėmėsi vietiniai jos gyventojai: </w:t>
            </w:r>
            <w:proofErr w:type="spellStart"/>
            <w:r>
              <w:rPr>
                <w:rFonts w:ascii="Times New Roman" w:eastAsia="Times New Roman" w:hAnsi="Times New Roman" w:cs="Times New Roman"/>
                <w:sz w:val="24"/>
                <w:szCs w:val="24"/>
              </w:rPr>
              <w:t>Gotlybas</w:t>
            </w:r>
            <w:proofErr w:type="spellEnd"/>
            <w:r>
              <w:rPr>
                <w:rFonts w:ascii="Times New Roman" w:eastAsia="Times New Roman" w:hAnsi="Times New Roman" w:cs="Times New Roman"/>
                <w:sz w:val="24"/>
                <w:szCs w:val="24"/>
              </w:rPr>
              <w:t xml:space="preserve"> Dovydas ir </w:t>
            </w:r>
            <w:proofErr w:type="spellStart"/>
            <w:r>
              <w:rPr>
                <w:rFonts w:ascii="Times New Roman" w:eastAsia="Times New Roman" w:hAnsi="Times New Roman" w:cs="Times New Roman"/>
                <w:sz w:val="24"/>
                <w:szCs w:val="24"/>
              </w:rPr>
              <w:t>Georgas</w:t>
            </w:r>
            <w:proofErr w:type="spellEnd"/>
            <w:r>
              <w:rPr>
                <w:rFonts w:ascii="Times New Roman" w:eastAsia="Times New Roman" w:hAnsi="Times New Roman" w:cs="Times New Roman"/>
                <w:sz w:val="24"/>
                <w:szCs w:val="24"/>
              </w:rPr>
              <w:t xml:space="preserve"> Dovydas </w:t>
            </w:r>
            <w:proofErr w:type="spellStart"/>
            <w:r>
              <w:rPr>
                <w:rFonts w:ascii="Times New Roman" w:eastAsia="Times New Roman" w:hAnsi="Times New Roman" w:cs="Times New Roman"/>
                <w:sz w:val="24"/>
                <w:szCs w:val="24"/>
              </w:rPr>
              <w:t>Kuvertai</w:t>
            </w:r>
            <w:proofErr w:type="spellEnd"/>
            <w:r>
              <w:rPr>
                <w:rFonts w:ascii="Times New Roman" w:eastAsia="Times New Roman" w:hAnsi="Times New Roman" w:cs="Times New Roman"/>
                <w:sz w:val="24"/>
                <w:szCs w:val="24"/>
              </w:rPr>
              <w:t>.</w:t>
            </w:r>
          </w:p>
        </w:tc>
        <w:tc>
          <w:tcPr>
            <w:tcW w:w="3686" w:type="dxa"/>
          </w:tcPr>
          <w:p w14:paraId="3FB08861"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Gotlybas</w:t>
            </w:r>
            <w:proofErr w:type="spellEnd"/>
            <w:r>
              <w:rPr>
                <w:rFonts w:ascii="Times New Roman" w:eastAsia="Times New Roman" w:hAnsi="Times New Roman" w:cs="Times New Roman"/>
                <w:sz w:val="24"/>
                <w:szCs w:val="24"/>
              </w:rPr>
              <w:t xml:space="preserve"> Dovydas ir </w:t>
            </w:r>
            <w:proofErr w:type="spellStart"/>
            <w:r>
              <w:rPr>
                <w:rFonts w:ascii="Times New Roman" w:eastAsia="Times New Roman" w:hAnsi="Times New Roman" w:cs="Times New Roman"/>
                <w:sz w:val="24"/>
                <w:szCs w:val="24"/>
              </w:rPr>
              <w:t>Georgas</w:t>
            </w:r>
            <w:proofErr w:type="spellEnd"/>
            <w:r>
              <w:rPr>
                <w:rFonts w:ascii="Times New Roman" w:eastAsia="Times New Roman" w:hAnsi="Times New Roman" w:cs="Times New Roman"/>
                <w:sz w:val="24"/>
                <w:szCs w:val="24"/>
              </w:rPr>
              <w:t xml:space="preserve"> Dovydas </w:t>
            </w:r>
            <w:proofErr w:type="spellStart"/>
            <w:r>
              <w:rPr>
                <w:rFonts w:ascii="Times New Roman" w:eastAsia="Times New Roman" w:hAnsi="Times New Roman" w:cs="Times New Roman"/>
                <w:sz w:val="24"/>
                <w:szCs w:val="24"/>
              </w:rPr>
              <w:t>Kuvertas</w:t>
            </w:r>
            <w:proofErr w:type="spellEnd"/>
          </w:p>
          <w:p w14:paraId="3FB08862" w14:textId="77777777" w:rsidR="001D21BE" w:rsidRDefault="001D21BE">
            <w:pPr>
              <w:jc w:val="both"/>
              <w:rPr>
                <w:rFonts w:ascii="Times New Roman" w:eastAsia="Times New Roman" w:hAnsi="Times New Roman" w:cs="Times New Roman"/>
                <w:sz w:val="24"/>
                <w:szCs w:val="24"/>
              </w:rPr>
            </w:pPr>
          </w:p>
        </w:tc>
        <w:tc>
          <w:tcPr>
            <w:tcW w:w="2931" w:type="dxa"/>
          </w:tcPr>
          <w:p w14:paraId="3FB08863" w14:textId="77777777" w:rsidR="001D21BE" w:rsidRDefault="001D21BE">
            <w:pPr>
              <w:jc w:val="center"/>
              <w:rPr>
                <w:rFonts w:ascii="Times New Roman" w:eastAsia="Times New Roman" w:hAnsi="Times New Roman" w:cs="Times New Roman"/>
                <w:sz w:val="24"/>
                <w:szCs w:val="24"/>
              </w:rPr>
            </w:pPr>
          </w:p>
        </w:tc>
      </w:tr>
      <w:tr w:rsidR="001D21BE" w14:paraId="3FB08866" w14:textId="77777777">
        <w:tc>
          <w:tcPr>
            <w:tcW w:w="14550" w:type="dxa"/>
            <w:gridSpan w:val="4"/>
          </w:tcPr>
          <w:p w14:paraId="3FB08865"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Naujos susisiekimo infrastruktūros įtaka vietos gyvenvietėms ir miestams</w:t>
            </w:r>
          </w:p>
        </w:tc>
      </w:tr>
      <w:tr w:rsidR="001D21BE" w14:paraId="3FB0886B" w14:textId="77777777" w:rsidTr="002A18A9">
        <w:tc>
          <w:tcPr>
            <w:tcW w:w="3570" w:type="dxa"/>
          </w:tcPr>
          <w:p w14:paraId="3FB0886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6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69" w14:textId="77777777"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6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7B" w14:textId="77777777" w:rsidTr="002A18A9">
        <w:tc>
          <w:tcPr>
            <w:tcW w:w="3570" w:type="dxa"/>
          </w:tcPr>
          <w:p w14:paraId="3FB0886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Kaip kito susisiekimo infrastruktūra XIX a. Lietuvoje?</w:t>
            </w:r>
          </w:p>
          <w:p w14:paraId="3FB0886D" w14:textId="77777777" w:rsidR="001D21BE" w:rsidRDefault="001D21BE">
            <w:pPr>
              <w:rPr>
                <w:rFonts w:ascii="Times New Roman" w:eastAsia="Times New Roman" w:hAnsi="Times New Roman" w:cs="Times New Roman"/>
                <w:sz w:val="24"/>
                <w:szCs w:val="24"/>
              </w:rPr>
            </w:pPr>
          </w:p>
          <w:p w14:paraId="3FB0886E" w14:textId="77777777" w:rsidR="001D21BE" w:rsidRDefault="001D21BE">
            <w:pPr>
              <w:rPr>
                <w:rFonts w:ascii="Times New Roman" w:eastAsia="Times New Roman" w:hAnsi="Times New Roman" w:cs="Times New Roman"/>
                <w:sz w:val="24"/>
                <w:szCs w:val="24"/>
              </w:rPr>
            </w:pPr>
          </w:p>
          <w:p w14:paraId="3FB0886F" w14:textId="77777777" w:rsidR="001D21BE" w:rsidRDefault="001D21BE">
            <w:pPr>
              <w:rPr>
                <w:rFonts w:ascii="Times New Roman" w:eastAsia="Times New Roman" w:hAnsi="Times New Roman" w:cs="Times New Roman"/>
                <w:sz w:val="24"/>
                <w:szCs w:val="24"/>
              </w:rPr>
            </w:pPr>
          </w:p>
          <w:p w14:paraId="3FB08870" w14:textId="50945959" w:rsidR="001D21BE" w:rsidRDefault="001D21BE">
            <w:pPr>
              <w:rPr>
                <w:rFonts w:ascii="Times New Roman" w:eastAsia="Times New Roman" w:hAnsi="Times New Roman" w:cs="Times New Roman"/>
                <w:sz w:val="24"/>
                <w:szCs w:val="24"/>
              </w:rPr>
            </w:pPr>
          </w:p>
          <w:p w14:paraId="66349A4C" w14:textId="0B105631" w:rsidR="009D5DF2" w:rsidRDefault="009D5DF2">
            <w:pPr>
              <w:rPr>
                <w:rFonts w:ascii="Times New Roman" w:eastAsia="Times New Roman" w:hAnsi="Times New Roman" w:cs="Times New Roman"/>
                <w:sz w:val="24"/>
                <w:szCs w:val="24"/>
              </w:rPr>
            </w:pPr>
          </w:p>
          <w:p w14:paraId="0CC73D97" w14:textId="77777777" w:rsidR="009D5DF2" w:rsidRDefault="009D5DF2">
            <w:pPr>
              <w:rPr>
                <w:rFonts w:ascii="Times New Roman" w:eastAsia="Times New Roman" w:hAnsi="Times New Roman" w:cs="Times New Roman"/>
                <w:sz w:val="24"/>
                <w:szCs w:val="24"/>
              </w:rPr>
            </w:pPr>
          </w:p>
          <w:p w14:paraId="3FB08871" w14:textId="77777777" w:rsidR="001D21BE" w:rsidRDefault="001D21BE">
            <w:pPr>
              <w:rPr>
                <w:rFonts w:ascii="Times New Roman" w:eastAsia="Times New Roman" w:hAnsi="Times New Roman" w:cs="Times New Roman"/>
                <w:sz w:val="24"/>
                <w:szCs w:val="24"/>
              </w:rPr>
            </w:pPr>
          </w:p>
          <w:p w14:paraId="3FB08872" w14:textId="77777777" w:rsidR="001D21BE" w:rsidRDefault="001D21BE">
            <w:pPr>
              <w:rPr>
                <w:rFonts w:ascii="Times New Roman" w:eastAsia="Times New Roman" w:hAnsi="Times New Roman" w:cs="Times New Roman"/>
                <w:sz w:val="24"/>
                <w:szCs w:val="24"/>
              </w:rPr>
            </w:pPr>
          </w:p>
          <w:p w14:paraId="3FB0887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Kokią įtaką susisiekimo infrastruktūros vystymasis turėjo visuomenei, žmogui?</w:t>
            </w:r>
          </w:p>
        </w:tc>
        <w:tc>
          <w:tcPr>
            <w:tcW w:w="4363" w:type="dxa"/>
          </w:tcPr>
          <w:p w14:paraId="3FB0887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Naujos susisiekimo infrastruktūros XIX a. dabartinėje Lietuvos teritorijoje, tuo metu priklausiusios Vokietijos (Prūsija) ir Rusijos imperijoms, formavimasis. Sankt Peterburgo–Varšuvos geležinkelio statybų tikslas ir linijos pasirinkimo motyvai. Vilhelmo kanalo, tiesiogiai sujungusio Klaipėdą su Minija, o per ją – su Nemunu, statybos ir tikslingumas.   </w:t>
            </w:r>
          </w:p>
          <w:p w14:paraId="3FB08875" w14:textId="77777777" w:rsidR="001D21BE" w:rsidRDefault="001D21BE">
            <w:pPr>
              <w:rPr>
                <w:rFonts w:ascii="Times New Roman" w:eastAsia="Times New Roman" w:hAnsi="Times New Roman" w:cs="Times New Roman"/>
                <w:sz w:val="24"/>
                <w:szCs w:val="24"/>
              </w:rPr>
            </w:pPr>
          </w:p>
          <w:p w14:paraId="3FB0887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Naujos infrastruktūros rezultatai susisiekimui, apylinkių kaitai ir žmonių kasdienybei.  </w:t>
            </w:r>
          </w:p>
        </w:tc>
        <w:tc>
          <w:tcPr>
            <w:tcW w:w="3686" w:type="dxa"/>
          </w:tcPr>
          <w:p w14:paraId="3FB0887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Sankt Peterburgo–Varšuvos traktas, Vilhelmo kanalas</w:t>
            </w:r>
          </w:p>
          <w:p w14:paraId="3FB08878" w14:textId="77777777" w:rsidR="001D21BE" w:rsidRDefault="001D21BE">
            <w:pPr>
              <w:rPr>
                <w:rFonts w:ascii="Times New Roman" w:eastAsia="Times New Roman" w:hAnsi="Times New Roman" w:cs="Times New Roman"/>
                <w:sz w:val="24"/>
                <w:szCs w:val="24"/>
              </w:rPr>
            </w:pPr>
          </w:p>
          <w:p w14:paraId="3FB0887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Sankt Peterburgo–Varšuvos geležinkelio atidarymas (1862 m.)</w:t>
            </w:r>
          </w:p>
        </w:tc>
        <w:tc>
          <w:tcPr>
            <w:tcW w:w="2931" w:type="dxa"/>
          </w:tcPr>
          <w:p w14:paraId="3FB0887A" w14:textId="77777777" w:rsidR="001D21BE" w:rsidRDefault="001D21BE">
            <w:pPr>
              <w:jc w:val="center"/>
              <w:rPr>
                <w:rFonts w:ascii="Times New Roman" w:eastAsia="Times New Roman" w:hAnsi="Times New Roman" w:cs="Times New Roman"/>
                <w:sz w:val="24"/>
                <w:szCs w:val="24"/>
              </w:rPr>
            </w:pPr>
          </w:p>
        </w:tc>
      </w:tr>
      <w:tr w:rsidR="001D21BE" w14:paraId="3FB0887D" w14:textId="77777777">
        <w:tc>
          <w:tcPr>
            <w:tcW w:w="14550" w:type="dxa"/>
            <w:gridSpan w:val="4"/>
          </w:tcPr>
          <w:p w14:paraId="3FB0887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Rekreacinių gamtos galimybių atradimas ir panaudojimas – kurortų kūrimasis</w:t>
            </w:r>
          </w:p>
        </w:tc>
      </w:tr>
      <w:tr w:rsidR="001D21BE" w14:paraId="3FB08882" w14:textId="77777777" w:rsidTr="002A18A9">
        <w:tc>
          <w:tcPr>
            <w:tcW w:w="3570" w:type="dxa"/>
          </w:tcPr>
          <w:p w14:paraId="3FB0887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7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80" w14:textId="77777777"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8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8B" w14:textId="77777777" w:rsidTr="002A18A9">
        <w:tc>
          <w:tcPr>
            <w:tcW w:w="3570" w:type="dxa"/>
          </w:tcPr>
          <w:p w14:paraId="3FB08883" w14:textId="52928EA4"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Kaip paaiškinti XIX–XX a. pradžioje pirmųjų kurortų Lietuvoje kūrimąsi?</w:t>
            </w:r>
          </w:p>
          <w:p w14:paraId="5B76F9AD" w14:textId="77777777" w:rsidR="009D5DF2" w:rsidRDefault="009D5DF2">
            <w:pPr>
              <w:rPr>
                <w:rFonts w:ascii="Times New Roman" w:eastAsia="Times New Roman" w:hAnsi="Times New Roman" w:cs="Times New Roman"/>
                <w:sz w:val="24"/>
                <w:szCs w:val="24"/>
              </w:rPr>
            </w:pPr>
          </w:p>
          <w:p w14:paraId="3FB08884" w14:textId="77777777" w:rsidR="001D21BE" w:rsidRDefault="001D21BE">
            <w:pPr>
              <w:rPr>
                <w:rFonts w:ascii="Times New Roman" w:eastAsia="Times New Roman" w:hAnsi="Times New Roman" w:cs="Times New Roman"/>
                <w:sz w:val="24"/>
                <w:szCs w:val="24"/>
              </w:rPr>
            </w:pPr>
          </w:p>
          <w:p w14:paraId="3FB0888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Kokiais tikslais buvo kuriami pirmieji kurortai?</w:t>
            </w:r>
          </w:p>
        </w:tc>
        <w:tc>
          <w:tcPr>
            <w:tcW w:w="4363" w:type="dxa"/>
          </w:tcPr>
          <w:p w14:paraId="3FB0888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XIX a. Europoje kuriasi pirmieji kurortai. Jų atsiradimas Lietuvoje priklauso bendram </w:t>
            </w:r>
            <w:proofErr w:type="spellStart"/>
            <w:r>
              <w:rPr>
                <w:rFonts w:ascii="Times New Roman" w:eastAsia="Times New Roman" w:hAnsi="Times New Roman" w:cs="Times New Roman"/>
                <w:sz w:val="24"/>
                <w:szCs w:val="24"/>
              </w:rPr>
              <w:t>vienalaikiškai</w:t>
            </w:r>
            <w:proofErr w:type="spellEnd"/>
            <w:r>
              <w:rPr>
                <w:rFonts w:ascii="Times New Roman" w:eastAsia="Times New Roman" w:hAnsi="Times New Roman" w:cs="Times New Roman"/>
                <w:sz w:val="24"/>
                <w:szCs w:val="24"/>
              </w:rPr>
              <w:t xml:space="preserve"> Europoje vykusiam kurortų kūrimosi procesui. </w:t>
            </w:r>
          </w:p>
          <w:p w14:paraId="3FB08887" w14:textId="77777777" w:rsidR="001D21BE" w:rsidRDefault="001D21BE">
            <w:pPr>
              <w:rPr>
                <w:rFonts w:ascii="Times New Roman" w:eastAsia="Times New Roman" w:hAnsi="Times New Roman" w:cs="Times New Roman"/>
                <w:sz w:val="24"/>
                <w:szCs w:val="24"/>
              </w:rPr>
            </w:pPr>
          </w:p>
          <w:p w14:paraId="3FB0888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Pirmieji kurortai Lietuvoje kūrėsi vaizdingose šalies vietose. Neretai jos pasižymėjo gydomosiomis savybėmis </w:t>
            </w:r>
            <w:r>
              <w:rPr>
                <w:rFonts w:ascii="Times New Roman" w:eastAsia="Times New Roman" w:hAnsi="Times New Roman" w:cs="Times New Roman"/>
                <w:sz w:val="24"/>
                <w:szCs w:val="24"/>
              </w:rPr>
              <w:lastRenderedPageBreak/>
              <w:t>(mineralinis vanduo, pušynai). Kurortai buvo steigiami sveikatingumo, poilsio ar pramogų tikslais.</w:t>
            </w:r>
          </w:p>
        </w:tc>
        <w:tc>
          <w:tcPr>
            <w:tcW w:w="3686" w:type="dxa"/>
          </w:tcPr>
          <w:p w14:paraId="3FB0888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kurortas</w:t>
            </w:r>
          </w:p>
        </w:tc>
        <w:tc>
          <w:tcPr>
            <w:tcW w:w="2931" w:type="dxa"/>
          </w:tcPr>
          <w:p w14:paraId="3FB0888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Druskininkų kurorto įkūrimas</w:t>
            </w:r>
          </w:p>
        </w:tc>
      </w:tr>
      <w:tr w:rsidR="001D21BE" w14:paraId="3FB0888D" w14:textId="77777777">
        <w:tc>
          <w:tcPr>
            <w:tcW w:w="14550" w:type="dxa"/>
            <w:gridSpan w:val="4"/>
          </w:tcPr>
          <w:p w14:paraId="3FB0888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Pasaulinių karų pėdsakai ir žala Lietuvos miškams</w:t>
            </w:r>
          </w:p>
        </w:tc>
      </w:tr>
      <w:tr w:rsidR="001D21BE" w14:paraId="3FB08892" w14:textId="77777777" w:rsidTr="002A18A9">
        <w:tc>
          <w:tcPr>
            <w:tcW w:w="3570" w:type="dxa"/>
          </w:tcPr>
          <w:p w14:paraId="3FB0888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8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90" w14:textId="77777777"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9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98" w14:textId="77777777" w:rsidTr="002A18A9">
        <w:tc>
          <w:tcPr>
            <w:tcW w:w="3570" w:type="dxa"/>
          </w:tcPr>
          <w:p w14:paraId="3FB0889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Kokiomis aplinkybėmis ir kokiu tikslu XX a. pirmoje pusėje buvo masiškai kertami Lietuvos miškai?</w:t>
            </w:r>
          </w:p>
        </w:tc>
        <w:tc>
          <w:tcPr>
            <w:tcW w:w="4363" w:type="dxa"/>
          </w:tcPr>
          <w:p w14:paraId="3FB0889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Pirmojo ir Antrojo pasaulinio karo metais okupacinės kariuomenės ir okupacinė </w:t>
            </w:r>
            <w:proofErr w:type="spellStart"/>
            <w:r>
              <w:rPr>
                <w:rFonts w:ascii="Times New Roman" w:eastAsia="Times New Roman" w:hAnsi="Times New Roman" w:cs="Times New Roman"/>
                <w:sz w:val="24"/>
                <w:szCs w:val="24"/>
              </w:rPr>
              <w:t>valdžiа</w:t>
            </w:r>
            <w:proofErr w:type="spellEnd"/>
            <w:r>
              <w:rPr>
                <w:rFonts w:ascii="Times New Roman" w:eastAsia="Times New Roman" w:hAnsi="Times New Roman" w:cs="Times New Roman"/>
                <w:sz w:val="24"/>
                <w:szCs w:val="24"/>
              </w:rPr>
              <w:t xml:space="preserve"> į užimtus kraštus žiūrėjo kaip į nemokamų gamtos ir kitų išteklių teritorijas. Okupacijų metu buvo intensyviai kertami Lietuvos miškai, eksploatuojami kiti miškų turtai. Tuo tikslu buvo kuriama speciali transporto infrastruktūra. </w:t>
            </w:r>
          </w:p>
        </w:tc>
        <w:tc>
          <w:tcPr>
            <w:tcW w:w="3686" w:type="dxa"/>
          </w:tcPr>
          <w:p w14:paraId="3FB08895" w14:textId="77777777" w:rsidR="001D21BE" w:rsidRDefault="00525EDC">
            <w:p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masinis miškų kirtimas </w:t>
            </w:r>
          </w:p>
        </w:tc>
        <w:tc>
          <w:tcPr>
            <w:tcW w:w="2931" w:type="dxa"/>
          </w:tcPr>
          <w:p w14:paraId="3FB0889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siaurasis geležinkelis</w:t>
            </w:r>
          </w:p>
          <w:p w14:paraId="3FB08897" w14:textId="77777777" w:rsidR="001D21BE" w:rsidRDefault="001D21BE">
            <w:pPr>
              <w:jc w:val="center"/>
              <w:rPr>
                <w:rFonts w:ascii="Times New Roman" w:eastAsia="Times New Roman" w:hAnsi="Times New Roman" w:cs="Times New Roman"/>
                <w:sz w:val="24"/>
                <w:szCs w:val="24"/>
                <w:highlight w:val="green"/>
              </w:rPr>
            </w:pPr>
          </w:p>
        </w:tc>
      </w:tr>
      <w:tr w:rsidR="001D21BE" w14:paraId="3FB0889A" w14:textId="77777777">
        <w:tc>
          <w:tcPr>
            <w:tcW w:w="14550" w:type="dxa"/>
            <w:gridSpan w:val="4"/>
          </w:tcPr>
          <w:p w14:paraId="3FB08899"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Sovietinė modernizacija ir jos poveikis aplinkai</w:t>
            </w:r>
          </w:p>
        </w:tc>
      </w:tr>
      <w:tr w:rsidR="001D21BE" w14:paraId="3FB0889C" w14:textId="77777777">
        <w:tc>
          <w:tcPr>
            <w:tcW w:w="14550" w:type="dxa"/>
            <w:gridSpan w:val="4"/>
          </w:tcPr>
          <w:p w14:paraId="3FB0889B"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Sovietinė modernizacija ir krašto militarizacija bei jos sukeltos ekologinės problemos</w:t>
            </w:r>
          </w:p>
        </w:tc>
      </w:tr>
      <w:tr w:rsidR="001D21BE" w14:paraId="3FB088A1" w14:textId="77777777" w:rsidTr="002A18A9">
        <w:tc>
          <w:tcPr>
            <w:tcW w:w="3570" w:type="dxa"/>
          </w:tcPr>
          <w:p w14:paraId="3FB0889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9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9F" w14:textId="77777777"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A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B8" w14:textId="77777777" w:rsidTr="002A18A9">
        <w:tc>
          <w:tcPr>
            <w:tcW w:w="3570" w:type="dxa"/>
          </w:tcPr>
          <w:p w14:paraId="3FB088A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Koks buvo sovietinės modernizacijos tikslai? </w:t>
            </w:r>
          </w:p>
          <w:p w14:paraId="3FB088A3" w14:textId="77777777" w:rsidR="001D21BE" w:rsidRDefault="001D21BE">
            <w:pPr>
              <w:rPr>
                <w:rFonts w:ascii="Times New Roman" w:eastAsia="Times New Roman" w:hAnsi="Times New Roman" w:cs="Times New Roman"/>
                <w:sz w:val="24"/>
                <w:szCs w:val="24"/>
              </w:rPr>
            </w:pPr>
          </w:p>
          <w:p w14:paraId="3FB088A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Kuo pasižymėjo sovietinė Lietuvos modernizacija?</w:t>
            </w:r>
          </w:p>
          <w:p w14:paraId="3FB088A5" w14:textId="77777777" w:rsidR="001D21BE" w:rsidRDefault="001D21BE">
            <w:pPr>
              <w:rPr>
                <w:rFonts w:ascii="Times New Roman" w:eastAsia="Times New Roman" w:hAnsi="Times New Roman" w:cs="Times New Roman"/>
                <w:sz w:val="24"/>
                <w:szCs w:val="24"/>
              </w:rPr>
            </w:pPr>
          </w:p>
          <w:p w14:paraId="3FB088A6" w14:textId="3E9AD7E2" w:rsidR="001D21BE" w:rsidRDefault="001D21BE">
            <w:pPr>
              <w:rPr>
                <w:rFonts w:ascii="Times New Roman" w:eastAsia="Times New Roman" w:hAnsi="Times New Roman" w:cs="Times New Roman"/>
                <w:sz w:val="24"/>
                <w:szCs w:val="24"/>
              </w:rPr>
            </w:pPr>
          </w:p>
          <w:p w14:paraId="5558C5E7" w14:textId="49AD0FBA" w:rsidR="009D5DF2" w:rsidRDefault="009D5DF2">
            <w:pPr>
              <w:rPr>
                <w:rFonts w:ascii="Times New Roman" w:eastAsia="Times New Roman" w:hAnsi="Times New Roman" w:cs="Times New Roman"/>
                <w:sz w:val="24"/>
                <w:szCs w:val="24"/>
              </w:rPr>
            </w:pPr>
          </w:p>
          <w:p w14:paraId="0F412020" w14:textId="77777777" w:rsidR="009D5DF2" w:rsidRDefault="009D5DF2">
            <w:pPr>
              <w:rPr>
                <w:rFonts w:ascii="Times New Roman" w:eastAsia="Times New Roman" w:hAnsi="Times New Roman" w:cs="Times New Roman"/>
                <w:sz w:val="24"/>
                <w:szCs w:val="24"/>
              </w:rPr>
            </w:pPr>
          </w:p>
          <w:p w14:paraId="3FB088A7" w14:textId="77777777" w:rsidR="001D21BE" w:rsidRDefault="001D21BE">
            <w:pPr>
              <w:rPr>
                <w:rFonts w:ascii="Times New Roman" w:eastAsia="Times New Roman" w:hAnsi="Times New Roman" w:cs="Times New Roman"/>
                <w:sz w:val="24"/>
                <w:szCs w:val="24"/>
              </w:rPr>
            </w:pPr>
          </w:p>
          <w:p w14:paraId="3FB088A8" w14:textId="77777777" w:rsidR="001D21BE" w:rsidRDefault="001D21BE">
            <w:pPr>
              <w:rPr>
                <w:rFonts w:ascii="Times New Roman" w:eastAsia="Times New Roman" w:hAnsi="Times New Roman" w:cs="Times New Roman"/>
                <w:sz w:val="24"/>
                <w:szCs w:val="24"/>
              </w:rPr>
            </w:pPr>
          </w:p>
          <w:p w14:paraId="3FB088A9" w14:textId="77777777" w:rsidR="001D21BE" w:rsidRDefault="001D21BE">
            <w:pPr>
              <w:rPr>
                <w:rFonts w:ascii="Times New Roman" w:eastAsia="Times New Roman" w:hAnsi="Times New Roman" w:cs="Times New Roman"/>
                <w:sz w:val="24"/>
                <w:szCs w:val="24"/>
              </w:rPr>
            </w:pPr>
          </w:p>
          <w:p w14:paraId="3FB088A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3.Kaip sovietinė modernizacija keitė vietos kraštovaizdį? </w:t>
            </w:r>
          </w:p>
          <w:p w14:paraId="3FB088AB" w14:textId="507A1F06" w:rsidR="001D21BE" w:rsidRDefault="001D21BE">
            <w:pPr>
              <w:rPr>
                <w:rFonts w:ascii="Times New Roman" w:eastAsia="Times New Roman" w:hAnsi="Times New Roman" w:cs="Times New Roman"/>
                <w:sz w:val="24"/>
                <w:szCs w:val="24"/>
              </w:rPr>
            </w:pPr>
          </w:p>
          <w:p w14:paraId="78051A3E" w14:textId="77777777" w:rsidR="009D5DF2" w:rsidRDefault="009D5DF2">
            <w:pPr>
              <w:rPr>
                <w:rFonts w:ascii="Times New Roman" w:eastAsia="Times New Roman" w:hAnsi="Times New Roman" w:cs="Times New Roman"/>
                <w:sz w:val="24"/>
                <w:szCs w:val="24"/>
              </w:rPr>
            </w:pPr>
          </w:p>
          <w:p w14:paraId="3FB088A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Kokios sovietmečiu vykdytos krašto </w:t>
            </w:r>
            <w:proofErr w:type="spellStart"/>
            <w:r>
              <w:rPr>
                <w:rFonts w:ascii="Times New Roman" w:eastAsia="Times New Roman" w:hAnsi="Times New Roman" w:cs="Times New Roman"/>
                <w:sz w:val="24"/>
                <w:szCs w:val="24"/>
              </w:rPr>
              <w:t>militarazijos</w:t>
            </w:r>
            <w:proofErr w:type="spellEnd"/>
            <w:r>
              <w:rPr>
                <w:rFonts w:ascii="Times New Roman" w:eastAsia="Times New Roman" w:hAnsi="Times New Roman" w:cs="Times New Roman"/>
                <w:sz w:val="24"/>
                <w:szCs w:val="24"/>
              </w:rPr>
              <w:t xml:space="preserve"> ir modernizacijos pasekmės? </w:t>
            </w:r>
          </w:p>
        </w:tc>
        <w:tc>
          <w:tcPr>
            <w:tcW w:w="4363" w:type="dxa"/>
          </w:tcPr>
          <w:p w14:paraId="3FB088A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Sovietinės modernizacijos siekiai: krašto industrializacija ir urbanizacija.  </w:t>
            </w:r>
          </w:p>
          <w:p w14:paraId="3FB088AE" w14:textId="77777777" w:rsidR="001D21BE" w:rsidRDefault="001D21BE">
            <w:pPr>
              <w:rPr>
                <w:rFonts w:ascii="Times New Roman" w:eastAsia="Times New Roman" w:hAnsi="Times New Roman" w:cs="Times New Roman"/>
                <w:sz w:val="24"/>
                <w:szCs w:val="24"/>
              </w:rPr>
            </w:pPr>
          </w:p>
          <w:p w14:paraId="3FB088A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Lietuvos sovietinė modernizacijos pradžia XX a. šeštajame dešimtmetyje. Naujų gamyklų (chemijos, statybinių medžiagų, naftos perdirbimo) statybos. Miestų augimas. Augantis </w:t>
            </w:r>
            <w:proofErr w:type="spellStart"/>
            <w:r>
              <w:rPr>
                <w:rFonts w:ascii="Times New Roman" w:eastAsia="Times New Roman" w:hAnsi="Times New Roman" w:cs="Times New Roman"/>
                <w:sz w:val="24"/>
                <w:szCs w:val="24"/>
              </w:rPr>
              <w:t>energijosgijos</w:t>
            </w:r>
            <w:proofErr w:type="spellEnd"/>
            <w:r>
              <w:rPr>
                <w:rFonts w:ascii="Times New Roman" w:eastAsia="Times New Roman" w:hAnsi="Times New Roman" w:cs="Times New Roman"/>
                <w:sz w:val="24"/>
                <w:szCs w:val="24"/>
              </w:rPr>
              <w:t xml:space="preserve"> poreikis hidroelektrinių statyba. Ignalinos atominė elektrinė. Urbanizacija ir industrializacijos keliama oro tarša.</w:t>
            </w:r>
          </w:p>
          <w:p w14:paraId="3FB088B0" w14:textId="77777777" w:rsidR="001D21BE" w:rsidRDefault="001D21BE">
            <w:pPr>
              <w:rPr>
                <w:rFonts w:ascii="Times New Roman" w:eastAsia="Times New Roman" w:hAnsi="Times New Roman" w:cs="Times New Roman"/>
                <w:sz w:val="24"/>
                <w:szCs w:val="24"/>
              </w:rPr>
            </w:pPr>
          </w:p>
          <w:p w14:paraId="3FB088B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Priverstinis kolūkių ir kolūkinių gyvenviečių kūrimas. Vienkiemių naikinimas. Melioracija. </w:t>
            </w:r>
          </w:p>
          <w:p w14:paraId="3FB088B2" w14:textId="77777777" w:rsidR="001D21BE" w:rsidRDefault="001D21BE">
            <w:pPr>
              <w:rPr>
                <w:rFonts w:ascii="Times New Roman" w:eastAsia="Times New Roman" w:hAnsi="Times New Roman" w:cs="Times New Roman"/>
                <w:sz w:val="24"/>
                <w:szCs w:val="24"/>
              </w:rPr>
            </w:pPr>
          </w:p>
          <w:p w14:paraId="3FB088B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4. Poligonų ir uždarų karinių teritorijų steigimas Lietuvos teritorijoje. Dislokavimas šiose karinėse teritorijose sunkiosios technikos, ginkluotės. Tokių objektų kūrimas reiškė miškų kirtimą, dirvos, paviršinių vandenų ir oro taršą.</w:t>
            </w:r>
          </w:p>
        </w:tc>
        <w:tc>
          <w:tcPr>
            <w:tcW w:w="3686" w:type="dxa"/>
          </w:tcPr>
          <w:p w14:paraId="3FB088B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karinis poligonas, kolūkinė gyvenvietė, melioracija</w:t>
            </w:r>
          </w:p>
          <w:p w14:paraId="3FB088B5" w14:textId="77777777" w:rsidR="001D21BE" w:rsidRDefault="001D21BE">
            <w:pPr>
              <w:rPr>
                <w:rFonts w:ascii="Times New Roman" w:eastAsia="Times New Roman" w:hAnsi="Times New Roman" w:cs="Times New Roman"/>
                <w:sz w:val="24"/>
                <w:szCs w:val="24"/>
              </w:rPr>
            </w:pPr>
          </w:p>
          <w:p w14:paraId="3FB088B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Ignalinos atominės elektrinės paleidimas</w:t>
            </w:r>
          </w:p>
        </w:tc>
        <w:tc>
          <w:tcPr>
            <w:tcW w:w="2931" w:type="dxa"/>
          </w:tcPr>
          <w:p w14:paraId="3FB088B7" w14:textId="77777777" w:rsidR="001D21BE" w:rsidRDefault="001D21BE">
            <w:pPr>
              <w:jc w:val="center"/>
              <w:rPr>
                <w:rFonts w:ascii="Times New Roman" w:eastAsia="Times New Roman" w:hAnsi="Times New Roman" w:cs="Times New Roman"/>
                <w:sz w:val="24"/>
                <w:szCs w:val="24"/>
              </w:rPr>
            </w:pPr>
          </w:p>
        </w:tc>
      </w:tr>
      <w:tr w:rsidR="001D21BE" w14:paraId="3FB088BA" w14:textId="77777777">
        <w:tc>
          <w:tcPr>
            <w:tcW w:w="14550" w:type="dxa"/>
            <w:gridSpan w:val="4"/>
          </w:tcPr>
          <w:p w14:paraId="3FB088B9"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Pirmųjų gamtosauginių judėjimų vaidmuo ekologijai ir jų politinė potekstė</w:t>
            </w:r>
          </w:p>
        </w:tc>
      </w:tr>
      <w:tr w:rsidR="001D21BE" w14:paraId="3FB088BF" w14:textId="77777777" w:rsidTr="002A18A9">
        <w:tc>
          <w:tcPr>
            <w:tcW w:w="3570" w:type="dxa"/>
          </w:tcPr>
          <w:p w14:paraId="3FB088B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63" w:type="dxa"/>
          </w:tcPr>
          <w:p w14:paraId="3FB088B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8BD" w14:textId="77777777"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31" w:type="dxa"/>
          </w:tcPr>
          <w:p w14:paraId="3FB088B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8CA" w14:textId="77777777" w:rsidTr="002A18A9">
        <w:tc>
          <w:tcPr>
            <w:tcW w:w="3570" w:type="dxa"/>
          </w:tcPr>
          <w:p w14:paraId="3FB088C0" w14:textId="76CCC065"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Kokių gamtosauginių priemonių valstybiniu lygmeniu buvo imtasi XX a. antrosios pusės sovietų Lietuvoje? </w:t>
            </w:r>
          </w:p>
          <w:p w14:paraId="27FDD6E8" w14:textId="77777777" w:rsidR="009D5DF2" w:rsidRDefault="009D5DF2">
            <w:pPr>
              <w:rPr>
                <w:rFonts w:ascii="Times New Roman" w:eastAsia="Times New Roman" w:hAnsi="Times New Roman" w:cs="Times New Roman"/>
                <w:sz w:val="24"/>
                <w:szCs w:val="24"/>
              </w:rPr>
            </w:pPr>
          </w:p>
          <w:p w14:paraId="3FB088C1" w14:textId="77777777" w:rsidR="001D21BE" w:rsidRDefault="001D21BE">
            <w:pPr>
              <w:rPr>
                <w:rFonts w:ascii="Times New Roman" w:eastAsia="Times New Roman" w:hAnsi="Times New Roman" w:cs="Times New Roman"/>
                <w:sz w:val="24"/>
                <w:szCs w:val="24"/>
              </w:rPr>
            </w:pPr>
          </w:p>
          <w:p w14:paraId="3FB088C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reagavo ir kokias iniciatyvas organizavo visuomenė, reaguodama į gamtosaugos problemas?</w:t>
            </w:r>
          </w:p>
        </w:tc>
        <w:tc>
          <w:tcPr>
            <w:tcW w:w="4363" w:type="dxa"/>
          </w:tcPr>
          <w:p w14:paraId="3FB088C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Prieštaringa sovietinė gamtosauga: pirmųjų saugomų teritorijų steigimas, abejotinos vertės, aplinką teršiančių gamybos objektų statybos ir menkas rūpinimasis aplinkos tarša. </w:t>
            </w:r>
          </w:p>
          <w:p w14:paraId="3FB088C4" w14:textId="77777777" w:rsidR="001D21BE" w:rsidRDefault="001D21BE">
            <w:pPr>
              <w:rPr>
                <w:rFonts w:ascii="Times New Roman" w:eastAsia="Times New Roman" w:hAnsi="Times New Roman" w:cs="Times New Roman"/>
                <w:sz w:val="24"/>
                <w:szCs w:val="24"/>
              </w:rPr>
            </w:pPr>
          </w:p>
          <w:p w14:paraId="3FB088C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Visuomenės reakcija į įvairių gamtos objektų padėtį ir bendrą ekologinę situaciją šalyje. Visuomenės protestai prieš kai kuriuos statybų projektus. Gamtosauginių judėjimų devintajame dešimtmetyje kūrimasis ir jų siekis išsaugoti gamtinius ir/ar kultūrinius objektus, protestai prieš gamtai pavojų keliančius projektus. Gamtosauginių judėjimų įsitraukimas į politinę veiklą (Lietuvos Persitvarkymo Sąjūdį).  </w:t>
            </w:r>
          </w:p>
        </w:tc>
        <w:tc>
          <w:tcPr>
            <w:tcW w:w="3686" w:type="dxa"/>
          </w:tcPr>
          <w:p w14:paraId="3FB088C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nacionalinis parkas, paminklosaugos klubai</w:t>
            </w:r>
          </w:p>
        </w:tc>
        <w:tc>
          <w:tcPr>
            <w:tcW w:w="2931" w:type="dxa"/>
          </w:tcPr>
          <w:p w14:paraId="3FB088C7"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ekohumanistinis</w:t>
            </w:r>
            <w:proofErr w:type="spellEnd"/>
            <w:r>
              <w:rPr>
                <w:rFonts w:ascii="Times New Roman" w:eastAsia="Times New Roman" w:hAnsi="Times New Roman" w:cs="Times New Roman"/>
                <w:sz w:val="24"/>
                <w:szCs w:val="24"/>
              </w:rPr>
              <w:t xml:space="preserve"> klubas „Atgaja“</w:t>
            </w:r>
          </w:p>
          <w:p w14:paraId="3FB088C8" w14:textId="77777777" w:rsidR="001D21BE" w:rsidRDefault="001D21BE">
            <w:pPr>
              <w:rPr>
                <w:rFonts w:ascii="Times New Roman" w:eastAsia="Times New Roman" w:hAnsi="Times New Roman" w:cs="Times New Roman"/>
                <w:sz w:val="24"/>
                <w:szCs w:val="24"/>
              </w:rPr>
            </w:pPr>
          </w:p>
          <w:p w14:paraId="3FB088C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Aukštaitijos nacionalinio parko įkūrimas, ekologinė akcija „Apkabinkime Baltiją“</w:t>
            </w:r>
          </w:p>
        </w:tc>
      </w:tr>
    </w:tbl>
    <w:p w14:paraId="3FB088CB" w14:textId="77777777" w:rsidR="001D21BE" w:rsidRDefault="001D21BE">
      <w:pPr>
        <w:jc w:val="center"/>
        <w:rPr>
          <w:rFonts w:ascii="Times New Roman" w:eastAsia="Times New Roman" w:hAnsi="Times New Roman" w:cs="Times New Roman"/>
          <w:sz w:val="24"/>
          <w:szCs w:val="24"/>
        </w:rPr>
      </w:pPr>
    </w:p>
    <w:p w14:paraId="4ECEE758" w14:textId="77777777" w:rsidR="009D5DF2" w:rsidRDefault="009D5DF2">
      <w:pPr>
        <w:jc w:val="center"/>
        <w:rPr>
          <w:rFonts w:ascii="Times New Roman" w:eastAsia="Times New Roman" w:hAnsi="Times New Roman" w:cs="Times New Roman"/>
          <w:sz w:val="24"/>
          <w:szCs w:val="24"/>
        </w:rPr>
      </w:pPr>
    </w:p>
    <w:p w14:paraId="3FB088CC" w14:textId="0F91289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 GIMNAZIJOS KLASĖ</w:t>
      </w:r>
    </w:p>
    <w:tbl>
      <w:tblPr>
        <w:tblStyle w:val="a3"/>
        <w:tblW w:w="14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4394"/>
        <w:gridCol w:w="3686"/>
        <w:gridCol w:w="2971"/>
      </w:tblGrid>
      <w:tr w:rsidR="001D21BE" w14:paraId="3FB088CE" w14:textId="77777777">
        <w:tc>
          <w:tcPr>
            <w:tcW w:w="14595" w:type="dxa"/>
            <w:gridSpan w:val="4"/>
          </w:tcPr>
          <w:p w14:paraId="3FB088CD"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Teminė sritis: Tarptautiniai santykiai.</w:t>
            </w:r>
          </w:p>
        </w:tc>
      </w:tr>
      <w:tr w:rsidR="001D21BE" w14:paraId="3FB088D0" w14:textId="77777777">
        <w:tc>
          <w:tcPr>
            <w:tcW w:w="14595" w:type="dxa"/>
            <w:gridSpan w:val="4"/>
          </w:tcPr>
          <w:p w14:paraId="3FB088CF"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Visuotinė istorija</w:t>
            </w:r>
          </w:p>
        </w:tc>
      </w:tr>
      <w:tr w:rsidR="001D21BE" w14:paraId="3FB088D2" w14:textId="77777777">
        <w:tc>
          <w:tcPr>
            <w:tcW w:w="14595" w:type="dxa"/>
            <w:gridSpan w:val="4"/>
          </w:tcPr>
          <w:p w14:paraId="3FB088D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Tema. Civilizaciniai susidūrimai Senovės pasaulyje: Graikų ir persų karai, Aleksandro Makedoniečio užkariavimai, </w:t>
            </w:r>
            <w:proofErr w:type="spellStart"/>
            <w:r>
              <w:rPr>
                <w:rFonts w:ascii="Times New Roman" w:eastAsia="Times New Roman" w:hAnsi="Times New Roman" w:cs="Times New Roman"/>
                <w:b/>
                <w:sz w:val="24"/>
                <w:szCs w:val="24"/>
              </w:rPr>
              <w:t>Pūnų</w:t>
            </w:r>
            <w:proofErr w:type="spellEnd"/>
            <w:r>
              <w:rPr>
                <w:rFonts w:ascii="Times New Roman" w:eastAsia="Times New Roman" w:hAnsi="Times New Roman" w:cs="Times New Roman"/>
                <w:b/>
                <w:sz w:val="24"/>
                <w:szCs w:val="24"/>
              </w:rPr>
              <w:t xml:space="preserve"> karai, romėnų kovos su germanais</w:t>
            </w:r>
          </w:p>
        </w:tc>
      </w:tr>
      <w:tr w:rsidR="001D21BE" w14:paraId="3FB088D4" w14:textId="77777777">
        <w:tc>
          <w:tcPr>
            <w:tcW w:w="14595" w:type="dxa"/>
            <w:gridSpan w:val="4"/>
          </w:tcPr>
          <w:p w14:paraId="3FB088D3" w14:textId="77777777" w:rsidR="001D21BE" w:rsidRDefault="00525ED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highlight w:val="white"/>
              </w:rPr>
              <w:t>Antikos karvedžių vaidmuo ir karo meno specifika</w:t>
            </w:r>
          </w:p>
        </w:tc>
      </w:tr>
      <w:tr w:rsidR="001D21BE" w14:paraId="3FB088DA" w14:textId="77777777" w:rsidTr="009D5DF2">
        <w:tc>
          <w:tcPr>
            <w:tcW w:w="3544" w:type="dxa"/>
          </w:tcPr>
          <w:p w14:paraId="3FB088D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8D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8D8" w14:textId="079BEB1F" w:rsidR="001D21BE" w:rsidRPr="009D5DF2" w:rsidRDefault="00525EDC"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8D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8EE" w14:textId="77777777" w:rsidTr="009D5DF2">
        <w:tc>
          <w:tcPr>
            <w:tcW w:w="3544" w:type="dxa"/>
          </w:tcPr>
          <w:p w14:paraId="3FB088D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Kokią reikšmę Senovės pasaulio karyboje ir karuose vaidino karvedžiai?</w:t>
            </w:r>
          </w:p>
          <w:p w14:paraId="3FB088DC" w14:textId="77777777" w:rsidR="001D21BE" w:rsidRDefault="001D21BE">
            <w:pPr>
              <w:rPr>
                <w:rFonts w:ascii="Times New Roman" w:eastAsia="Times New Roman" w:hAnsi="Times New Roman" w:cs="Times New Roman"/>
                <w:sz w:val="24"/>
                <w:szCs w:val="24"/>
              </w:rPr>
            </w:pPr>
          </w:p>
          <w:p w14:paraId="3FB088DD" w14:textId="77777777" w:rsidR="001D21BE" w:rsidRDefault="001D21BE">
            <w:pPr>
              <w:rPr>
                <w:rFonts w:ascii="Times New Roman" w:eastAsia="Times New Roman" w:hAnsi="Times New Roman" w:cs="Times New Roman"/>
                <w:sz w:val="24"/>
                <w:szCs w:val="24"/>
              </w:rPr>
            </w:pPr>
          </w:p>
          <w:p w14:paraId="3FB088D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Kokius galima išskirti svarbiausius civilizacinius Senojo pasaulio karinius susidūrimus ir kas jiems būdinga?</w:t>
            </w:r>
          </w:p>
          <w:p w14:paraId="3FB088DF" w14:textId="77777777" w:rsidR="001D21BE" w:rsidRDefault="001D21BE">
            <w:pPr>
              <w:rPr>
                <w:rFonts w:ascii="Times New Roman" w:eastAsia="Times New Roman" w:hAnsi="Times New Roman" w:cs="Times New Roman"/>
                <w:sz w:val="24"/>
                <w:szCs w:val="24"/>
              </w:rPr>
            </w:pPr>
          </w:p>
          <w:p w14:paraId="3FB088E0" w14:textId="77777777" w:rsidR="001D21BE" w:rsidRDefault="00525EDC">
            <w:pP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3. Kokie Senojo pasaulio karo meno techniniai, taktiniai ir organizaciniai bruožai yra laikytini išskirtiniais?</w:t>
            </w:r>
          </w:p>
        </w:tc>
        <w:tc>
          <w:tcPr>
            <w:tcW w:w="4394" w:type="dxa"/>
          </w:tcPr>
          <w:p w14:paraId="3FB088E2" w14:textId="154EBFB4"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Leonido fenomenas. Aleksandro Makedoniečio užkariavimai. Hanibalo manevrai. Julijaus Cezario legionai Europoje.</w:t>
            </w:r>
          </w:p>
          <w:p w14:paraId="3FB088E3" w14:textId="77777777" w:rsidR="001D21BE" w:rsidRDefault="001D21BE">
            <w:pPr>
              <w:rPr>
                <w:rFonts w:ascii="Times New Roman" w:eastAsia="Times New Roman" w:hAnsi="Times New Roman" w:cs="Times New Roman"/>
                <w:sz w:val="24"/>
                <w:szCs w:val="24"/>
              </w:rPr>
            </w:pPr>
          </w:p>
          <w:p w14:paraId="3FB088E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Graikų-persų karai, Aleksandro Makedoniečio užkariavimai, </w:t>
            </w:r>
            <w:proofErr w:type="spellStart"/>
            <w:r>
              <w:rPr>
                <w:rFonts w:ascii="Times New Roman" w:eastAsia="Times New Roman" w:hAnsi="Times New Roman" w:cs="Times New Roman"/>
                <w:sz w:val="24"/>
                <w:szCs w:val="24"/>
              </w:rPr>
              <w:t>Pūnų</w:t>
            </w:r>
            <w:proofErr w:type="spellEnd"/>
            <w:r>
              <w:rPr>
                <w:rFonts w:ascii="Times New Roman" w:eastAsia="Times New Roman" w:hAnsi="Times New Roman" w:cs="Times New Roman"/>
                <w:sz w:val="24"/>
                <w:szCs w:val="24"/>
              </w:rPr>
              <w:t xml:space="preserve"> karai, romėnų kovos su germanais.</w:t>
            </w:r>
          </w:p>
          <w:p w14:paraId="3FB088E5" w14:textId="091D1F9B" w:rsidR="001D21BE" w:rsidRDefault="001D21BE">
            <w:pPr>
              <w:rPr>
                <w:rFonts w:ascii="Times New Roman" w:eastAsia="Times New Roman" w:hAnsi="Times New Roman" w:cs="Times New Roman"/>
                <w:sz w:val="24"/>
                <w:szCs w:val="24"/>
              </w:rPr>
            </w:pPr>
          </w:p>
          <w:p w14:paraId="3D522E2A" w14:textId="77777777" w:rsidR="009D5DF2" w:rsidRDefault="009D5DF2">
            <w:pPr>
              <w:rPr>
                <w:rFonts w:ascii="Times New Roman" w:eastAsia="Times New Roman" w:hAnsi="Times New Roman" w:cs="Times New Roman"/>
                <w:sz w:val="24"/>
                <w:szCs w:val="24"/>
              </w:rPr>
            </w:pPr>
          </w:p>
          <w:p w14:paraId="3FB088E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Romėnų legionai, jos organizacija ir taktika. Falangos fenomenas ir efektyvumas.</w:t>
            </w:r>
          </w:p>
          <w:p w14:paraId="3FB088E7" w14:textId="77777777" w:rsidR="001D21BE" w:rsidRDefault="001D21BE">
            <w:pPr>
              <w:rPr>
                <w:rFonts w:ascii="Times New Roman" w:eastAsia="Times New Roman" w:hAnsi="Times New Roman" w:cs="Times New Roman"/>
                <w:sz w:val="24"/>
                <w:szCs w:val="24"/>
              </w:rPr>
            </w:pPr>
          </w:p>
        </w:tc>
        <w:tc>
          <w:tcPr>
            <w:tcW w:w="3686" w:type="dxa"/>
          </w:tcPr>
          <w:p w14:paraId="3FB088E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Aleksandras Makedonietis, Hanibalas, Julijus Cezaris, Leonidas   </w:t>
            </w:r>
          </w:p>
          <w:p w14:paraId="3FB088E9" w14:textId="77777777" w:rsidR="001D21BE" w:rsidRDefault="001D21BE">
            <w:pPr>
              <w:rPr>
                <w:rFonts w:ascii="Times New Roman" w:eastAsia="Times New Roman" w:hAnsi="Times New Roman" w:cs="Times New Roman"/>
                <w:sz w:val="24"/>
                <w:szCs w:val="24"/>
              </w:rPr>
            </w:pPr>
          </w:p>
          <w:p w14:paraId="3FB088E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falanga, legionas</w:t>
            </w:r>
          </w:p>
          <w:p w14:paraId="3FB088EB" w14:textId="77777777" w:rsidR="001D21BE" w:rsidRDefault="001D21BE">
            <w:pPr>
              <w:rPr>
                <w:rFonts w:ascii="Times New Roman" w:eastAsia="Times New Roman" w:hAnsi="Times New Roman" w:cs="Times New Roman"/>
                <w:sz w:val="24"/>
                <w:szCs w:val="24"/>
              </w:rPr>
            </w:pPr>
          </w:p>
          <w:p w14:paraId="3FB088E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Maratono mūšis (V a. pr. Kr.), </w:t>
            </w:r>
            <w:proofErr w:type="spellStart"/>
            <w:r>
              <w:rPr>
                <w:rFonts w:ascii="Times New Roman" w:eastAsia="Times New Roman" w:hAnsi="Times New Roman" w:cs="Times New Roman"/>
                <w:sz w:val="24"/>
                <w:szCs w:val="24"/>
              </w:rPr>
              <w:t>Gaugamelų</w:t>
            </w:r>
            <w:proofErr w:type="spellEnd"/>
            <w:r>
              <w:rPr>
                <w:rFonts w:ascii="Times New Roman" w:eastAsia="Times New Roman" w:hAnsi="Times New Roman" w:cs="Times New Roman"/>
                <w:sz w:val="24"/>
                <w:szCs w:val="24"/>
              </w:rPr>
              <w:t xml:space="preserve"> mūšis (IV a. pr. Kr.)., Kanų mūšis (III a. pr. Kr.), </w:t>
            </w:r>
            <w:proofErr w:type="spellStart"/>
            <w:r>
              <w:rPr>
                <w:rFonts w:ascii="Times New Roman" w:eastAsia="Times New Roman" w:hAnsi="Times New Roman" w:cs="Times New Roman"/>
                <w:sz w:val="24"/>
                <w:szCs w:val="24"/>
              </w:rPr>
              <w:t>Teutoburgo</w:t>
            </w:r>
            <w:proofErr w:type="spellEnd"/>
            <w:r>
              <w:rPr>
                <w:rFonts w:ascii="Times New Roman" w:eastAsia="Times New Roman" w:hAnsi="Times New Roman" w:cs="Times New Roman"/>
                <w:sz w:val="24"/>
                <w:szCs w:val="24"/>
              </w:rPr>
              <w:t xml:space="preserve"> miško mūšis (I a.)</w:t>
            </w:r>
          </w:p>
        </w:tc>
        <w:tc>
          <w:tcPr>
            <w:tcW w:w="2971" w:type="dxa"/>
          </w:tcPr>
          <w:p w14:paraId="3FB088ED" w14:textId="77777777" w:rsidR="001D21BE" w:rsidRDefault="00525EDC">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hoplitai</w:t>
            </w:r>
            <w:proofErr w:type="spellEnd"/>
          </w:p>
        </w:tc>
      </w:tr>
      <w:tr w:rsidR="001D21BE" w14:paraId="3FB088F0" w14:textId="77777777">
        <w:tc>
          <w:tcPr>
            <w:tcW w:w="14595" w:type="dxa"/>
            <w:gridSpan w:val="4"/>
          </w:tcPr>
          <w:p w14:paraId="3FB088EF" w14:textId="77777777" w:rsidR="001D21BE" w:rsidRDefault="00525ED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highlight w:val="white"/>
              </w:rPr>
              <w:t>Karų ir užkariavimų palikimas: Romos imperijos pasienio įtvirtinimai („</w:t>
            </w:r>
            <w:proofErr w:type="spellStart"/>
            <w:r>
              <w:rPr>
                <w:rFonts w:ascii="Times New Roman" w:eastAsia="Times New Roman" w:hAnsi="Times New Roman" w:cs="Times New Roman"/>
                <w:b/>
                <w:sz w:val="24"/>
                <w:szCs w:val="24"/>
                <w:highlight w:val="white"/>
              </w:rPr>
              <w:t>limes</w:t>
            </w:r>
            <w:proofErr w:type="spellEnd"/>
            <w:r>
              <w:rPr>
                <w:rFonts w:ascii="Times New Roman" w:eastAsia="Times New Roman" w:hAnsi="Times New Roman" w:cs="Times New Roman"/>
                <w:b/>
                <w:sz w:val="24"/>
                <w:szCs w:val="24"/>
                <w:highlight w:val="white"/>
              </w:rPr>
              <w:t>“), helenizmas</w:t>
            </w:r>
          </w:p>
        </w:tc>
      </w:tr>
      <w:tr w:rsidR="001D21BE" w14:paraId="3FB088F6" w14:textId="77777777" w:rsidTr="009D5DF2">
        <w:tc>
          <w:tcPr>
            <w:tcW w:w="3544" w:type="dxa"/>
          </w:tcPr>
          <w:p w14:paraId="3FB088F1"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8F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8F4" w14:textId="6D21406D" w:rsidR="001D21BE" w:rsidRPr="009D5DF2" w:rsidRDefault="00525EDC"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8F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08" w14:textId="77777777" w:rsidTr="009D5DF2">
        <w:tc>
          <w:tcPr>
            <w:tcW w:w="3544" w:type="dxa"/>
          </w:tcPr>
          <w:p w14:paraId="7B2234F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Koks ir kuo išskirtinis yra Senojo pasaulio užkariavimų palikimas matomas ir šiandien?</w:t>
            </w:r>
          </w:p>
          <w:p w14:paraId="3FB088FD" w14:textId="20A528FD" w:rsidR="009D5DF2" w:rsidRPr="009D5DF2" w:rsidRDefault="009D5DF2">
            <w:pPr>
              <w:rPr>
                <w:rFonts w:ascii="Times New Roman" w:eastAsia="Times New Roman" w:hAnsi="Times New Roman" w:cs="Times New Roman"/>
                <w:color w:val="000000"/>
                <w:sz w:val="24"/>
                <w:szCs w:val="24"/>
              </w:rPr>
            </w:pPr>
          </w:p>
        </w:tc>
        <w:tc>
          <w:tcPr>
            <w:tcW w:w="4394" w:type="dxa"/>
          </w:tcPr>
          <w:p w14:paraId="3FB08900" w14:textId="758D8A2E" w:rsidR="001D21BE" w:rsidRDefault="00525EDC"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Helenizmo (graikų kultūros plitimo Rytuose) palikimas: nauji miestai, kalba, religinis sinkretizmas, architektūra. Jo istorinis tęstinumas ir reikšmė. Romos imperijos ribų (“</w:t>
            </w:r>
            <w:proofErr w:type="spellStart"/>
            <w:r>
              <w:rPr>
                <w:rFonts w:ascii="Times New Roman" w:eastAsia="Times New Roman" w:hAnsi="Times New Roman" w:cs="Times New Roman"/>
                <w:sz w:val="24"/>
                <w:szCs w:val="24"/>
              </w:rPr>
              <w:t>limes</w:t>
            </w:r>
            <w:proofErr w:type="spellEnd"/>
            <w:r>
              <w:rPr>
                <w:rFonts w:ascii="Times New Roman" w:eastAsia="Times New Roman" w:hAnsi="Times New Roman" w:cs="Times New Roman"/>
                <w:sz w:val="24"/>
                <w:szCs w:val="24"/>
              </w:rPr>
              <w:t>”) palikimas.</w:t>
            </w:r>
          </w:p>
        </w:tc>
        <w:tc>
          <w:tcPr>
            <w:tcW w:w="3686" w:type="dxa"/>
          </w:tcPr>
          <w:p w14:paraId="3FB08901"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helenizmas</w:t>
            </w:r>
          </w:p>
          <w:p w14:paraId="3FB08902"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04" w14:textId="25BEC811" w:rsidR="001D21BE" w:rsidRPr="009D5DF2"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Romos imperijos pasienio įtvirtinimai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i/>
                <w:color w:val="000000"/>
                <w:sz w:val="24"/>
                <w:szCs w:val="24"/>
              </w:rPr>
              <w:t>lim</w:t>
            </w:r>
            <w:r>
              <w:rPr>
                <w:rFonts w:ascii="Times New Roman" w:eastAsia="Times New Roman" w:hAnsi="Times New Roman" w:cs="Times New Roman"/>
                <w:i/>
                <w:sz w:val="24"/>
                <w:szCs w:val="24"/>
              </w:rPr>
              <w:t>es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color w:val="000000"/>
                <w:sz w:val="24"/>
                <w:szCs w:val="24"/>
              </w:rPr>
              <w:t>)</w:t>
            </w:r>
          </w:p>
          <w:p w14:paraId="3FB08905" w14:textId="77777777" w:rsidR="001D21BE" w:rsidRDefault="001D21BE">
            <w:pPr>
              <w:pBdr>
                <w:top w:val="nil"/>
                <w:left w:val="nil"/>
                <w:bottom w:val="nil"/>
                <w:right w:val="nil"/>
                <w:between w:val="nil"/>
              </w:pBdr>
              <w:rPr>
                <w:rFonts w:ascii="Times New Roman" w:eastAsia="Times New Roman" w:hAnsi="Times New Roman" w:cs="Times New Roman"/>
                <w:b/>
                <w:sz w:val="24"/>
                <w:szCs w:val="24"/>
              </w:rPr>
            </w:pPr>
          </w:p>
          <w:p w14:paraId="3FB08906" w14:textId="77777777" w:rsidR="001D21BE" w:rsidRDefault="001D21BE">
            <w:pPr>
              <w:pBdr>
                <w:top w:val="nil"/>
                <w:left w:val="nil"/>
                <w:bottom w:val="nil"/>
                <w:right w:val="nil"/>
                <w:between w:val="nil"/>
              </w:pBdr>
              <w:jc w:val="both"/>
              <w:rPr>
                <w:rFonts w:ascii="Times New Roman" w:eastAsia="Times New Roman" w:hAnsi="Times New Roman" w:cs="Times New Roman"/>
                <w:sz w:val="24"/>
                <w:szCs w:val="24"/>
              </w:rPr>
            </w:pPr>
          </w:p>
        </w:tc>
        <w:tc>
          <w:tcPr>
            <w:tcW w:w="2971" w:type="dxa"/>
          </w:tcPr>
          <w:p w14:paraId="3FB08907" w14:textId="77777777" w:rsidR="001D21BE" w:rsidRDefault="00525E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 xml:space="preserve">fortas </w:t>
            </w:r>
          </w:p>
        </w:tc>
      </w:tr>
      <w:tr w:rsidR="001D21BE" w14:paraId="3FB0890A" w14:textId="77777777">
        <w:tc>
          <w:tcPr>
            <w:tcW w:w="14595" w:type="dxa"/>
            <w:gridSpan w:val="4"/>
          </w:tcPr>
          <w:p w14:paraId="3FB0890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Tema. </w:t>
            </w:r>
            <w:proofErr w:type="spellStart"/>
            <w:r>
              <w:rPr>
                <w:rFonts w:ascii="Times New Roman" w:eastAsia="Times New Roman" w:hAnsi="Times New Roman" w:cs="Times New Roman"/>
                <w:b/>
                <w:color w:val="000000"/>
                <w:sz w:val="24"/>
                <w:szCs w:val="24"/>
              </w:rPr>
              <w:t>Ikimoderniųjų</w:t>
            </w:r>
            <w:proofErr w:type="spellEnd"/>
            <w:r>
              <w:rPr>
                <w:rFonts w:ascii="Times New Roman" w:eastAsia="Times New Roman" w:hAnsi="Times New Roman" w:cs="Times New Roman"/>
                <w:b/>
                <w:color w:val="000000"/>
                <w:sz w:val="24"/>
                <w:szCs w:val="24"/>
              </w:rPr>
              <w:t xml:space="preserve"> laikų kariniai konfliktai ir šiuolaikinės tarptautinių santykių sistemos susikūrimas</w:t>
            </w:r>
          </w:p>
        </w:tc>
      </w:tr>
      <w:tr w:rsidR="001D21BE" w14:paraId="3FB0890C" w14:textId="77777777">
        <w:tc>
          <w:tcPr>
            <w:tcW w:w="14595" w:type="dxa"/>
            <w:gridSpan w:val="4"/>
          </w:tcPr>
          <w:p w14:paraId="3FB0890B" w14:textId="77777777" w:rsidR="001D21BE" w:rsidRDefault="00525ED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highlight w:val="white"/>
              </w:rPr>
              <w:t xml:space="preserve">Dinastinės ambicijos ir jų ryšys su kilusiais </w:t>
            </w:r>
            <w:proofErr w:type="spellStart"/>
            <w:r>
              <w:rPr>
                <w:rFonts w:ascii="Times New Roman" w:eastAsia="Times New Roman" w:hAnsi="Times New Roman" w:cs="Times New Roman"/>
                <w:b/>
                <w:sz w:val="24"/>
                <w:szCs w:val="24"/>
                <w:highlight w:val="white"/>
              </w:rPr>
              <w:t>tarpdinastiniais</w:t>
            </w:r>
            <w:proofErr w:type="spellEnd"/>
            <w:r>
              <w:rPr>
                <w:rFonts w:ascii="Times New Roman" w:eastAsia="Times New Roman" w:hAnsi="Times New Roman" w:cs="Times New Roman"/>
                <w:b/>
                <w:sz w:val="24"/>
                <w:szCs w:val="24"/>
                <w:highlight w:val="white"/>
              </w:rPr>
              <w:t xml:space="preserve"> konfliktais</w:t>
            </w:r>
          </w:p>
        </w:tc>
      </w:tr>
      <w:tr w:rsidR="001D21BE" w14:paraId="3FB08911" w14:textId="77777777" w:rsidTr="009D5DF2">
        <w:tc>
          <w:tcPr>
            <w:tcW w:w="3544" w:type="dxa"/>
          </w:tcPr>
          <w:p w14:paraId="3FB0890D"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90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90F" w14:textId="77777777" w:rsidR="001D21BE" w:rsidRDefault="00525EDC">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1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1F" w14:textId="77777777" w:rsidTr="009D5DF2">
        <w:tc>
          <w:tcPr>
            <w:tcW w:w="3544" w:type="dxa"/>
          </w:tcPr>
          <w:p w14:paraId="3FB08912" w14:textId="77777777" w:rsidR="001D21BE" w:rsidRDefault="00525EDC">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1.Kaip paai</w:t>
            </w:r>
            <w:r>
              <w:rPr>
                <w:rFonts w:ascii="Times New Roman" w:eastAsia="Times New Roman" w:hAnsi="Times New Roman" w:cs="Times New Roman"/>
                <w:sz w:val="24"/>
                <w:szCs w:val="24"/>
                <w:highlight w:val="white"/>
              </w:rPr>
              <w:t>škinti, dėl kokių priežasčių ir kokiomis aplinkybėmis XIV a. tarp Prancūzijos ir Anglijos monarchijų kilo daugiau negu šimtą metų trukęs karas?</w:t>
            </w:r>
          </w:p>
          <w:p w14:paraId="3FB08913" w14:textId="77777777" w:rsidR="001D21BE" w:rsidRDefault="001D21BE">
            <w:pPr>
              <w:jc w:val="both"/>
              <w:rPr>
                <w:rFonts w:ascii="Times New Roman" w:eastAsia="Times New Roman" w:hAnsi="Times New Roman" w:cs="Times New Roman"/>
                <w:sz w:val="24"/>
                <w:szCs w:val="24"/>
                <w:highlight w:val="red"/>
              </w:rPr>
            </w:pPr>
          </w:p>
          <w:p w14:paraId="3FB08916" w14:textId="77777777" w:rsidR="001D21BE" w:rsidRDefault="001D21BE">
            <w:pPr>
              <w:rPr>
                <w:rFonts w:ascii="Times New Roman" w:eastAsia="Times New Roman" w:hAnsi="Times New Roman" w:cs="Times New Roman"/>
                <w:sz w:val="24"/>
                <w:szCs w:val="24"/>
                <w:highlight w:val="white"/>
              </w:rPr>
            </w:pPr>
          </w:p>
          <w:p w14:paraId="3FB08917" w14:textId="77777777" w:rsidR="001D21BE" w:rsidRDefault="00525EDC">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t xml:space="preserve">2. </w:t>
            </w:r>
            <w:r>
              <w:rPr>
                <w:rFonts w:ascii="Times New Roman" w:eastAsia="Times New Roman" w:hAnsi="Times New Roman" w:cs="Times New Roman"/>
                <w:sz w:val="24"/>
                <w:szCs w:val="24"/>
                <w:highlight w:val="white"/>
              </w:rPr>
              <w:t>Kokia Šimtamečio karo reikšmė ir pasekmės?</w:t>
            </w:r>
          </w:p>
        </w:tc>
        <w:tc>
          <w:tcPr>
            <w:tcW w:w="4394" w:type="dxa"/>
          </w:tcPr>
          <w:p w14:paraId="3FB08918"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Kraujo ryšiai tarp skirtingų valdovų dinastijų. Sudėtinga ir nevienalytė Viduramžių valstybės teritorinė struktūra. Skirtingų dinastijų ir jų valdų išsimėtymas ir nevienalytiškumas. Anglijos ir Prancūzijos karalysčių ir teritorijų formavimosi </w:t>
            </w:r>
            <w:proofErr w:type="spellStart"/>
            <w:r>
              <w:rPr>
                <w:rFonts w:ascii="Times New Roman" w:eastAsia="Times New Roman" w:hAnsi="Times New Roman" w:cs="Times New Roman"/>
                <w:sz w:val="24"/>
                <w:szCs w:val="24"/>
                <w:highlight w:val="white"/>
              </w:rPr>
              <w:t>aplinkybvės</w:t>
            </w:r>
            <w:proofErr w:type="spellEnd"/>
            <w:r>
              <w:rPr>
                <w:rFonts w:ascii="Times New Roman" w:eastAsia="Times New Roman" w:hAnsi="Times New Roman" w:cs="Times New Roman"/>
                <w:sz w:val="24"/>
                <w:szCs w:val="24"/>
                <w:highlight w:val="white"/>
              </w:rPr>
              <w:t xml:space="preserve">. </w:t>
            </w:r>
          </w:p>
          <w:p w14:paraId="3FB08919" w14:textId="77777777" w:rsidR="001D21BE" w:rsidRDefault="001D21BE">
            <w:pPr>
              <w:jc w:val="both"/>
              <w:rPr>
                <w:rFonts w:ascii="Times New Roman" w:eastAsia="Times New Roman" w:hAnsi="Times New Roman" w:cs="Times New Roman"/>
                <w:sz w:val="24"/>
                <w:szCs w:val="24"/>
                <w:highlight w:val="red"/>
              </w:rPr>
            </w:pPr>
          </w:p>
          <w:p w14:paraId="3FB0891A"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2.Šimtametis karas kaip dinastinio karo pavyzdys. Šio karo reikšmė Prancūzijos valstybės stiprėjimui ir Anglijos teritorinėms pretenzijoms kontinentinėje Europoje.</w:t>
            </w:r>
          </w:p>
        </w:tc>
        <w:tc>
          <w:tcPr>
            <w:tcW w:w="3686" w:type="dxa"/>
          </w:tcPr>
          <w:p w14:paraId="3FB0891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Žana </w:t>
            </w:r>
            <w:proofErr w:type="spellStart"/>
            <w:r>
              <w:rPr>
                <w:rFonts w:ascii="Times New Roman" w:eastAsia="Times New Roman" w:hAnsi="Times New Roman" w:cs="Times New Roman"/>
                <w:sz w:val="24"/>
                <w:szCs w:val="24"/>
              </w:rPr>
              <w:t>d’Ark</w:t>
            </w:r>
            <w:proofErr w:type="spellEnd"/>
            <w:r>
              <w:rPr>
                <w:rFonts w:ascii="Times New Roman" w:eastAsia="Times New Roman" w:hAnsi="Times New Roman" w:cs="Times New Roman"/>
                <w:sz w:val="24"/>
                <w:szCs w:val="24"/>
              </w:rPr>
              <w:t xml:space="preserve"> </w:t>
            </w:r>
          </w:p>
          <w:p w14:paraId="3FB0891C" w14:textId="77777777" w:rsidR="001D21BE" w:rsidRDefault="001D21BE">
            <w:pPr>
              <w:rPr>
                <w:rFonts w:ascii="Times New Roman" w:eastAsia="Times New Roman" w:hAnsi="Times New Roman" w:cs="Times New Roman"/>
                <w:sz w:val="24"/>
                <w:szCs w:val="24"/>
              </w:rPr>
            </w:pPr>
          </w:p>
          <w:p w14:paraId="3FB0891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dinastinis karas, Šimtametis karas,  </w:t>
            </w:r>
          </w:p>
        </w:tc>
        <w:tc>
          <w:tcPr>
            <w:tcW w:w="2971" w:type="dxa"/>
          </w:tcPr>
          <w:p w14:paraId="3FB0891E" w14:textId="77777777" w:rsidR="001D21BE" w:rsidRDefault="001D21BE">
            <w:pPr>
              <w:rPr>
                <w:rFonts w:ascii="Times New Roman" w:eastAsia="Times New Roman" w:hAnsi="Times New Roman" w:cs="Times New Roman"/>
                <w:sz w:val="24"/>
                <w:szCs w:val="24"/>
              </w:rPr>
            </w:pPr>
          </w:p>
        </w:tc>
      </w:tr>
      <w:tr w:rsidR="001D21BE" w14:paraId="3FB08921" w14:textId="77777777">
        <w:trPr>
          <w:trHeight w:val="240"/>
        </w:trPr>
        <w:tc>
          <w:tcPr>
            <w:tcW w:w="14595" w:type="dxa"/>
            <w:gridSpan w:val="4"/>
          </w:tcPr>
          <w:p w14:paraId="3FB08920" w14:textId="77777777" w:rsidR="001D21BE" w:rsidRDefault="00525EDC">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highlight w:val="white"/>
              </w:rPr>
              <w:t>Potemė. Konfesiniai valdovų pasirinkimai – kariniai susidūrimai</w:t>
            </w:r>
          </w:p>
        </w:tc>
      </w:tr>
      <w:tr w:rsidR="001D21BE" w14:paraId="3FB08926" w14:textId="77777777" w:rsidTr="009D5DF2">
        <w:tc>
          <w:tcPr>
            <w:tcW w:w="3544" w:type="dxa"/>
          </w:tcPr>
          <w:p w14:paraId="3FB08922"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Probleminiai klausimai</w:t>
            </w:r>
          </w:p>
        </w:tc>
        <w:tc>
          <w:tcPr>
            <w:tcW w:w="4394" w:type="dxa"/>
          </w:tcPr>
          <w:p w14:paraId="3FB0892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Akcentai </w:t>
            </w:r>
          </w:p>
        </w:tc>
        <w:tc>
          <w:tcPr>
            <w:tcW w:w="3686" w:type="dxa"/>
          </w:tcPr>
          <w:p w14:paraId="3FB0892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Esminės asmenybės ir sąvokos, įvykiai/tekstai</w:t>
            </w:r>
          </w:p>
        </w:tc>
        <w:tc>
          <w:tcPr>
            <w:tcW w:w="2971" w:type="dxa"/>
          </w:tcPr>
          <w:p w14:paraId="3FB0892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2D" w14:textId="77777777" w:rsidTr="009D5DF2">
        <w:tc>
          <w:tcPr>
            <w:tcW w:w="3544" w:type="dxa"/>
          </w:tcPr>
          <w:p w14:paraId="3FB08927"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Kokie veiksniai lėmė XVII a. karus Europoje ir kokios jų pasekmės? </w:t>
            </w:r>
          </w:p>
        </w:tc>
        <w:tc>
          <w:tcPr>
            <w:tcW w:w="4394" w:type="dxa"/>
          </w:tcPr>
          <w:p w14:paraId="3FB0892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Konfesijos reikšmė ankstyvųjų Naujųjų laikų Europoje. Nesutarimai tarp skirtingų konfesijų galingųjų Šventojoje Romos imperijoje. Kova dėl galios Europoje ir Europos monarchų įsitraukimas į karą svetimoje žemėje. Tarptautinės teisės reiškinio ir suverenios valstybės sampratos XVII a. viduryje atsiradimas.</w:t>
            </w:r>
          </w:p>
        </w:tc>
        <w:tc>
          <w:tcPr>
            <w:tcW w:w="3686" w:type="dxa"/>
          </w:tcPr>
          <w:p w14:paraId="3FB0892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religinis karas, Trisdešimties metų karas, konstitucinė monarchija </w:t>
            </w:r>
          </w:p>
          <w:p w14:paraId="3FB0892A" w14:textId="77777777" w:rsidR="001D21BE" w:rsidRDefault="001D21BE">
            <w:pPr>
              <w:jc w:val="both"/>
              <w:rPr>
                <w:rFonts w:ascii="Times New Roman" w:eastAsia="Times New Roman" w:hAnsi="Times New Roman" w:cs="Times New Roman"/>
                <w:sz w:val="24"/>
                <w:szCs w:val="24"/>
              </w:rPr>
            </w:pPr>
          </w:p>
          <w:p w14:paraId="3FB0892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Vestfalijos taika (1648 m.)</w:t>
            </w:r>
          </w:p>
        </w:tc>
        <w:tc>
          <w:tcPr>
            <w:tcW w:w="2971" w:type="dxa"/>
          </w:tcPr>
          <w:p w14:paraId="3FB0892C"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Armanas</w:t>
            </w:r>
            <w:proofErr w:type="spellEnd"/>
            <w:r>
              <w:rPr>
                <w:rFonts w:ascii="Times New Roman" w:eastAsia="Times New Roman" w:hAnsi="Times New Roman" w:cs="Times New Roman"/>
                <w:sz w:val="24"/>
                <w:szCs w:val="24"/>
              </w:rPr>
              <w:t xml:space="preserve"> Žanas de Rišeljė</w:t>
            </w:r>
          </w:p>
        </w:tc>
      </w:tr>
      <w:tr w:rsidR="001D21BE" w14:paraId="3FB0892F" w14:textId="77777777">
        <w:trPr>
          <w:trHeight w:val="334"/>
        </w:trPr>
        <w:tc>
          <w:tcPr>
            <w:tcW w:w="14595" w:type="dxa"/>
            <w:gridSpan w:val="4"/>
          </w:tcPr>
          <w:p w14:paraId="3FB0892E"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Potemė. V</w:t>
            </w:r>
            <w:r>
              <w:rPr>
                <w:rFonts w:ascii="Times New Roman" w:eastAsia="Times New Roman" w:hAnsi="Times New Roman" w:cs="Times New Roman"/>
                <w:b/>
                <w:sz w:val="24"/>
                <w:szCs w:val="24"/>
              </w:rPr>
              <w:t>alstybė kaip politinis subjektas: tarp Vestfalijos ir Vienos</w:t>
            </w:r>
          </w:p>
        </w:tc>
      </w:tr>
      <w:tr w:rsidR="001D21BE" w14:paraId="3FB08935" w14:textId="77777777" w:rsidTr="009D5DF2">
        <w:tc>
          <w:tcPr>
            <w:tcW w:w="3544" w:type="dxa"/>
          </w:tcPr>
          <w:p w14:paraId="3FB08930"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93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933" w14:textId="39043DDD"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3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43" w14:textId="77777777" w:rsidTr="009D5DF2">
        <w:tc>
          <w:tcPr>
            <w:tcW w:w="3544" w:type="dxa"/>
          </w:tcPr>
          <w:p w14:paraId="3FB08936"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Kokį jėgų balansą tarp valstybių ir naują Europos politinį žemėlapį sukūrė po Napoleono karų vykęs Vienos kongresas?</w:t>
            </w:r>
          </w:p>
          <w:p w14:paraId="3FB08937" w14:textId="77777777" w:rsidR="001D21BE" w:rsidRDefault="001D21BE">
            <w:pPr>
              <w:jc w:val="both"/>
              <w:rPr>
                <w:rFonts w:ascii="Times New Roman" w:eastAsia="Times New Roman" w:hAnsi="Times New Roman" w:cs="Times New Roman"/>
                <w:sz w:val="24"/>
                <w:szCs w:val="24"/>
              </w:rPr>
            </w:pPr>
          </w:p>
          <w:p w14:paraId="3FB08938" w14:textId="77777777" w:rsidR="001D21BE" w:rsidRDefault="001D21BE">
            <w:pPr>
              <w:jc w:val="both"/>
              <w:rPr>
                <w:rFonts w:ascii="Times New Roman" w:eastAsia="Times New Roman" w:hAnsi="Times New Roman" w:cs="Times New Roman"/>
                <w:sz w:val="24"/>
                <w:szCs w:val="24"/>
              </w:rPr>
            </w:pPr>
          </w:p>
          <w:p w14:paraId="3FB08939" w14:textId="77777777" w:rsidR="001D21BE" w:rsidRDefault="001D21BE">
            <w:pPr>
              <w:jc w:val="both"/>
              <w:rPr>
                <w:rFonts w:ascii="Times New Roman" w:eastAsia="Times New Roman" w:hAnsi="Times New Roman" w:cs="Times New Roman"/>
                <w:sz w:val="24"/>
                <w:szCs w:val="24"/>
              </w:rPr>
            </w:pPr>
          </w:p>
          <w:p w14:paraId="3FB0893A" w14:textId="72C62C23" w:rsidR="001D21BE" w:rsidRDefault="001D21BE">
            <w:pPr>
              <w:rPr>
                <w:rFonts w:ascii="Times New Roman" w:eastAsia="Times New Roman" w:hAnsi="Times New Roman" w:cs="Times New Roman"/>
                <w:sz w:val="24"/>
                <w:szCs w:val="24"/>
              </w:rPr>
            </w:pPr>
          </w:p>
          <w:p w14:paraId="37982749" w14:textId="77777777" w:rsidR="009D5DF2" w:rsidRDefault="009D5DF2">
            <w:pPr>
              <w:rPr>
                <w:rFonts w:ascii="Times New Roman" w:eastAsia="Times New Roman" w:hAnsi="Times New Roman" w:cs="Times New Roman"/>
                <w:sz w:val="24"/>
                <w:szCs w:val="24"/>
              </w:rPr>
            </w:pPr>
          </w:p>
          <w:p w14:paraId="3FB0893B" w14:textId="77777777" w:rsidR="001D21BE" w:rsidRDefault="00525EDC">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t>2. Kokie buvo Vestfalijos ir Vienos tarptautinių santykių sistemų panašumai ir skirtumai?</w:t>
            </w:r>
          </w:p>
        </w:tc>
        <w:tc>
          <w:tcPr>
            <w:tcW w:w="4394" w:type="dxa"/>
          </w:tcPr>
          <w:p w14:paraId="3FB0893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Politiniai ir teritoriniai Vienos kongreso nutarimai, jų pasekmės Europos politiniame žemėlapyje. „Didžiosios valstybės“ sąvokos atsiradimas. K. </w:t>
            </w:r>
            <w:proofErr w:type="spellStart"/>
            <w:r>
              <w:rPr>
                <w:rFonts w:ascii="Times New Roman" w:eastAsia="Times New Roman" w:hAnsi="Times New Roman" w:cs="Times New Roman"/>
                <w:sz w:val="24"/>
                <w:szCs w:val="24"/>
              </w:rPr>
              <w:t>fon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Meternicho</w:t>
            </w:r>
            <w:proofErr w:type="spellEnd"/>
            <w:r>
              <w:rPr>
                <w:rFonts w:ascii="Times New Roman" w:eastAsia="Times New Roman" w:hAnsi="Times New Roman" w:cs="Times New Roman"/>
                <w:sz w:val="24"/>
                <w:szCs w:val="24"/>
              </w:rPr>
              <w:t xml:space="preserve"> politinis vaidmuo Vienos kongreso veikloje. Šventosios Sąjungos svarba Vienos sistemos stabilumo užtikrinimui. </w:t>
            </w:r>
          </w:p>
          <w:p w14:paraId="3FB0893D" w14:textId="77777777" w:rsidR="001D21BE" w:rsidRDefault="001D21BE">
            <w:pPr>
              <w:rPr>
                <w:rFonts w:ascii="Times New Roman" w:eastAsia="Times New Roman" w:hAnsi="Times New Roman" w:cs="Times New Roman"/>
                <w:sz w:val="24"/>
                <w:szCs w:val="24"/>
              </w:rPr>
            </w:pPr>
          </w:p>
          <w:p w14:paraId="3FB0893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Vestfalijos ir Vienos sistemų palyginimas (dominuojančios valstybės, politinio žemėlapio situacija, poveikis tarptautinių santykių būklei)</w:t>
            </w:r>
          </w:p>
        </w:tc>
        <w:tc>
          <w:tcPr>
            <w:tcW w:w="3686" w:type="dxa"/>
          </w:tcPr>
          <w:p w14:paraId="3FB0893F"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Klemensas </w:t>
            </w:r>
            <w:proofErr w:type="spellStart"/>
            <w:r>
              <w:rPr>
                <w:rFonts w:ascii="Times New Roman" w:eastAsia="Times New Roman" w:hAnsi="Times New Roman" w:cs="Times New Roman"/>
                <w:sz w:val="24"/>
                <w:szCs w:val="24"/>
              </w:rPr>
              <w:t>fon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Meternichas</w:t>
            </w:r>
            <w:proofErr w:type="spellEnd"/>
          </w:p>
          <w:p w14:paraId="3FB08940"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94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Vienos kongresas (1814–1815 m.).</w:t>
            </w:r>
          </w:p>
        </w:tc>
        <w:tc>
          <w:tcPr>
            <w:tcW w:w="2971" w:type="dxa"/>
          </w:tcPr>
          <w:p w14:paraId="3FB08942" w14:textId="77777777" w:rsidR="001D21BE" w:rsidRDefault="001D21BE">
            <w:pPr>
              <w:jc w:val="both"/>
              <w:rPr>
                <w:rFonts w:ascii="Times New Roman" w:eastAsia="Times New Roman" w:hAnsi="Times New Roman" w:cs="Times New Roman"/>
                <w:sz w:val="24"/>
                <w:szCs w:val="24"/>
              </w:rPr>
            </w:pPr>
          </w:p>
        </w:tc>
      </w:tr>
      <w:tr w:rsidR="001D21BE" w14:paraId="3FB08945" w14:textId="77777777">
        <w:tc>
          <w:tcPr>
            <w:tcW w:w="14595" w:type="dxa"/>
            <w:gridSpan w:val="4"/>
          </w:tcPr>
          <w:p w14:paraId="3FB0894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Tema. XX a. pirmosios pusės totaliniai karai ir tautų apsisprendimo bei kolektyvinio saugumo doktrinų įsigalėjimas tarptautiniuose santykiuose</w:t>
            </w:r>
          </w:p>
        </w:tc>
      </w:tr>
      <w:tr w:rsidR="001D21BE" w14:paraId="3FB08947" w14:textId="77777777">
        <w:tc>
          <w:tcPr>
            <w:tcW w:w="14595" w:type="dxa"/>
            <w:gridSpan w:val="4"/>
          </w:tcPr>
          <w:p w14:paraId="3FB0894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w:t>
            </w:r>
            <w:proofErr w:type="spellStart"/>
            <w:r>
              <w:rPr>
                <w:rFonts w:ascii="Times New Roman" w:eastAsia="Times New Roman" w:hAnsi="Times New Roman" w:cs="Times New Roman"/>
                <w:b/>
                <w:color w:val="000000"/>
                <w:sz w:val="24"/>
                <w:szCs w:val="24"/>
              </w:rPr>
              <w:t>V</w:t>
            </w:r>
            <w:r>
              <w:rPr>
                <w:rFonts w:ascii="Times New Roman" w:eastAsia="Times New Roman" w:hAnsi="Times New Roman" w:cs="Times New Roman"/>
                <w:b/>
                <w:sz w:val="24"/>
                <w:szCs w:val="24"/>
              </w:rPr>
              <w:t>ilsoniškojo</w:t>
            </w:r>
            <w:proofErr w:type="spellEnd"/>
            <w:r>
              <w:rPr>
                <w:rFonts w:ascii="Times New Roman" w:eastAsia="Times New Roman" w:hAnsi="Times New Roman" w:cs="Times New Roman"/>
                <w:b/>
                <w:sz w:val="24"/>
                <w:szCs w:val="24"/>
              </w:rPr>
              <w:t xml:space="preserve"> idealizmo ir realiosios politikos susikirtimas </w:t>
            </w:r>
            <w:proofErr w:type="spellStart"/>
            <w:r>
              <w:rPr>
                <w:rFonts w:ascii="Times New Roman" w:eastAsia="Times New Roman" w:hAnsi="Times New Roman" w:cs="Times New Roman"/>
                <w:b/>
                <w:sz w:val="24"/>
                <w:szCs w:val="24"/>
              </w:rPr>
              <w:t>poversalinėje</w:t>
            </w:r>
            <w:proofErr w:type="spellEnd"/>
            <w:r>
              <w:rPr>
                <w:rFonts w:ascii="Times New Roman" w:eastAsia="Times New Roman" w:hAnsi="Times New Roman" w:cs="Times New Roman"/>
                <w:b/>
                <w:sz w:val="24"/>
                <w:szCs w:val="24"/>
              </w:rPr>
              <w:t xml:space="preserve"> tarptautinių santykių sistemoje</w:t>
            </w:r>
          </w:p>
        </w:tc>
      </w:tr>
      <w:tr w:rsidR="001D21BE" w14:paraId="3FB0894D" w14:textId="77777777" w:rsidTr="009D5DF2">
        <w:tc>
          <w:tcPr>
            <w:tcW w:w="3544" w:type="dxa"/>
          </w:tcPr>
          <w:p w14:paraId="3FB08948" w14:textId="77777777" w:rsidR="001D21BE" w:rsidRDefault="00525E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p w14:paraId="3FB08949" w14:textId="77777777" w:rsidR="001D21BE" w:rsidRDefault="001D21BE">
            <w:pPr>
              <w:jc w:val="both"/>
              <w:rPr>
                <w:rFonts w:ascii="Times New Roman" w:eastAsia="Times New Roman" w:hAnsi="Times New Roman" w:cs="Times New Roman"/>
                <w:b/>
                <w:color w:val="000000"/>
                <w:sz w:val="24"/>
                <w:szCs w:val="24"/>
              </w:rPr>
            </w:pPr>
          </w:p>
        </w:tc>
        <w:tc>
          <w:tcPr>
            <w:tcW w:w="4394" w:type="dxa"/>
          </w:tcPr>
          <w:p w14:paraId="3FB0894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94B" w14:textId="77777777" w:rsidR="001D21BE" w:rsidRDefault="00525ED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4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5F" w14:textId="77777777" w:rsidTr="009D5DF2">
        <w:tc>
          <w:tcPr>
            <w:tcW w:w="3544" w:type="dxa"/>
          </w:tcPr>
          <w:p w14:paraId="3FB0894E"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Kokie buvo pagrindiniai Versalio sistemos principai?</w:t>
            </w:r>
          </w:p>
          <w:p w14:paraId="3FB0894F" w14:textId="77777777" w:rsidR="001D21BE" w:rsidRDefault="001D21BE">
            <w:pPr>
              <w:jc w:val="both"/>
              <w:rPr>
                <w:rFonts w:ascii="Times New Roman" w:eastAsia="Times New Roman" w:hAnsi="Times New Roman" w:cs="Times New Roman"/>
                <w:color w:val="000000"/>
                <w:sz w:val="24"/>
                <w:szCs w:val="24"/>
              </w:rPr>
            </w:pPr>
          </w:p>
          <w:p w14:paraId="3FB08950" w14:textId="77777777" w:rsidR="001D21BE" w:rsidRDefault="001D21BE">
            <w:pPr>
              <w:jc w:val="both"/>
              <w:rPr>
                <w:rFonts w:ascii="Times New Roman" w:eastAsia="Times New Roman" w:hAnsi="Times New Roman" w:cs="Times New Roman"/>
                <w:color w:val="000000"/>
                <w:sz w:val="24"/>
                <w:szCs w:val="24"/>
              </w:rPr>
            </w:pPr>
          </w:p>
          <w:p w14:paraId="3FB08951" w14:textId="77777777" w:rsidR="001D21BE" w:rsidRDefault="001D21BE">
            <w:pPr>
              <w:jc w:val="both"/>
              <w:rPr>
                <w:rFonts w:ascii="Times New Roman" w:eastAsia="Times New Roman" w:hAnsi="Times New Roman" w:cs="Times New Roman"/>
                <w:color w:val="000000"/>
                <w:sz w:val="24"/>
                <w:szCs w:val="24"/>
              </w:rPr>
            </w:pPr>
          </w:p>
          <w:p w14:paraId="3FB08952" w14:textId="77777777" w:rsidR="001D21BE" w:rsidRDefault="001D21BE">
            <w:pPr>
              <w:jc w:val="both"/>
              <w:rPr>
                <w:rFonts w:ascii="Times New Roman" w:eastAsia="Times New Roman" w:hAnsi="Times New Roman" w:cs="Times New Roman"/>
                <w:color w:val="000000"/>
                <w:sz w:val="24"/>
                <w:szCs w:val="24"/>
              </w:rPr>
            </w:pPr>
          </w:p>
          <w:p w14:paraId="3FB08953" w14:textId="77777777" w:rsidR="001D21BE" w:rsidRDefault="001D21BE">
            <w:pPr>
              <w:jc w:val="both"/>
              <w:rPr>
                <w:rFonts w:ascii="Times New Roman" w:eastAsia="Times New Roman" w:hAnsi="Times New Roman" w:cs="Times New Roman"/>
                <w:color w:val="000000"/>
                <w:sz w:val="24"/>
                <w:szCs w:val="24"/>
              </w:rPr>
            </w:pPr>
          </w:p>
          <w:p w14:paraId="3FB08954" w14:textId="6327FD00" w:rsidR="001D21BE" w:rsidRDefault="001D21BE">
            <w:pPr>
              <w:jc w:val="both"/>
              <w:rPr>
                <w:rFonts w:ascii="Times New Roman" w:eastAsia="Times New Roman" w:hAnsi="Times New Roman" w:cs="Times New Roman"/>
                <w:color w:val="000000"/>
                <w:sz w:val="24"/>
                <w:szCs w:val="24"/>
              </w:rPr>
            </w:pPr>
          </w:p>
          <w:p w14:paraId="1021CEE8" w14:textId="77777777" w:rsidR="009D5DF2" w:rsidRDefault="009D5DF2">
            <w:pPr>
              <w:jc w:val="both"/>
              <w:rPr>
                <w:rFonts w:ascii="Times New Roman" w:eastAsia="Times New Roman" w:hAnsi="Times New Roman" w:cs="Times New Roman"/>
                <w:color w:val="000000"/>
                <w:sz w:val="24"/>
                <w:szCs w:val="24"/>
              </w:rPr>
            </w:pPr>
          </w:p>
          <w:p w14:paraId="3FB08955" w14:textId="77777777" w:rsidR="001D21BE" w:rsidRDefault="00525ED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Kaip tarptautinių santykių aštrėjimas XX a. 4 </w:t>
            </w:r>
            <w:proofErr w:type="spellStart"/>
            <w:r>
              <w:rPr>
                <w:rFonts w:ascii="Times New Roman" w:eastAsia="Times New Roman" w:hAnsi="Times New Roman" w:cs="Times New Roman"/>
                <w:color w:val="000000"/>
                <w:sz w:val="24"/>
                <w:szCs w:val="24"/>
              </w:rPr>
              <w:t>deš</w:t>
            </w:r>
            <w:proofErr w:type="spellEnd"/>
            <w:r>
              <w:rPr>
                <w:rFonts w:ascii="Times New Roman" w:eastAsia="Times New Roman" w:hAnsi="Times New Roman" w:cs="Times New Roman"/>
                <w:color w:val="000000"/>
                <w:sz w:val="24"/>
                <w:szCs w:val="24"/>
              </w:rPr>
              <w:t>. aktyvavo viešąją diplomatiją?</w:t>
            </w:r>
          </w:p>
        </w:tc>
        <w:tc>
          <w:tcPr>
            <w:tcW w:w="4394" w:type="dxa"/>
          </w:tcPr>
          <w:p w14:paraId="3FB08956"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Tautų apsisprendimo principo raiška Versalio taikos kontekste (imperijų Europoje griūtis; Versalio konferencijos nutarimai ginkluotės, kolonijų, valstybių sienų klausimais). Tautų Sąjungos vaidmuo kuriant kolektyvinio saugumo sistemą (organizacijos įkūrimo aplinkybės, tikslai).</w:t>
            </w:r>
          </w:p>
          <w:p w14:paraId="3FB08957" w14:textId="77777777" w:rsidR="001D21BE" w:rsidRDefault="001D21BE">
            <w:pPr>
              <w:jc w:val="both"/>
              <w:rPr>
                <w:rFonts w:ascii="Times New Roman" w:eastAsia="Times New Roman" w:hAnsi="Times New Roman" w:cs="Times New Roman"/>
                <w:sz w:val="24"/>
                <w:szCs w:val="24"/>
              </w:rPr>
            </w:pPr>
          </w:p>
          <w:p w14:paraId="3FB08958"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Ryškiausi „prievartos diplomatijos“ atvejai XX a. 4 </w:t>
            </w:r>
            <w:proofErr w:type="spellStart"/>
            <w:r>
              <w:rPr>
                <w:rFonts w:ascii="Times New Roman" w:eastAsia="Times New Roman" w:hAnsi="Times New Roman" w:cs="Times New Roman"/>
                <w:color w:val="000000"/>
                <w:sz w:val="24"/>
                <w:szCs w:val="24"/>
              </w:rPr>
              <w:t>deš</w:t>
            </w:r>
            <w:proofErr w:type="spellEnd"/>
            <w:r>
              <w:rPr>
                <w:rFonts w:ascii="Times New Roman" w:eastAsia="Times New Roman" w:hAnsi="Times New Roman" w:cs="Times New Roman"/>
                <w:color w:val="000000"/>
                <w:sz w:val="24"/>
                <w:szCs w:val="24"/>
              </w:rPr>
              <w:t xml:space="preserve">. (Austrijos </w:t>
            </w:r>
            <w:proofErr w:type="spellStart"/>
            <w:r>
              <w:rPr>
                <w:rFonts w:ascii="Times New Roman" w:eastAsia="Times New Roman" w:hAnsi="Times New Roman" w:cs="Times New Roman"/>
                <w:color w:val="000000"/>
                <w:sz w:val="24"/>
                <w:szCs w:val="24"/>
              </w:rPr>
              <w:t>anšliusas</w:t>
            </w:r>
            <w:proofErr w:type="spellEnd"/>
            <w:r>
              <w:rPr>
                <w:rFonts w:ascii="Times New Roman" w:eastAsia="Times New Roman" w:hAnsi="Times New Roman" w:cs="Times New Roman"/>
                <w:color w:val="000000"/>
                <w:sz w:val="24"/>
                <w:szCs w:val="24"/>
              </w:rPr>
              <w:t xml:space="preserve">; Miuncheno susitarimas; Vokietijos-SSRS </w:t>
            </w:r>
            <w:proofErr w:type="spellStart"/>
            <w:r>
              <w:rPr>
                <w:rFonts w:ascii="Times New Roman" w:eastAsia="Times New Roman" w:hAnsi="Times New Roman" w:cs="Times New Roman"/>
                <w:color w:val="000000"/>
                <w:sz w:val="24"/>
                <w:szCs w:val="24"/>
              </w:rPr>
              <w:t>nepuolimo</w:t>
            </w:r>
            <w:proofErr w:type="spellEnd"/>
            <w:r>
              <w:rPr>
                <w:rFonts w:ascii="Times New Roman" w:eastAsia="Times New Roman" w:hAnsi="Times New Roman" w:cs="Times New Roman"/>
                <w:color w:val="000000"/>
                <w:sz w:val="24"/>
                <w:szCs w:val="24"/>
              </w:rPr>
              <w:t xml:space="preserve"> sutartis). Tautų Sąjungos neveiklumas. </w:t>
            </w:r>
          </w:p>
        </w:tc>
        <w:tc>
          <w:tcPr>
            <w:tcW w:w="3686" w:type="dxa"/>
          </w:tcPr>
          <w:p w14:paraId="3FB08959"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Vudras</w:t>
            </w:r>
            <w:proofErr w:type="spellEnd"/>
            <w:r>
              <w:rPr>
                <w:rFonts w:ascii="Times New Roman" w:eastAsia="Times New Roman" w:hAnsi="Times New Roman" w:cs="Times New Roman"/>
                <w:color w:val="000000"/>
                <w:sz w:val="24"/>
                <w:szCs w:val="24"/>
              </w:rPr>
              <w:t xml:space="preserve"> Vilsonas, Adolfas Hitleris </w:t>
            </w:r>
          </w:p>
          <w:p w14:paraId="3FB0895A"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5B"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Tautų Sąjunga, </w:t>
            </w:r>
            <w:proofErr w:type="spellStart"/>
            <w:r>
              <w:rPr>
                <w:rFonts w:ascii="Times New Roman" w:eastAsia="Times New Roman" w:hAnsi="Times New Roman" w:cs="Times New Roman"/>
                <w:color w:val="000000"/>
                <w:sz w:val="24"/>
                <w:szCs w:val="24"/>
              </w:rPr>
              <w:t>anšliusas</w:t>
            </w:r>
            <w:proofErr w:type="spellEnd"/>
          </w:p>
          <w:p w14:paraId="3FB0895C"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5D" w14:textId="77777777" w:rsidR="001D21BE" w:rsidRDefault="00525ED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Versalio taikos sutartis (1919 m.), Miuncheno susitarimas (1938 m.), Molotovo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Ribentropo paktas (1939 m. rugpjūčio 23 d.)</w:t>
            </w:r>
          </w:p>
        </w:tc>
        <w:tc>
          <w:tcPr>
            <w:tcW w:w="2971" w:type="dxa"/>
          </w:tcPr>
          <w:p w14:paraId="3FB0895E" w14:textId="77777777" w:rsidR="001D21BE" w:rsidRDefault="00525E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Josifas Stalinas</w:t>
            </w:r>
          </w:p>
        </w:tc>
      </w:tr>
      <w:tr w:rsidR="001D21BE" w14:paraId="3FB08961" w14:textId="77777777">
        <w:tc>
          <w:tcPr>
            <w:tcW w:w="14595" w:type="dxa"/>
            <w:gridSpan w:val="4"/>
          </w:tcPr>
          <w:p w14:paraId="3FB0896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Potemė. T</w:t>
            </w:r>
            <w:r>
              <w:rPr>
                <w:rFonts w:ascii="Times New Roman" w:eastAsia="Times New Roman" w:hAnsi="Times New Roman" w:cs="Times New Roman"/>
                <w:b/>
                <w:sz w:val="24"/>
                <w:szCs w:val="24"/>
              </w:rPr>
              <w:t>otalinių karų p</w:t>
            </w:r>
            <w:r>
              <w:rPr>
                <w:rFonts w:ascii="Times New Roman" w:eastAsia="Times New Roman" w:hAnsi="Times New Roman" w:cs="Times New Roman"/>
                <w:b/>
                <w:color w:val="000000"/>
                <w:sz w:val="24"/>
                <w:szCs w:val="24"/>
              </w:rPr>
              <w:t xml:space="preserve">agrindiniai </w:t>
            </w:r>
            <w:r>
              <w:rPr>
                <w:rFonts w:ascii="Times New Roman" w:eastAsia="Times New Roman" w:hAnsi="Times New Roman" w:cs="Times New Roman"/>
                <w:b/>
                <w:sz w:val="24"/>
                <w:szCs w:val="24"/>
              </w:rPr>
              <w:t>bruožai</w:t>
            </w:r>
          </w:p>
        </w:tc>
      </w:tr>
      <w:tr w:rsidR="001D21BE" w14:paraId="3FB08967" w14:textId="77777777" w:rsidTr="009D5DF2">
        <w:tc>
          <w:tcPr>
            <w:tcW w:w="3544" w:type="dxa"/>
          </w:tcPr>
          <w:p w14:paraId="3FB08962"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96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965" w14:textId="45417298" w:rsidR="001D21BE" w:rsidRPr="009D5DF2" w:rsidRDefault="00525EDC"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6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8D" w14:textId="77777777" w:rsidTr="009D5DF2">
        <w:tc>
          <w:tcPr>
            <w:tcW w:w="3544" w:type="dxa"/>
          </w:tcPr>
          <w:p w14:paraId="3FB08968"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Kodėl I ir II pasauliniai karai buvo kitokie nei ankstesni?</w:t>
            </w:r>
          </w:p>
          <w:p w14:paraId="3FB08969" w14:textId="77777777" w:rsidR="001D21BE" w:rsidRDefault="001D21BE">
            <w:pPr>
              <w:jc w:val="both"/>
              <w:rPr>
                <w:rFonts w:ascii="Times New Roman" w:eastAsia="Times New Roman" w:hAnsi="Times New Roman" w:cs="Times New Roman"/>
                <w:color w:val="000000"/>
                <w:sz w:val="24"/>
                <w:szCs w:val="24"/>
              </w:rPr>
            </w:pPr>
          </w:p>
          <w:p w14:paraId="3FB0896A" w14:textId="77777777" w:rsidR="001D21BE" w:rsidRDefault="001D21BE">
            <w:pPr>
              <w:jc w:val="both"/>
              <w:rPr>
                <w:rFonts w:ascii="Times New Roman" w:eastAsia="Times New Roman" w:hAnsi="Times New Roman" w:cs="Times New Roman"/>
                <w:color w:val="000000"/>
                <w:sz w:val="24"/>
                <w:szCs w:val="24"/>
              </w:rPr>
            </w:pPr>
          </w:p>
          <w:p w14:paraId="3FB0896B" w14:textId="77777777" w:rsidR="001D21BE" w:rsidRDefault="001D21BE">
            <w:pPr>
              <w:jc w:val="both"/>
              <w:rPr>
                <w:rFonts w:ascii="Times New Roman" w:eastAsia="Times New Roman" w:hAnsi="Times New Roman" w:cs="Times New Roman"/>
                <w:sz w:val="24"/>
                <w:szCs w:val="24"/>
              </w:rPr>
            </w:pPr>
          </w:p>
          <w:p w14:paraId="3FB0896C" w14:textId="77777777" w:rsidR="001D21BE" w:rsidRDefault="001D21BE">
            <w:pPr>
              <w:jc w:val="both"/>
              <w:rPr>
                <w:rFonts w:ascii="Times New Roman" w:eastAsia="Times New Roman" w:hAnsi="Times New Roman" w:cs="Times New Roman"/>
                <w:sz w:val="24"/>
                <w:szCs w:val="24"/>
              </w:rPr>
            </w:pPr>
          </w:p>
          <w:p w14:paraId="3FB0896D" w14:textId="7AD6135F" w:rsidR="001D21BE" w:rsidRDefault="001D21BE">
            <w:pPr>
              <w:jc w:val="both"/>
              <w:rPr>
                <w:rFonts w:ascii="Times New Roman" w:eastAsia="Times New Roman" w:hAnsi="Times New Roman" w:cs="Times New Roman"/>
                <w:sz w:val="24"/>
                <w:szCs w:val="24"/>
              </w:rPr>
            </w:pPr>
          </w:p>
          <w:p w14:paraId="01B221C5" w14:textId="77777777" w:rsidR="009D5DF2" w:rsidRDefault="009D5DF2">
            <w:pPr>
              <w:jc w:val="both"/>
              <w:rPr>
                <w:rFonts w:ascii="Times New Roman" w:eastAsia="Times New Roman" w:hAnsi="Times New Roman" w:cs="Times New Roman"/>
                <w:sz w:val="24"/>
                <w:szCs w:val="24"/>
              </w:rPr>
            </w:pPr>
          </w:p>
          <w:p w14:paraId="3FB0896E"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Kaip totalinių karų metu pakito mūšių apimtys, kariavimo strategija ir taktika?</w:t>
            </w:r>
          </w:p>
          <w:p w14:paraId="3FB0896F" w14:textId="77777777" w:rsidR="001D21BE" w:rsidRDefault="001D21BE">
            <w:pPr>
              <w:jc w:val="both"/>
              <w:rPr>
                <w:rFonts w:ascii="Times New Roman" w:eastAsia="Times New Roman" w:hAnsi="Times New Roman" w:cs="Times New Roman"/>
                <w:sz w:val="24"/>
                <w:szCs w:val="24"/>
              </w:rPr>
            </w:pPr>
          </w:p>
          <w:p w14:paraId="3FB08970" w14:textId="77777777" w:rsidR="001D21BE" w:rsidRDefault="001D21BE">
            <w:pPr>
              <w:rPr>
                <w:rFonts w:ascii="Times New Roman" w:eastAsia="Times New Roman" w:hAnsi="Times New Roman" w:cs="Times New Roman"/>
                <w:sz w:val="24"/>
                <w:szCs w:val="24"/>
              </w:rPr>
            </w:pPr>
          </w:p>
          <w:p w14:paraId="3FB08971"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Kaip totaliniai karai keitė visuomenės struktūrą ir valstybių socialinę-ekonominę politiką?</w:t>
            </w:r>
          </w:p>
          <w:p w14:paraId="3FB08972" w14:textId="77777777" w:rsidR="001D21BE" w:rsidRDefault="001D21BE">
            <w:pPr>
              <w:jc w:val="both"/>
              <w:rPr>
                <w:rFonts w:ascii="Times New Roman" w:eastAsia="Times New Roman" w:hAnsi="Times New Roman" w:cs="Times New Roman"/>
                <w:color w:val="000000"/>
                <w:sz w:val="24"/>
                <w:szCs w:val="24"/>
              </w:rPr>
            </w:pPr>
          </w:p>
          <w:p w14:paraId="3FB08973" w14:textId="77777777" w:rsidR="001D21BE" w:rsidRDefault="001D21BE">
            <w:pPr>
              <w:jc w:val="both"/>
              <w:rPr>
                <w:rFonts w:ascii="Times New Roman" w:eastAsia="Times New Roman" w:hAnsi="Times New Roman" w:cs="Times New Roman"/>
                <w:color w:val="000000"/>
                <w:sz w:val="24"/>
                <w:szCs w:val="24"/>
              </w:rPr>
            </w:pPr>
          </w:p>
          <w:p w14:paraId="3FB08976" w14:textId="77777777" w:rsidR="001D21BE" w:rsidRDefault="001D21BE">
            <w:pPr>
              <w:jc w:val="both"/>
              <w:rPr>
                <w:rFonts w:ascii="Times New Roman" w:eastAsia="Times New Roman" w:hAnsi="Times New Roman" w:cs="Times New Roman"/>
                <w:sz w:val="24"/>
                <w:szCs w:val="24"/>
              </w:rPr>
            </w:pPr>
          </w:p>
          <w:p w14:paraId="3FB08977" w14:textId="77777777" w:rsidR="001D21BE" w:rsidRDefault="001D21BE">
            <w:pPr>
              <w:jc w:val="both"/>
              <w:rPr>
                <w:rFonts w:ascii="Times New Roman" w:eastAsia="Times New Roman" w:hAnsi="Times New Roman" w:cs="Times New Roman"/>
                <w:color w:val="000000"/>
                <w:sz w:val="24"/>
                <w:szCs w:val="24"/>
              </w:rPr>
            </w:pPr>
          </w:p>
          <w:p w14:paraId="3FB08978"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Kokie buvo totalinių karų </w:t>
            </w:r>
            <w:proofErr w:type="spellStart"/>
            <w:r>
              <w:rPr>
                <w:rFonts w:ascii="Times New Roman" w:eastAsia="Times New Roman" w:hAnsi="Times New Roman" w:cs="Times New Roman"/>
                <w:color w:val="000000"/>
                <w:sz w:val="24"/>
                <w:szCs w:val="24"/>
              </w:rPr>
              <w:t>socioekonominiai</w:t>
            </w:r>
            <w:proofErr w:type="spellEnd"/>
            <w:r>
              <w:rPr>
                <w:rFonts w:ascii="Times New Roman" w:eastAsia="Times New Roman" w:hAnsi="Times New Roman" w:cs="Times New Roman"/>
                <w:color w:val="000000"/>
                <w:sz w:val="24"/>
                <w:szCs w:val="24"/>
              </w:rPr>
              <w:t xml:space="preserve"> padariniai ?</w:t>
            </w:r>
          </w:p>
          <w:p w14:paraId="3FB08979" w14:textId="77777777" w:rsidR="001D21BE" w:rsidRDefault="001D21BE">
            <w:pPr>
              <w:jc w:val="both"/>
              <w:rPr>
                <w:rFonts w:ascii="Times New Roman" w:eastAsia="Times New Roman" w:hAnsi="Times New Roman" w:cs="Times New Roman"/>
                <w:color w:val="000000"/>
                <w:sz w:val="24"/>
                <w:szCs w:val="24"/>
              </w:rPr>
            </w:pPr>
          </w:p>
          <w:p w14:paraId="3FB0897A" w14:textId="77777777" w:rsidR="001D21BE" w:rsidRDefault="001D21BE">
            <w:pPr>
              <w:jc w:val="both"/>
              <w:rPr>
                <w:rFonts w:ascii="Times New Roman" w:eastAsia="Times New Roman" w:hAnsi="Times New Roman" w:cs="Times New Roman"/>
                <w:b/>
                <w:color w:val="000000"/>
                <w:sz w:val="24"/>
                <w:szCs w:val="24"/>
              </w:rPr>
            </w:pPr>
          </w:p>
        </w:tc>
        <w:tc>
          <w:tcPr>
            <w:tcW w:w="4394" w:type="dxa"/>
          </w:tcPr>
          <w:p w14:paraId="3FB0897B"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Esminiai totalinio karo bruožai (tikslai; kariaujančių valstybių skaičius; karo metodai; mobilizacija; kontrolė; propaganda; aukų mastas). </w:t>
            </w:r>
            <w:proofErr w:type="spellStart"/>
            <w:r>
              <w:rPr>
                <w:rFonts w:ascii="Times New Roman" w:eastAsia="Times New Roman" w:hAnsi="Times New Roman" w:cs="Times New Roman"/>
                <w:color w:val="000000"/>
                <w:sz w:val="24"/>
                <w:szCs w:val="24"/>
              </w:rPr>
              <w:t>Militarinės</w:t>
            </w:r>
            <w:proofErr w:type="spellEnd"/>
            <w:r>
              <w:rPr>
                <w:rFonts w:ascii="Times New Roman" w:eastAsia="Times New Roman" w:hAnsi="Times New Roman" w:cs="Times New Roman"/>
                <w:color w:val="000000"/>
                <w:sz w:val="24"/>
                <w:szCs w:val="24"/>
              </w:rPr>
              <w:t xml:space="preserve"> totalinių karų naujovės (įprastinės ginkluotės pokyčiai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cheminio ir atominio ginklo panaudojimas).</w:t>
            </w:r>
          </w:p>
          <w:p w14:paraId="3FB0897C"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FB0897D"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Manevrinių ir pozicinių frontų, mūšio mieste reiškiniai ir jų ypatumai, raiška abiejuose totaliniuose karuose. </w:t>
            </w:r>
          </w:p>
          <w:p w14:paraId="3FB0897E" w14:textId="77777777" w:rsidR="001D21BE" w:rsidRDefault="001D21BE">
            <w:pPr>
              <w:jc w:val="both"/>
              <w:rPr>
                <w:rFonts w:ascii="Times New Roman" w:eastAsia="Times New Roman" w:hAnsi="Times New Roman" w:cs="Times New Roman"/>
                <w:sz w:val="24"/>
                <w:szCs w:val="24"/>
              </w:rPr>
            </w:pPr>
          </w:p>
          <w:p w14:paraId="3FB0897F"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Moters vaidmens visuomenėje, kare ir kariuomenėje pokytis.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Valstybių ir tarptautinių institucijų socialinės politikos pokyčiai, susiję su karo pabėgėlių, belaisvių, suluošintų asmenų klausimais. Valstybių ekonominės politikos pokyčiai karo metu gamybos ir finansų sektoriuose. </w:t>
            </w:r>
          </w:p>
          <w:p w14:paraId="3FB08980" w14:textId="77777777" w:rsidR="001D21BE" w:rsidRDefault="001D21BE">
            <w:pPr>
              <w:jc w:val="both"/>
              <w:rPr>
                <w:rFonts w:ascii="Times New Roman" w:eastAsia="Times New Roman" w:hAnsi="Times New Roman" w:cs="Times New Roman"/>
                <w:sz w:val="24"/>
                <w:szCs w:val="24"/>
              </w:rPr>
            </w:pPr>
          </w:p>
          <w:p w14:paraId="3FB08981"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Totalinių karų padariniai, neigiamai paveikę visuomenės gyvenseną (urbanistinės ir </w:t>
            </w:r>
            <w:proofErr w:type="spellStart"/>
            <w:r>
              <w:rPr>
                <w:rFonts w:ascii="Times New Roman" w:eastAsia="Times New Roman" w:hAnsi="Times New Roman" w:cs="Times New Roman"/>
                <w:color w:val="000000"/>
                <w:sz w:val="24"/>
                <w:szCs w:val="24"/>
              </w:rPr>
              <w:t>socioekonominės</w:t>
            </w:r>
            <w:proofErr w:type="spellEnd"/>
            <w:r>
              <w:rPr>
                <w:rFonts w:ascii="Times New Roman" w:eastAsia="Times New Roman" w:hAnsi="Times New Roman" w:cs="Times New Roman"/>
                <w:color w:val="000000"/>
                <w:sz w:val="24"/>
                <w:szCs w:val="24"/>
              </w:rPr>
              <w:t xml:space="preserve"> infrastruktūros sunaikinimas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poveikis demografiniams pokyčiams (masinis žmonių naikinimas nacių koncentracijos stovyklose ir sovietų lageriuose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trėmimai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karo emigracija)).</w:t>
            </w:r>
          </w:p>
        </w:tc>
        <w:tc>
          <w:tcPr>
            <w:tcW w:w="3686" w:type="dxa"/>
          </w:tcPr>
          <w:p w14:paraId="3FB0898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Adolfas Hitleris, Josifas Stalinas,  Vinstonas Čerčilis </w:t>
            </w:r>
          </w:p>
          <w:p w14:paraId="3FB08983"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84"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genocidas, </w:t>
            </w:r>
            <w:proofErr w:type="spellStart"/>
            <w:r>
              <w:rPr>
                <w:rFonts w:ascii="Times New Roman" w:eastAsia="Times New Roman" w:hAnsi="Times New Roman" w:cs="Times New Roman"/>
                <w:color w:val="000000"/>
                <w:sz w:val="24"/>
                <w:szCs w:val="24"/>
              </w:rPr>
              <w:t>lendlizas</w:t>
            </w:r>
            <w:proofErr w:type="spellEnd"/>
            <w:r>
              <w:rPr>
                <w:rFonts w:ascii="Times New Roman" w:eastAsia="Times New Roman" w:hAnsi="Times New Roman" w:cs="Times New Roman"/>
                <w:color w:val="000000"/>
                <w:sz w:val="24"/>
                <w:szCs w:val="24"/>
              </w:rPr>
              <w:t xml:space="preserve">, manevrinis karas, pozicinis karas, totalinė mobilizacija, totalinis karas </w:t>
            </w:r>
          </w:p>
          <w:p w14:paraId="3FB08985"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86"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87"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Verdeno</w:t>
            </w:r>
            <w:proofErr w:type="spellEnd"/>
            <w:r>
              <w:rPr>
                <w:rFonts w:ascii="Times New Roman" w:eastAsia="Times New Roman" w:hAnsi="Times New Roman" w:cs="Times New Roman"/>
                <w:color w:val="000000"/>
                <w:sz w:val="24"/>
                <w:szCs w:val="24"/>
              </w:rPr>
              <w:t xml:space="preserve"> mūšis (1916 m.), Normandijos operacija (1944 m.), Stalingrado mūšis (1942–1943 m.)</w:t>
            </w:r>
          </w:p>
          <w:p w14:paraId="3FB08988" w14:textId="77777777" w:rsidR="001D21BE" w:rsidRDefault="001D21BE">
            <w:pPr>
              <w:pBdr>
                <w:top w:val="nil"/>
                <w:left w:val="nil"/>
                <w:bottom w:val="nil"/>
                <w:right w:val="nil"/>
                <w:between w:val="nil"/>
              </w:pBdr>
              <w:jc w:val="both"/>
              <w:rPr>
                <w:rFonts w:ascii="Times New Roman" w:eastAsia="Times New Roman" w:hAnsi="Times New Roman" w:cs="Times New Roman"/>
                <w:color w:val="000000"/>
                <w:sz w:val="24"/>
                <w:szCs w:val="24"/>
              </w:rPr>
            </w:pPr>
          </w:p>
          <w:p w14:paraId="3FB08989" w14:textId="77777777" w:rsidR="001D21BE" w:rsidRDefault="001D21BE">
            <w:pPr>
              <w:pBdr>
                <w:top w:val="nil"/>
                <w:left w:val="nil"/>
                <w:bottom w:val="nil"/>
                <w:right w:val="nil"/>
                <w:between w:val="nil"/>
              </w:pBdr>
              <w:jc w:val="both"/>
              <w:rPr>
                <w:rFonts w:ascii="Times New Roman" w:eastAsia="Times New Roman" w:hAnsi="Times New Roman" w:cs="Times New Roman"/>
                <w:color w:val="000000"/>
                <w:sz w:val="24"/>
                <w:szCs w:val="24"/>
              </w:rPr>
            </w:pPr>
          </w:p>
          <w:p w14:paraId="3FB0898A" w14:textId="77777777" w:rsidR="001D21BE" w:rsidRDefault="001D21BE">
            <w:pPr>
              <w:pBdr>
                <w:top w:val="nil"/>
                <w:left w:val="nil"/>
                <w:bottom w:val="nil"/>
                <w:right w:val="nil"/>
                <w:between w:val="nil"/>
              </w:pBdr>
              <w:jc w:val="both"/>
              <w:rPr>
                <w:rFonts w:ascii="Times New Roman" w:eastAsia="Times New Roman" w:hAnsi="Times New Roman" w:cs="Times New Roman"/>
                <w:color w:val="000000"/>
                <w:sz w:val="24"/>
                <w:szCs w:val="24"/>
              </w:rPr>
            </w:pPr>
          </w:p>
          <w:p w14:paraId="3FB0898B" w14:textId="77777777" w:rsidR="001D21BE" w:rsidRDefault="001D21BE">
            <w:p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2971" w:type="dxa"/>
          </w:tcPr>
          <w:p w14:paraId="3FB0898C"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Hindenburgo</w:t>
            </w:r>
            <w:proofErr w:type="spellEnd"/>
            <w:r>
              <w:rPr>
                <w:rFonts w:ascii="Times New Roman" w:eastAsia="Times New Roman" w:hAnsi="Times New Roman" w:cs="Times New Roman"/>
                <w:sz w:val="24"/>
                <w:szCs w:val="24"/>
              </w:rPr>
              <w:t xml:space="preserve"> programa, karo pabėgėliai, masinio naikinimo ginklas</w:t>
            </w:r>
          </w:p>
        </w:tc>
      </w:tr>
      <w:tr w:rsidR="001D21BE" w14:paraId="3FB0898F" w14:textId="77777777">
        <w:tc>
          <w:tcPr>
            <w:tcW w:w="14595" w:type="dxa"/>
            <w:gridSpan w:val="4"/>
          </w:tcPr>
          <w:p w14:paraId="3FB0898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rPr>
              <w:t>Europos pertvarkymas po Antrojo pasaulinio karo</w:t>
            </w:r>
          </w:p>
        </w:tc>
      </w:tr>
      <w:tr w:rsidR="001D21BE" w14:paraId="3FB08995" w14:textId="77777777" w:rsidTr="009D5DF2">
        <w:tc>
          <w:tcPr>
            <w:tcW w:w="3544" w:type="dxa"/>
          </w:tcPr>
          <w:p w14:paraId="3FB08990"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Probleminiai klausimai</w:t>
            </w:r>
          </w:p>
          <w:p w14:paraId="3FB08991" w14:textId="77777777" w:rsidR="001D21BE" w:rsidRDefault="001D21BE">
            <w:pPr>
              <w:jc w:val="both"/>
              <w:rPr>
                <w:rFonts w:ascii="Times New Roman" w:eastAsia="Times New Roman" w:hAnsi="Times New Roman" w:cs="Times New Roman"/>
                <w:color w:val="000000"/>
                <w:sz w:val="24"/>
                <w:szCs w:val="24"/>
              </w:rPr>
            </w:pPr>
          </w:p>
        </w:tc>
        <w:tc>
          <w:tcPr>
            <w:tcW w:w="4394" w:type="dxa"/>
          </w:tcPr>
          <w:p w14:paraId="3FB0899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993" w14:textId="77777777" w:rsidR="001D21BE" w:rsidRDefault="00525ED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9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A0" w14:textId="77777777" w:rsidTr="009D5DF2">
        <w:trPr>
          <w:trHeight w:val="1676"/>
        </w:trPr>
        <w:tc>
          <w:tcPr>
            <w:tcW w:w="3544" w:type="dxa"/>
          </w:tcPr>
          <w:p w14:paraId="3FB08996"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Kokie buvo politiniai, teritoriniai ir ideologiniai </w:t>
            </w:r>
            <w:r>
              <w:rPr>
                <w:rFonts w:ascii="Times New Roman" w:eastAsia="Times New Roman" w:hAnsi="Times New Roman" w:cs="Times New Roman"/>
                <w:sz w:val="24"/>
                <w:szCs w:val="24"/>
              </w:rPr>
              <w:t>Antrojo pasaulinio</w:t>
            </w:r>
            <w:r>
              <w:rPr>
                <w:rFonts w:ascii="Times New Roman" w:eastAsia="Times New Roman" w:hAnsi="Times New Roman" w:cs="Times New Roman"/>
                <w:color w:val="000000"/>
                <w:sz w:val="24"/>
                <w:szCs w:val="24"/>
              </w:rPr>
              <w:t xml:space="preserve"> karo padariniai?</w:t>
            </w:r>
          </w:p>
          <w:p w14:paraId="3FB08997" w14:textId="77777777" w:rsidR="001D21BE" w:rsidRDefault="001D21BE">
            <w:pPr>
              <w:jc w:val="both"/>
              <w:rPr>
                <w:rFonts w:ascii="Times New Roman" w:eastAsia="Times New Roman" w:hAnsi="Times New Roman" w:cs="Times New Roman"/>
                <w:color w:val="000000"/>
                <w:sz w:val="24"/>
                <w:szCs w:val="24"/>
              </w:rPr>
            </w:pPr>
          </w:p>
          <w:p w14:paraId="3FB08998" w14:textId="77777777" w:rsidR="001D21BE" w:rsidRDefault="001D21BE">
            <w:pPr>
              <w:jc w:val="both"/>
              <w:rPr>
                <w:rFonts w:ascii="Times New Roman" w:eastAsia="Times New Roman" w:hAnsi="Times New Roman" w:cs="Times New Roman"/>
                <w:color w:val="000000"/>
                <w:sz w:val="24"/>
                <w:szCs w:val="24"/>
              </w:rPr>
            </w:pPr>
          </w:p>
        </w:tc>
        <w:tc>
          <w:tcPr>
            <w:tcW w:w="4394" w:type="dxa"/>
          </w:tcPr>
          <w:p w14:paraId="3FB08999"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„Geležinės uždangos“ nusileidimo Europoje aplinkybės 1944</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1945 m. Potsdamo konferencijos nutarimai.  Vokietijos ir Berlyno teritorinis suskaldymas. Nacizmo ideologijos pasmerkimas. Naujas Europos politinis žemėlapis.  </w:t>
            </w:r>
          </w:p>
        </w:tc>
        <w:tc>
          <w:tcPr>
            <w:tcW w:w="3686" w:type="dxa"/>
          </w:tcPr>
          <w:p w14:paraId="3FB0899A"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Josifas Stalinas </w:t>
            </w:r>
          </w:p>
          <w:p w14:paraId="3FB0899B"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9C"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Potsdamo konferencija (1945 m.)</w:t>
            </w:r>
          </w:p>
          <w:p w14:paraId="3FB0899D" w14:textId="77777777" w:rsidR="001D21BE" w:rsidRDefault="001D21BE">
            <w:pPr>
              <w:pBdr>
                <w:top w:val="nil"/>
                <w:left w:val="nil"/>
                <w:bottom w:val="nil"/>
                <w:right w:val="nil"/>
                <w:between w:val="nil"/>
              </w:pBdr>
              <w:jc w:val="both"/>
              <w:rPr>
                <w:rFonts w:ascii="Times New Roman" w:eastAsia="Times New Roman" w:hAnsi="Times New Roman" w:cs="Times New Roman"/>
                <w:color w:val="000000"/>
                <w:sz w:val="24"/>
                <w:szCs w:val="24"/>
              </w:rPr>
            </w:pPr>
          </w:p>
          <w:p w14:paraId="3FB0899E" w14:textId="77777777" w:rsidR="001D21BE" w:rsidRDefault="001D21BE">
            <w:p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2971" w:type="dxa"/>
          </w:tcPr>
          <w:p w14:paraId="3FB0899F" w14:textId="77777777" w:rsidR="001D21BE" w:rsidRDefault="00525E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Atlanto chartija</w:t>
            </w:r>
          </w:p>
        </w:tc>
      </w:tr>
      <w:tr w:rsidR="001D21BE" w14:paraId="3FB089A2" w14:textId="77777777">
        <w:trPr>
          <w:trHeight w:val="320"/>
        </w:trPr>
        <w:tc>
          <w:tcPr>
            <w:tcW w:w="14595" w:type="dxa"/>
            <w:gridSpan w:val="4"/>
          </w:tcPr>
          <w:p w14:paraId="3FB089A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Tema. XX a. antrosios pusės </w:t>
            </w:r>
            <w:proofErr w:type="spellStart"/>
            <w:r>
              <w:rPr>
                <w:rFonts w:ascii="Times New Roman" w:eastAsia="Times New Roman" w:hAnsi="Times New Roman" w:cs="Times New Roman"/>
                <w:b/>
                <w:color w:val="000000"/>
                <w:sz w:val="24"/>
                <w:szCs w:val="24"/>
              </w:rPr>
              <w:t>dvipolė</w:t>
            </w:r>
            <w:proofErr w:type="spellEnd"/>
            <w:r>
              <w:rPr>
                <w:rFonts w:ascii="Times New Roman" w:eastAsia="Times New Roman" w:hAnsi="Times New Roman" w:cs="Times New Roman"/>
                <w:b/>
                <w:color w:val="000000"/>
                <w:sz w:val="24"/>
                <w:szCs w:val="24"/>
              </w:rPr>
              <w:t xml:space="preserve"> tarptautinių santykių sistema ir šaltojo karo konfliktai</w:t>
            </w:r>
          </w:p>
        </w:tc>
      </w:tr>
      <w:tr w:rsidR="001D21BE" w14:paraId="3FB089A4" w14:textId="77777777">
        <w:tc>
          <w:tcPr>
            <w:tcW w:w="14595" w:type="dxa"/>
            <w:gridSpan w:val="4"/>
          </w:tcPr>
          <w:p w14:paraId="3FB089A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rPr>
              <w:t xml:space="preserve">Vertybės ir ideologijos Šaltojo karo avanscenoje </w:t>
            </w:r>
          </w:p>
        </w:tc>
      </w:tr>
      <w:tr w:rsidR="001D21BE" w14:paraId="3FB089AA" w14:textId="77777777" w:rsidTr="009D5DF2">
        <w:tc>
          <w:tcPr>
            <w:tcW w:w="3544" w:type="dxa"/>
          </w:tcPr>
          <w:p w14:paraId="3FB089A5"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9A6"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9A8" w14:textId="6F720ADA" w:rsidR="001D21BE" w:rsidRDefault="00525EDC"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A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BB" w14:textId="77777777" w:rsidTr="009D5DF2">
        <w:tc>
          <w:tcPr>
            <w:tcW w:w="3544" w:type="dxa"/>
          </w:tcPr>
          <w:p w14:paraId="3FB089AB"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Kodėl XX a. antrojoje pusėje tarptautiniuose santykiuose įsivyravo </w:t>
            </w:r>
            <w:proofErr w:type="spellStart"/>
            <w:r>
              <w:rPr>
                <w:rFonts w:ascii="Times New Roman" w:eastAsia="Times New Roman" w:hAnsi="Times New Roman" w:cs="Times New Roman"/>
                <w:color w:val="000000"/>
                <w:sz w:val="24"/>
                <w:szCs w:val="24"/>
              </w:rPr>
              <w:t>dvipolė</w:t>
            </w:r>
            <w:proofErr w:type="spellEnd"/>
            <w:r>
              <w:rPr>
                <w:rFonts w:ascii="Times New Roman" w:eastAsia="Times New Roman" w:hAnsi="Times New Roman" w:cs="Times New Roman"/>
                <w:color w:val="000000"/>
                <w:sz w:val="24"/>
                <w:szCs w:val="24"/>
              </w:rPr>
              <w:t xml:space="preserve"> pasaulio sistema? </w:t>
            </w:r>
          </w:p>
          <w:p w14:paraId="3FB089AC" w14:textId="77777777" w:rsidR="001D21BE" w:rsidRDefault="001D21BE">
            <w:pPr>
              <w:jc w:val="both"/>
              <w:rPr>
                <w:rFonts w:ascii="Times New Roman" w:eastAsia="Times New Roman" w:hAnsi="Times New Roman" w:cs="Times New Roman"/>
                <w:sz w:val="24"/>
                <w:szCs w:val="24"/>
              </w:rPr>
            </w:pPr>
          </w:p>
          <w:p w14:paraId="3FB089AD"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w:t>
            </w:r>
            <w:r>
              <w:rPr>
                <w:rFonts w:ascii="Times New Roman" w:eastAsia="Times New Roman" w:hAnsi="Times New Roman" w:cs="Times New Roman"/>
                <w:sz w:val="24"/>
                <w:szCs w:val="24"/>
              </w:rPr>
              <w:t>as buvo būdinga Š</w:t>
            </w:r>
            <w:r>
              <w:rPr>
                <w:rFonts w:ascii="Times New Roman" w:eastAsia="Times New Roman" w:hAnsi="Times New Roman" w:cs="Times New Roman"/>
                <w:color w:val="000000"/>
                <w:sz w:val="24"/>
                <w:szCs w:val="24"/>
              </w:rPr>
              <w:t>alt</w:t>
            </w:r>
            <w:r>
              <w:rPr>
                <w:rFonts w:ascii="Times New Roman" w:eastAsia="Times New Roman" w:hAnsi="Times New Roman" w:cs="Times New Roman"/>
                <w:sz w:val="24"/>
                <w:szCs w:val="24"/>
              </w:rPr>
              <w:t>ajam</w:t>
            </w:r>
            <w:r>
              <w:rPr>
                <w:rFonts w:ascii="Times New Roman" w:eastAsia="Times New Roman" w:hAnsi="Times New Roman" w:cs="Times New Roman"/>
                <w:color w:val="000000"/>
                <w:sz w:val="24"/>
                <w:szCs w:val="24"/>
              </w:rPr>
              <w:t xml:space="preserve"> kar</w:t>
            </w:r>
            <w:r>
              <w:rPr>
                <w:rFonts w:ascii="Times New Roman" w:eastAsia="Times New Roman" w:hAnsi="Times New Roman" w:cs="Times New Roman"/>
                <w:sz w:val="24"/>
                <w:szCs w:val="24"/>
              </w:rPr>
              <w:t>ui</w:t>
            </w:r>
            <w:r>
              <w:rPr>
                <w:rFonts w:ascii="Times New Roman" w:eastAsia="Times New Roman" w:hAnsi="Times New Roman" w:cs="Times New Roman"/>
                <w:color w:val="000000"/>
                <w:sz w:val="24"/>
                <w:szCs w:val="24"/>
              </w:rPr>
              <w:t>?</w:t>
            </w:r>
          </w:p>
          <w:p w14:paraId="3FB089AE" w14:textId="77777777" w:rsidR="001D21BE" w:rsidRDefault="001D21BE">
            <w:pPr>
              <w:jc w:val="both"/>
              <w:rPr>
                <w:rFonts w:ascii="Times New Roman" w:eastAsia="Times New Roman" w:hAnsi="Times New Roman" w:cs="Times New Roman"/>
                <w:color w:val="000000"/>
                <w:sz w:val="24"/>
                <w:szCs w:val="24"/>
              </w:rPr>
            </w:pPr>
          </w:p>
          <w:p w14:paraId="3FB089AF" w14:textId="77777777" w:rsidR="001D21BE" w:rsidRDefault="001D21BE">
            <w:pPr>
              <w:jc w:val="both"/>
              <w:rPr>
                <w:rFonts w:ascii="Times New Roman" w:eastAsia="Times New Roman" w:hAnsi="Times New Roman" w:cs="Times New Roman"/>
                <w:color w:val="000000"/>
                <w:sz w:val="24"/>
                <w:szCs w:val="24"/>
              </w:rPr>
            </w:pPr>
          </w:p>
          <w:p w14:paraId="3FB089B0" w14:textId="77777777" w:rsidR="001D21BE" w:rsidRDefault="001D21BE">
            <w:pPr>
              <w:jc w:val="both"/>
              <w:rPr>
                <w:rFonts w:ascii="Times New Roman" w:eastAsia="Times New Roman" w:hAnsi="Times New Roman" w:cs="Times New Roman"/>
                <w:color w:val="000000"/>
                <w:sz w:val="24"/>
                <w:szCs w:val="24"/>
              </w:rPr>
            </w:pPr>
          </w:p>
          <w:p w14:paraId="3FB089B1" w14:textId="77777777" w:rsidR="001D21BE" w:rsidRDefault="001D21BE">
            <w:pPr>
              <w:jc w:val="both"/>
              <w:rPr>
                <w:rFonts w:ascii="Times New Roman" w:eastAsia="Times New Roman" w:hAnsi="Times New Roman" w:cs="Times New Roman"/>
                <w:b/>
                <w:color w:val="000000"/>
                <w:sz w:val="24"/>
                <w:szCs w:val="24"/>
              </w:rPr>
            </w:pPr>
          </w:p>
        </w:tc>
        <w:tc>
          <w:tcPr>
            <w:tcW w:w="4394" w:type="dxa"/>
          </w:tcPr>
          <w:p w14:paraId="3FB089B2" w14:textId="4B3B99F5" w:rsidR="001D21BE" w:rsidRPr="009D5DF2" w:rsidRDefault="009D5DF2" w:rsidP="009D5DF2">
            <w:pPr>
              <w:rPr>
                <w:rFonts w:ascii="Times New Roman" w:eastAsia="Times New Roman" w:hAnsi="Times New Roman" w:cs="Times New Roman"/>
                <w:color w:val="000000"/>
                <w:sz w:val="24"/>
                <w:szCs w:val="24"/>
              </w:rPr>
            </w:pPr>
            <w:r w:rsidRPr="009D5DF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525EDC" w:rsidRPr="009D5DF2">
              <w:rPr>
                <w:rFonts w:ascii="Times New Roman" w:eastAsia="Times New Roman" w:hAnsi="Times New Roman" w:cs="Times New Roman"/>
                <w:color w:val="000000"/>
                <w:sz w:val="24"/>
                <w:szCs w:val="24"/>
              </w:rPr>
              <w:t xml:space="preserve">Galių santykių pasaulyje pokyčiai po </w:t>
            </w:r>
            <w:r w:rsidR="00525EDC" w:rsidRPr="009D5DF2">
              <w:rPr>
                <w:rFonts w:ascii="Times New Roman" w:eastAsia="Times New Roman" w:hAnsi="Times New Roman" w:cs="Times New Roman"/>
                <w:sz w:val="24"/>
                <w:szCs w:val="24"/>
              </w:rPr>
              <w:t>antrojo</w:t>
            </w:r>
            <w:r w:rsidR="00525EDC" w:rsidRPr="009D5DF2">
              <w:rPr>
                <w:rFonts w:ascii="Times New Roman" w:eastAsia="Times New Roman" w:hAnsi="Times New Roman" w:cs="Times New Roman"/>
                <w:color w:val="000000"/>
                <w:sz w:val="24"/>
                <w:szCs w:val="24"/>
              </w:rPr>
              <w:t xml:space="preserve"> totalinio karo. „Šaltojo karo“ samprata</w:t>
            </w:r>
            <w:r w:rsidR="00525EDC" w:rsidRPr="009D5DF2">
              <w:rPr>
                <w:rFonts w:ascii="Times New Roman" w:eastAsia="Times New Roman" w:hAnsi="Times New Roman" w:cs="Times New Roman"/>
                <w:sz w:val="24"/>
                <w:szCs w:val="24"/>
              </w:rPr>
              <w:t xml:space="preserve">. </w:t>
            </w:r>
            <w:r w:rsidR="00525EDC" w:rsidRPr="009D5DF2">
              <w:rPr>
                <w:rFonts w:ascii="Times New Roman" w:eastAsia="Times New Roman" w:hAnsi="Times New Roman" w:cs="Times New Roman"/>
                <w:color w:val="000000"/>
                <w:sz w:val="24"/>
                <w:szCs w:val="24"/>
              </w:rPr>
              <w:t xml:space="preserve">Ideologinės, politinės ir ekonominės </w:t>
            </w:r>
            <w:r w:rsidR="00525EDC" w:rsidRPr="009D5DF2">
              <w:rPr>
                <w:rFonts w:ascii="Times New Roman" w:eastAsia="Times New Roman" w:hAnsi="Times New Roman" w:cs="Times New Roman"/>
                <w:sz w:val="24"/>
                <w:szCs w:val="24"/>
              </w:rPr>
              <w:t>Š</w:t>
            </w:r>
            <w:r w:rsidR="00525EDC" w:rsidRPr="009D5DF2">
              <w:rPr>
                <w:rFonts w:ascii="Times New Roman" w:eastAsia="Times New Roman" w:hAnsi="Times New Roman" w:cs="Times New Roman"/>
                <w:color w:val="000000"/>
                <w:sz w:val="24"/>
                <w:szCs w:val="24"/>
              </w:rPr>
              <w:t>altojo karo priežastys.</w:t>
            </w:r>
          </w:p>
          <w:p w14:paraId="6657FDF6" w14:textId="77777777" w:rsidR="009D5DF2" w:rsidRPr="009D5DF2" w:rsidRDefault="009D5DF2" w:rsidP="009D5DF2"/>
          <w:p w14:paraId="3FB089B3"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Antagonistinių karinių blokų susikūrimas ir jų vaidmuo. Varžymasis ir konkurencija ekonomikos, diplomatijos, propagandos</w:t>
            </w:r>
            <w:r>
              <w:rPr>
                <w:rFonts w:ascii="Times New Roman" w:eastAsia="Times New Roman" w:hAnsi="Times New Roman" w:cs="Times New Roman"/>
                <w:sz w:val="24"/>
                <w:szCs w:val="24"/>
              </w:rPr>
              <w:t xml:space="preserve"> ir</w:t>
            </w:r>
            <w:r>
              <w:rPr>
                <w:rFonts w:ascii="Times New Roman" w:eastAsia="Times New Roman" w:hAnsi="Times New Roman" w:cs="Times New Roman"/>
                <w:color w:val="000000"/>
                <w:sz w:val="24"/>
                <w:szCs w:val="24"/>
              </w:rPr>
              <w:t xml:space="preserve"> kontržvalgybos</w:t>
            </w:r>
            <w:r>
              <w:rPr>
                <w:rFonts w:ascii="Times New Roman" w:eastAsia="Times New Roman" w:hAnsi="Times New Roman" w:cs="Times New Roman"/>
                <w:sz w:val="24"/>
                <w:szCs w:val="24"/>
              </w:rPr>
              <w:t xml:space="preserve"> srityse</w:t>
            </w:r>
            <w:r>
              <w:rPr>
                <w:rFonts w:ascii="Times New Roman" w:eastAsia="Times New Roman" w:hAnsi="Times New Roman" w:cs="Times New Roman"/>
                <w:color w:val="000000"/>
                <w:sz w:val="24"/>
                <w:szCs w:val="24"/>
              </w:rPr>
              <w:t>. Vokietijos klausimo veiksnys (Berlyno blokados ir Berlyno sienos pastatymo priežastys bei pasekmės).</w:t>
            </w:r>
          </w:p>
        </w:tc>
        <w:tc>
          <w:tcPr>
            <w:tcW w:w="3686" w:type="dxa"/>
          </w:tcPr>
          <w:p w14:paraId="3FB089B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Vinstonas Čerčilis </w:t>
            </w:r>
          </w:p>
          <w:p w14:paraId="3FB089B5" w14:textId="77777777" w:rsidR="001D21BE" w:rsidRDefault="001D21BE">
            <w:pPr>
              <w:rPr>
                <w:rFonts w:ascii="Times New Roman" w:eastAsia="Times New Roman" w:hAnsi="Times New Roman" w:cs="Times New Roman"/>
                <w:sz w:val="24"/>
                <w:szCs w:val="24"/>
              </w:rPr>
            </w:pPr>
          </w:p>
          <w:p w14:paraId="3FB089B6"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eležinė uždanga, Maršalo planas, </w:t>
            </w:r>
            <w:proofErr w:type="spellStart"/>
            <w:r>
              <w:rPr>
                <w:rFonts w:ascii="Times New Roman" w:eastAsia="Times New Roman" w:hAnsi="Times New Roman" w:cs="Times New Roman"/>
                <w:color w:val="000000"/>
                <w:sz w:val="24"/>
                <w:szCs w:val="24"/>
              </w:rPr>
              <w:t>Trumeno</w:t>
            </w:r>
            <w:proofErr w:type="spellEnd"/>
            <w:r>
              <w:rPr>
                <w:rFonts w:ascii="Times New Roman" w:eastAsia="Times New Roman" w:hAnsi="Times New Roman" w:cs="Times New Roman"/>
                <w:color w:val="000000"/>
                <w:sz w:val="24"/>
                <w:szCs w:val="24"/>
              </w:rPr>
              <w:t xml:space="preserve"> doktrina, NATO, </w:t>
            </w:r>
            <w:r>
              <w:rPr>
                <w:rFonts w:ascii="Times New Roman" w:eastAsia="Times New Roman" w:hAnsi="Times New Roman" w:cs="Times New Roman"/>
                <w:sz w:val="24"/>
                <w:szCs w:val="24"/>
              </w:rPr>
              <w:t>Varšuvos sutarties organizacija</w:t>
            </w:r>
            <w:r>
              <w:rPr>
                <w:rFonts w:ascii="Times New Roman" w:eastAsia="Times New Roman" w:hAnsi="Times New Roman" w:cs="Times New Roman"/>
                <w:color w:val="000000"/>
                <w:sz w:val="24"/>
                <w:szCs w:val="24"/>
              </w:rPr>
              <w:t xml:space="preserve"> </w:t>
            </w:r>
          </w:p>
          <w:p w14:paraId="3FB089B7"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B8"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B9" w14:textId="77777777" w:rsidR="001D21BE" w:rsidRDefault="00525ED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Berlyno sienos statyba (1961 m.).</w:t>
            </w:r>
          </w:p>
        </w:tc>
        <w:tc>
          <w:tcPr>
            <w:tcW w:w="2971" w:type="dxa"/>
          </w:tcPr>
          <w:p w14:paraId="3FB089BA" w14:textId="77777777" w:rsidR="001D21BE" w:rsidRDefault="001D21BE">
            <w:pPr>
              <w:jc w:val="both"/>
              <w:rPr>
                <w:rFonts w:ascii="Times New Roman" w:eastAsia="Times New Roman" w:hAnsi="Times New Roman" w:cs="Times New Roman"/>
                <w:b/>
                <w:color w:val="000000"/>
                <w:sz w:val="24"/>
                <w:szCs w:val="24"/>
              </w:rPr>
            </w:pPr>
          </w:p>
        </w:tc>
      </w:tr>
      <w:tr w:rsidR="001D21BE" w14:paraId="3FB089BD" w14:textId="77777777">
        <w:tc>
          <w:tcPr>
            <w:tcW w:w="14595" w:type="dxa"/>
            <w:gridSpan w:val="4"/>
          </w:tcPr>
          <w:p w14:paraId="3FB089BC"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Potemė. Dviejų pasaulinių galių karai svetimose teritorijose</w:t>
            </w:r>
          </w:p>
        </w:tc>
      </w:tr>
      <w:tr w:rsidR="001D21BE" w14:paraId="3FB089C2" w14:textId="77777777" w:rsidTr="009D5DF2">
        <w:tc>
          <w:tcPr>
            <w:tcW w:w="3544" w:type="dxa"/>
          </w:tcPr>
          <w:p w14:paraId="3FB089BE"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9BF"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Akcentai</w:t>
            </w:r>
          </w:p>
        </w:tc>
        <w:tc>
          <w:tcPr>
            <w:tcW w:w="3686" w:type="dxa"/>
          </w:tcPr>
          <w:p w14:paraId="3FB089C0" w14:textId="77777777" w:rsidR="001D21BE" w:rsidRDefault="00525ED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C1"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Kontekstinės asmenybės ir sąvokos, įvykiai/tekstai</w:t>
            </w:r>
          </w:p>
        </w:tc>
      </w:tr>
      <w:tr w:rsidR="001D21BE" w14:paraId="3FB089CF" w14:textId="77777777" w:rsidTr="009D5DF2">
        <w:tc>
          <w:tcPr>
            <w:tcW w:w="3544" w:type="dxa"/>
          </w:tcPr>
          <w:p w14:paraId="3FB089C3"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Kokią įtaką </w:t>
            </w:r>
            <w:r>
              <w:rPr>
                <w:rFonts w:ascii="Times New Roman" w:eastAsia="Times New Roman" w:hAnsi="Times New Roman" w:cs="Times New Roman"/>
                <w:sz w:val="24"/>
                <w:szCs w:val="24"/>
              </w:rPr>
              <w:t>Š</w:t>
            </w:r>
            <w:r>
              <w:rPr>
                <w:rFonts w:ascii="Times New Roman" w:eastAsia="Times New Roman" w:hAnsi="Times New Roman" w:cs="Times New Roman"/>
                <w:color w:val="000000"/>
                <w:sz w:val="24"/>
                <w:szCs w:val="24"/>
              </w:rPr>
              <w:t>altojo karo eigai turėjo lokaliniai karai?</w:t>
            </w:r>
          </w:p>
          <w:p w14:paraId="3FB089C4" w14:textId="77777777" w:rsidR="001D21BE" w:rsidRDefault="001D21BE">
            <w:pPr>
              <w:jc w:val="both"/>
              <w:rPr>
                <w:rFonts w:ascii="Times New Roman" w:eastAsia="Times New Roman" w:hAnsi="Times New Roman" w:cs="Times New Roman"/>
                <w:sz w:val="24"/>
                <w:szCs w:val="24"/>
              </w:rPr>
            </w:pPr>
          </w:p>
          <w:p w14:paraId="3FB089C5" w14:textId="77777777" w:rsidR="001D21BE" w:rsidRDefault="001D21BE">
            <w:pPr>
              <w:jc w:val="both"/>
              <w:rPr>
                <w:rFonts w:ascii="Times New Roman" w:eastAsia="Times New Roman" w:hAnsi="Times New Roman" w:cs="Times New Roman"/>
                <w:sz w:val="24"/>
                <w:szCs w:val="24"/>
              </w:rPr>
            </w:pPr>
          </w:p>
          <w:p w14:paraId="3FB089C6"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Kas ir kodėl laimėjo </w:t>
            </w:r>
            <w:r>
              <w:rPr>
                <w:rFonts w:ascii="Times New Roman" w:eastAsia="Times New Roman" w:hAnsi="Times New Roman" w:cs="Times New Roman"/>
                <w:sz w:val="24"/>
                <w:szCs w:val="24"/>
              </w:rPr>
              <w:t>Š</w:t>
            </w:r>
            <w:r>
              <w:rPr>
                <w:rFonts w:ascii="Times New Roman" w:eastAsia="Times New Roman" w:hAnsi="Times New Roman" w:cs="Times New Roman"/>
                <w:color w:val="000000"/>
                <w:sz w:val="24"/>
                <w:szCs w:val="24"/>
              </w:rPr>
              <w:t>altąjį karą?</w:t>
            </w:r>
          </w:p>
        </w:tc>
        <w:tc>
          <w:tcPr>
            <w:tcW w:w="4394" w:type="dxa"/>
          </w:tcPr>
          <w:p w14:paraId="3FB089C7"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Šaltojo karo lokaliniai konfliktai ir karai (priežastys, lokalizacija, eigos ypatumai, JAV</w:t>
            </w:r>
            <w:r>
              <w:rPr>
                <w:rFonts w:ascii="Times New Roman" w:eastAsia="Times New Roman" w:hAnsi="Times New Roman" w:cs="Times New Roman"/>
                <w:sz w:val="24"/>
                <w:szCs w:val="24"/>
              </w:rPr>
              <w:t xml:space="preserve"> ir</w:t>
            </w:r>
            <w:r>
              <w:rPr>
                <w:rFonts w:ascii="Times New Roman" w:eastAsia="Times New Roman" w:hAnsi="Times New Roman" w:cs="Times New Roman"/>
                <w:color w:val="000000"/>
                <w:sz w:val="24"/>
                <w:szCs w:val="24"/>
              </w:rPr>
              <w:t xml:space="preserve"> SSRS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vaidmuo, pasekmės).</w:t>
            </w:r>
          </w:p>
          <w:p w14:paraId="3FB089C8" w14:textId="77777777" w:rsidR="001D21BE" w:rsidRDefault="001D21BE">
            <w:pPr>
              <w:rPr>
                <w:rFonts w:ascii="Times New Roman" w:eastAsia="Times New Roman" w:hAnsi="Times New Roman" w:cs="Times New Roman"/>
                <w:sz w:val="24"/>
                <w:szCs w:val="24"/>
              </w:rPr>
            </w:pPr>
          </w:p>
          <w:p w14:paraId="3FB089C9"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Šaltojo karo baigties aplinkybės ir reikšmė Vakarų demokratinio pasaulio raidai (Vokietijos susivienijimas, SSRS griūtis, Vakarų Europos šalių ekonominė ir politinė sanglauda).</w:t>
            </w:r>
          </w:p>
        </w:tc>
        <w:tc>
          <w:tcPr>
            <w:tcW w:w="3686" w:type="dxa"/>
          </w:tcPr>
          <w:p w14:paraId="3FB089CA"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Korėjos karas (1950–1953 m.), Karibų krizė (1962 m.), Vietnamo karas (1965–1973 m.), Afganistano karas (1979–1989 m.)</w:t>
            </w:r>
          </w:p>
        </w:tc>
        <w:tc>
          <w:tcPr>
            <w:tcW w:w="2971" w:type="dxa"/>
          </w:tcPr>
          <w:p w14:paraId="3FB089C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Nikita Chruščiovas, Džonas Kenedis, Leonidas Brežnevas</w:t>
            </w:r>
          </w:p>
          <w:p w14:paraId="3FB089CC" w14:textId="77777777" w:rsidR="001D21BE" w:rsidRDefault="001D21BE">
            <w:pPr>
              <w:rPr>
                <w:rFonts w:ascii="Times New Roman" w:eastAsia="Times New Roman" w:hAnsi="Times New Roman" w:cs="Times New Roman"/>
                <w:sz w:val="24"/>
                <w:szCs w:val="24"/>
              </w:rPr>
            </w:pPr>
          </w:p>
          <w:p w14:paraId="3FB089C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lokalinis karas </w:t>
            </w:r>
          </w:p>
          <w:p w14:paraId="3FB089CE" w14:textId="77777777" w:rsidR="001D21BE" w:rsidRDefault="001D21BE">
            <w:pPr>
              <w:rPr>
                <w:rFonts w:ascii="Times New Roman" w:eastAsia="Times New Roman" w:hAnsi="Times New Roman" w:cs="Times New Roman"/>
                <w:sz w:val="24"/>
                <w:szCs w:val="24"/>
              </w:rPr>
            </w:pPr>
          </w:p>
        </w:tc>
      </w:tr>
      <w:tr w:rsidR="001D21BE" w14:paraId="3FB089D1" w14:textId="77777777">
        <w:tc>
          <w:tcPr>
            <w:tcW w:w="14595" w:type="dxa"/>
            <w:gridSpan w:val="4"/>
          </w:tcPr>
          <w:p w14:paraId="3FB089D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Potemė.</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Dviejų </w:t>
            </w:r>
            <w:r>
              <w:rPr>
                <w:rFonts w:ascii="Times New Roman" w:eastAsia="Times New Roman" w:hAnsi="Times New Roman" w:cs="Times New Roman"/>
                <w:b/>
                <w:sz w:val="24"/>
                <w:szCs w:val="24"/>
              </w:rPr>
              <w:t>pasaulinių galių technologiniai ir karo pramonės pasiekimai</w:t>
            </w:r>
          </w:p>
        </w:tc>
      </w:tr>
      <w:tr w:rsidR="001D21BE" w14:paraId="3FB089D7" w14:textId="77777777" w:rsidTr="009D5DF2">
        <w:tc>
          <w:tcPr>
            <w:tcW w:w="3544" w:type="dxa"/>
          </w:tcPr>
          <w:p w14:paraId="3FB089D2"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9D3"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Akcentai</w:t>
            </w:r>
          </w:p>
        </w:tc>
        <w:tc>
          <w:tcPr>
            <w:tcW w:w="3686" w:type="dxa"/>
          </w:tcPr>
          <w:p w14:paraId="3FB089D5" w14:textId="3AE61183" w:rsidR="001D21BE" w:rsidRDefault="00525EDC"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D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9E4" w14:textId="77777777" w:rsidTr="009D5DF2">
        <w:tc>
          <w:tcPr>
            <w:tcW w:w="3544" w:type="dxa"/>
          </w:tcPr>
          <w:p w14:paraId="3FB089D8"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Kaip technologinė ir karo pramonės pažanga veikė </w:t>
            </w:r>
            <w:r>
              <w:rPr>
                <w:rFonts w:ascii="Times New Roman" w:eastAsia="Times New Roman" w:hAnsi="Times New Roman" w:cs="Times New Roman"/>
                <w:sz w:val="24"/>
                <w:szCs w:val="24"/>
              </w:rPr>
              <w:t>Š</w:t>
            </w:r>
            <w:r>
              <w:rPr>
                <w:rFonts w:ascii="Times New Roman" w:eastAsia="Times New Roman" w:hAnsi="Times New Roman" w:cs="Times New Roman"/>
                <w:color w:val="000000"/>
                <w:sz w:val="24"/>
                <w:szCs w:val="24"/>
              </w:rPr>
              <w:t>altąjį karą ir atvirkščiai?</w:t>
            </w:r>
          </w:p>
        </w:tc>
        <w:tc>
          <w:tcPr>
            <w:tcW w:w="4394" w:type="dxa"/>
          </w:tcPr>
          <w:p w14:paraId="3FB089D9" w14:textId="77777777" w:rsidR="001D21BE" w:rsidRDefault="00525EDC">
            <w:pPr>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color w:val="000000"/>
                <w:sz w:val="24"/>
                <w:szCs w:val="24"/>
              </w:rPr>
              <w:t>1. Ginklavimosi varžybos strateginės ginkluotės srityje (atominis, vandenilinis, biologinis ginklai). „Branduolinio klubo“ plėtra. JAV ir SSRS pasiekimai kosmoso užkariavimo srityje (dirbtinis žemės palydovas; žmogus kosmose; išsilaipinimas Mėnulyje ir kt.).</w:t>
            </w:r>
            <w:r>
              <w:rPr>
                <w:rFonts w:ascii="Times New Roman" w:eastAsia="Times New Roman" w:hAnsi="Times New Roman" w:cs="Times New Roman"/>
                <w:color w:val="000000"/>
                <w:sz w:val="24"/>
                <w:szCs w:val="24"/>
                <w:highlight w:val="green"/>
              </w:rPr>
              <w:t xml:space="preserve"> </w:t>
            </w:r>
          </w:p>
        </w:tc>
        <w:tc>
          <w:tcPr>
            <w:tcW w:w="3686" w:type="dxa"/>
          </w:tcPr>
          <w:p w14:paraId="3FB089DA"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Ronaldas Reiganas</w:t>
            </w:r>
          </w:p>
          <w:p w14:paraId="3FB089DB"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9DC" w14:textId="77777777" w:rsidR="001D21BE" w:rsidRDefault="00525ED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ginklavimosi varžybos, branduolinis karas </w:t>
            </w:r>
          </w:p>
          <w:p w14:paraId="3FB089DD" w14:textId="77777777" w:rsidR="001D21BE" w:rsidRDefault="001D21BE">
            <w:pPr>
              <w:rPr>
                <w:rFonts w:ascii="Times New Roman" w:eastAsia="Times New Roman" w:hAnsi="Times New Roman" w:cs="Times New Roman"/>
                <w:sz w:val="24"/>
                <w:szCs w:val="24"/>
              </w:rPr>
            </w:pPr>
          </w:p>
          <w:p w14:paraId="3FB089DE"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tc>
        <w:tc>
          <w:tcPr>
            <w:tcW w:w="2971" w:type="dxa"/>
          </w:tcPr>
          <w:p w14:paraId="3FB089DF" w14:textId="77777777" w:rsidR="001D21BE" w:rsidRDefault="00525ED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Nikita Chruščiovas</w:t>
            </w:r>
          </w:p>
          <w:p w14:paraId="3FB089E0" w14:textId="77777777" w:rsidR="001D21BE" w:rsidRDefault="001D21BE">
            <w:pPr>
              <w:rPr>
                <w:rFonts w:ascii="Times New Roman" w:eastAsia="Times New Roman" w:hAnsi="Times New Roman" w:cs="Times New Roman"/>
                <w:sz w:val="24"/>
                <w:szCs w:val="24"/>
              </w:rPr>
            </w:pPr>
          </w:p>
          <w:p w14:paraId="3FB089E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kosminės lenktynės </w:t>
            </w:r>
          </w:p>
          <w:p w14:paraId="3FB089E2" w14:textId="77777777" w:rsidR="001D21BE" w:rsidRDefault="001D21BE">
            <w:pPr>
              <w:jc w:val="both"/>
              <w:rPr>
                <w:rFonts w:ascii="Times New Roman" w:eastAsia="Times New Roman" w:hAnsi="Times New Roman" w:cs="Times New Roman"/>
                <w:sz w:val="24"/>
                <w:szCs w:val="24"/>
              </w:rPr>
            </w:pPr>
          </w:p>
          <w:p w14:paraId="3FB089E3" w14:textId="77777777" w:rsidR="001D21BE" w:rsidRDefault="001D21BE">
            <w:pPr>
              <w:jc w:val="both"/>
              <w:rPr>
                <w:rFonts w:ascii="Times New Roman" w:eastAsia="Times New Roman" w:hAnsi="Times New Roman" w:cs="Times New Roman"/>
                <w:b/>
                <w:color w:val="000000"/>
                <w:sz w:val="24"/>
                <w:szCs w:val="24"/>
              </w:rPr>
            </w:pPr>
          </w:p>
        </w:tc>
      </w:tr>
      <w:tr w:rsidR="001D21BE" w14:paraId="3FB089E6" w14:textId="77777777">
        <w:tc>
          <w:tcPr>
            <w:tcW w:w="14595" w:type="dxa"/>
            <w:gridSpan w:val="4"/>
          </w:tcPr>
          <w:p w14:paraId="3FB089E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Tema. Iššūkiai valstybingumui ir tarptautiniams santykiams XX a. </w:t>
            </w:r>
            <w:proofErr w:type="spellStart"/>
            <w:r>
              <w:rPr>
                <w:rFonts w:ascii="Times New Roman" w:eastAsia="Times New Roman" w:hAnsi="Times New Roman" w:cs="Times New Roman"/>
                <w:b/>
                <w:color w:val="000000"/>
                <w:sz w:val="24"/>
                <w:szCs w:val="24"/>
              </w:rPr>
              <w:t>pab</w:t>
            </w:r>
            <w:proofErr w:type="spellEnd"/>
            <w:r>
              <w:rPr>
                <w:rFonts w:ascii="Times New Roman" w:eastAsia="Times New Roman" w:hAnsi="Times New Roman" w:cs="Times New Roman"/>
                <w:b/>
                <w:color w:val="000000"/>
                <w:sz w:val="24"/>
                <w:szCs w:val="24"/>
              </w:rPr>
              <w:t>.–XXI a.</w:t>
            </w:r>
          </w:p>
        </w:tc>
      </w:tr>
      <w:tr w:rsidR="001D21BE" w14:paraId="3FB089E8" w14:textId="77777777">
        <w:tc>
          <w:tcPr>
            <w:tcW w:w="14595" w:type="dxa"/>
            <w:gridSpan w:val="4"/>
          </w:tcPr>
          <w:p w14:paraId="3FB089E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Potemė. N</w:t>
            </w:r>
            <w:r>
              <w:rPr>
                <w:rFonts w:ascii="Times New Roman" w:eastAsia="Times New Roman" w:hAnsi="Times New Roman" w:cs="Times New Roman"/>
                <w:b/>
                <w:sz w:val="24"/>
                <w:szCs w:val="24"/>
              </w:rPr>
              <w:t xml:space="preserve">aujoji pasaulio tvarka: Jungtinių Amerikos Valstijų dominavimas tarptautinėje sistemoje ir Kinijos iškilimas XXI a. </w:t>
            </w:r>
          </w:p>
        </w:tc>
      </w:tr>
      <w:tr w:rsidR="001D21BE" w14:paraId="3FB089ED" w14:textId="77777777" w:rsidTr="009D5DF2">
        <w:tc>
          <w:tcPr>
            <w:tcW w:w="3544" w:type="dxa"/>
          </w:tcPr>
          <w:p w14:paraId="3FB089E9"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9EA"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9EB" w14:textId="77777777" w:rsidR="001D21BE" w:rsidRDefault="00525ED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9E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A01" w14:textId="77777777" w:rsidTr="009D5DF2">
        <w:tc>
          <w:tcPr>
            <w:tcW w:w="3544" w:type="dxa"/>
          </w:tcPr>
          <w:p w14:paraId="3FB089EE"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Pasaulio policininkas (?):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odėl ir į kokius karinius konfliktus įsitraukė JAV ir NATO valstybės XX</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pab</w:t>
            </w:r>
            <w:proofErr w:type="spellEnd"/>
            <w:r>
              <w:rPr>
                <w:rFonts w:ascii="Times New Roman" w:eastAsia="Times New Roman" w:hAnsi="Times New Roman" w:cs="Times New Roman"/>
                <w:sz w:val="24"/>
                <w:szCs w:val="24"/>
              </w:rPr>
              <w:t>. - XX a. pradžioje</w:t>
            </w:r>
            <w:r>
              <w:rPr>
                <w:rFonts w:ascii="Times New Roman" w:eastAsia="Times New Roman" w:hAnsi="Times New Roman" w:cs="Times New Roman"/>
                <w:color w:val="000000"/>
                <w:sz w:val="24"/>
                <w:szCs w:val="24"/>
              </w:rPr>
              <w:t xml:space="preserve"> amžiuje? </w:t>
            </w:r>
          </w:p>
          <w:p w14:paraId="3FB089EF" w14:textId="77777777" w:rsidR="001D21BE" w:rsidRDefault="001D21BE">
            <w:pPr>
              <w:jc w:val="both"/>
              <w:rPr>
                <w:rFonts w:ascii="Times New Roman" w:eastAsia="Times New Roman" w:hAnsi="Times New Roman" w:cs="Times New Roman"/>
                <w:color w:val="000000"/>
                <w:sz w:val="24"/>
                <w:szCs w:val="24"/>
              </w:rPr>
            </w:pPr>
          </w:p>
          <w:p w14:paraId="3FB089F0" w14:textId="77777777" w:rsidR="001D21BE" w:rsidRDefault="001D21BE">
            <w:pPr>
              <w:jc w:val="both"/>
              <w:rPr>
                <w:rFonts w:ascii="Times New Roman" w:eastAsia="Times New Roman" w:hAnsi="Times New Roman" w:cs="Times New Roman"/>
                <w:color w:val="000000"/>
                <w:sz w:val="24"/>
                <w:szCs w:val="24"/>
              </w:rPr>
            </w:pPr>
          </w:p>
          <w:p w14:paraId="3FB089F1" w14:textId="77777777" w:rsidR="001D21BE" w:rsidRDefault="001D21BE">
            <w:pPr>
              <w:jc w:val="both"/>
              <w:rPr>
                <w:rFonts w:ascii="Times New Roman" w:eastAsia="Times New Roman" w:hAnsi="Times New Roman" w:cs="Times New Roman"/>
                <w:color w:val="000000"/>
                <w:sz w:val="24"/>
                <w:szCs w:val="24"/>
              </w:rPr>
            </w:pPr>
          </w:p>
          <w:p w14:paraId="3FB089F3" w14:textId="77777777" w:rsidR="001D21BE" w:rsidRDefault="001D21BE">
            <w:pPr>
              <w:jc w:val="both"/>
              <w:rPr>
                <w:rFonts w:ascii="Times New Roman" w:eastAsia="Times New Roman" w:hAnsi="Times New Roman" w:cs="Times New Roman"/>
                <w:sz w:val="24"/>
                <w:szCs w:val="24"/>
              </w:rPr>
            </w:pPr>
          </w:p>
          <w:p w14:paraId="3FB089F4" w14:textId="77777777" w:rsidR="001D21BE" w:rsidRDefault="001D21BE">
            <w:pPr>
              <w:jc w:val="both"/>
              <w:rPr>
                <w:rFonts w:ascii="Times New Roman" w:eastAsia="Times New Roman" w:hAnsi="Times New Roman" w:cs="Times New Roman"/>
                <w:sz w:val="24"/>
                <w:szCs w:val="24"/>
              </w:rPr>
            </w:pPr>
          </w:p>
          <w:p w14:paraId="3FB089F5"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Naujoji pasaulinė galia: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oks Kinijos vaidmuo naujojoje tarptautinėje sistemoje?</w:t>
            </w:r>
          </w:p>
        </w:tc>
        <w:tc>
          <w:tcPr>
            <w:tcW w:w="4394" w:type="dxa"/>
          </w:tcPr>
          <w:p w14:paraId="3FB089F6"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Svarbiausi </w:t>
            </w:r>
            <w:r>
              <w:rPr>
                <w:rFonts w:ascii="Times New Roman" w:eastAsia="Times New Roman" w:hAnsi="Times New Roman" w:cs="Times New Roman"/>
                <w:sz w:val="24"/>
                <w:szCs w:val="24"/>
              </w:rPr>
              <w:t>Š</w:t>
            </w:r>
            <w:r>
              <w:rPr>
                <w:rFonts w:ascii="Times New Roman" w:eastAsia="Times New Roman" w:hAnsi="Times New Roman" w:cs="Times New Roman"/>
                <w:color w:val="000000"/>
                <w:sz w:val="24"/>
                <w:szCs w:val="24"/>
              </w:rPr>
              <w:t>altojo karo baigties įvykiai, jų reikšmė besikeičiančiam pasaulio politiniam žemėlapiui. JAV dominavimo ir įtakos zonų pasaulyje išsidėstymas. JAV ir Vakarų Europos valstybių santykių su Rusija pokyčiai. Persijos įlankos</w:t>
            </w:r>
            <w:r>
              <w:rPr>
                <w:rFonts w:ascii="Times New Roman" w:eastAsia="Times New Roman" w:hAnsi="Times New Roman" w:cs="Times New Roman"/>
                <w:sz w:val="24"/>
                <w:szCs w:val="24"/>
              </w:rPr>
              <w:t xml:space="preserve"> karo </w:t>
            </w:r>
            <w:r>
              <w:rPr>
                <w:rFonts w:ascii="Times New Roman" w:eastAsia="Times New Roman" w:hAnsi="Times New Roman" w:cs="Times New Roman"/>
                <w:color w:val="000000"/>
                <w:sz w:val="24"/>
                <w:szCs w:val="24"/>
              </w:rPr>
              <w:t>priežast</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s, eigos ypatumai, pasekmės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JAV autoriteto mažėjimo tarp islamiško pasaulio visuomenių aspektas. </w:t>
            </w:r>
          </w:p>
          <w:p w14:paraId="3FB089F7" w14:textId="77777777" w:rsidR="001D21BE" w:rsidRDefault="001D21BE">
            <w:pPr>
              <w:rPr>
                <w:rFonts w:ascii="Times New Roman" w:eastAsia="Times New Roman" w:hAnsi="Times New Roman" w:cs="Times New Roman"/>
                <w:sz w:val="24"/>
                <w:szCs w:val="24"/>
              </w:rPr>
            </w:pPr>
          </w:p>
          <w:p w14:paraId="3FB089F8"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Kinijos galios fenomenas XX a. </w:t>
            </w:r>
            <w:proofErr w:type="spellStart"/>
            <w:r>
              <w:rPr>
                <w:rFonts w:ascii="Times New Roman" w:eastAsia="Times New Roman" w:hAnsi="Times New Roman" w:cs="Times New Roman"/>
                <w:color w:val="000000"/>
                <w:sz w:val="24"/>
                <w:szCs w:val="24"/>
              </w:rPr>
              <w:t>pab</w:t>
            </w:r>
            <w:proofErr w:type="spellEnd"/>
            <w:r>
              <w:rPr>
                <w:rFonts w:ascii="Times New Roman" w:eastAsia="Times New Roman" w:hAnsi="Times New Roman" w:cs="Times New Roman"/>
                <w:color w:val="000000"/>
                <w:sz w:val="24"/>
                <w:szCs w:val="24"/>
              </w:rPr>
              <w:t xml:space="preserve">.- XXI a. pr. (modernizacija ir ekonominės </w:t>
            </w:r>
            <w:r>
              <w:rPr>
                <w:rFonts w:ascii="Times New Roman" w:eastAsia="Times New Roman" w:hAnsi="Times New Roman" w:cs="Times New Roman"/>
                <w:color w:val="000000"/>
                <w:sz w:val="24"/>
                <w:szCs w:val="24"/>
              </w:rPr>
              <w:lastRenderedPageBreak/>
              <w:t>įtakos pasaulyje plėtra; „subalansuotos“ užsienio politikos praktika).</w:t>
            </w:r>
          </w:p>
        </w:tc>
        <w:tc>
          <w:tcPr>
            <w:tcW w:w="3686" w:type="dxa"/>
          </w:tcPr>
          <w:p w14:paraId="3FB089F9" w14:textId="77777777" w:rsidR="001D21BE" w:rsidRDefault="00525ED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Džordžas Bušas (vyresnysis), </w:t>
            </w:r>
            <w:proofErr w:type="spellStart"/>
            <w:r>
              <w:rPr>
                <w:rFonts w:ascii="Times New Roman" w:eastAsia="Times New Roman" w:hAnsi="Times New Roman" w:cs="Times New Roman"/>
                <w:sz w:val="24"/>
                <w:szCs w:val="24"/>
              </w:rPr>
              <w:t>Sadamas</w:t>
            </w:r>
            <w:proofErr w:type="spellEnd"/>
            <w:r>
              <w:rPr>
                <w:rFonts w:ascii="Times New Roman" w:eastAsia="Times New Roman" w:hAnsi="Times New Roman" w:cs="Times New Roman"/>
                <w:sz w:val="24"/>
                <w:szCs w:val="24"/>
              </w:rPr>
              <w:t xml:space="preserve"> Huseinas </w:t>
            </w:r>
          </w:p>
          <w:p w14:paraId="3FB089FA" w14:textId="77777777" w:rsidR="001D21BE" w:rsidRDefault="001D21BE">
            <w:pPr>
              <w:rPr>
                <w:rFonts w:ascii="Times New Roman" w:eastAsia="Times New Roman" w:hAnsi="Times New Roman" w:cs="Times New Roman"/>
                <w:sz w:val="24"/>
                <w:szCs w:val="24"/>
              </w:rPr>
            </w:pPr>
          </w:p>
          <w:p w14:paraId="3FB089FB" w14:textId="77777777" w:rsidR="001D21BE" w:rsidRDefault="001D21BE">
            <w:pPr>
              <w:rPr>
                <w:rFonts w:ascii="Times New Roman" w:eastAsia="Times New Roman" w:hAnsi="Times New Roman" w:cs="Times New Roman"/>
                <w:sz w:val="24"/>
                <w:szCs w:val="24"/>
                <w:highlight w:val="red"/>
              </w:rPr>
            </w:pPr>
          </w:p>
          <w:p w14:paraId="3FB089FC" w14:textId="77777777" w:rsidR="001D21BE" w:rsidRDefault="001D21BE">
            <w:pPr>
              <w:rPr>
                <w:rFonts w:ascii="Times New Roman" w:eastAsia="Times New Roman" w:hAnsi="Times New Roman" w:cs="Times New Roman"/>
                <w:sz w:val="24"/>
                <w:szCs w:val="24"/>
              </w:rPr>
            </w:pPr>
          </w:p>
          <w:p w14:paraId="3FB089FD"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Persijos įlankos karas</w:t>
            </w:r>
          </w:p>
        </w:tc>
        <w:tc>
          <w:tcPr>
            <w:tcW w:w="2971" w:type="dxa"/>
          </w:tcPr>
          <w:p w14:paraId="3FB089FE"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Dzinpingas</w:t>
            </w:r>
            <w:proofErr w:type="spellEnd"/>
          </w:p>
          <w:p w14:paraId="3FB089FF" w14:textId="77777777" w:rsidR="001D21BE" w:rsidRDefault="001D21BE">
            <w:pPr>
              <w:rPr>
                <w:rFonts w:ascii="Times New Roman" w:eastAsia="Times New Roman" w:hAnsi="Times New Roman" w:cs="Times New Roman"/>
                <w:sz w:val="24"/>
                <w:szCs w:val="24"/>
              </w:rPr>
            </w:pPr>
          </w:p>
          <w:p w14:paraId="3FB08A0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Afganistano karas</w:t>
            </w:r>
          </w:p>
        </w:tc>
      </w:tr>
      <w:tr w:rsidR="001D21BE" w14:paraId="3FB08A03" w14:textId="77777777">
        <w:tc>
          <w:tcPr>
            <w:tcW w:w="14595" w:type="dxa"/>
            <w:gridSpan w:val="4"/>
          </w:tcPr>
          <w:p w14:paraId="3FB08A02"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Potemė. Teritoriniai ir etniniai konfliktai pokomunistinėje </w:t>
            </w:r>
            <w:proofErr w:type="spellStart"/>
            <w:r>
              <w:rPr>
                <w:rFonts w:ascii="Times New Roman" w:eastAsia="Times New Roman" w:hAnsi="Times New Roman" w:cs="Times New Roman"/>
                <w:b/>
                <w:color w:val="000000"/>
                <w:sz w:val="24"/>
                <w:szCs w:val="24"/>
              </w:rPr>
              <w:t>Euròpos</w:t>
            </w:r>
            <w:proofErr w:type="spellEnd"/>
            <w:r>
              <w:rPr>
                <w:rFonts w:ascii="Times New Roman" w:eastAsia="Times New Roman" w:hAnsi="Times New Roman" w:cs="Times New Roman"/>
                <w:b/>
                <w:color w:val="000000"/>
                <w:sz w:val="24"/>
                <w:szCs w:val="24"/>
              </w:rPr>
              <w:t xml:space="preserve"> erdvėje XX a. pabaigoje–XXI a. pradžioje</w:t>
            </w:r>
          </w:p>
        </w:tc>
      </w:tr>
      <w:tr w:rsidR="001D21BE" w14:paraId="3FB08A08" w14:textId="77777777" w:rsidTr="009D5DF2">
        <w:tc>
          <w:tcPr>
            <w:tcW w:w="3544" w:type="dxa"/>
          </w:tcPr>
          <w:p w14:paraId="3FB08A04"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A05"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A06" w14:textId="77777777" w:rsidR="001D21BE" w:rsidRDefault="00525ED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A07"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Kontekstinės asmenybės ir sąvokos, įvykiai/tekstai</w:t>
            </w:r>
          </w:p>
        </w:tc>
      </w:tr>
      <w:tr w:rsidR="001D21BE" w14:paraId="3FB08A1F" w14:textId="77777777" w:rsidTr="009D5DF2">
        <w:tc>
          <w:tcPr>
            <w:tcW w:w="3544" w:type="dxa"/>
          </w:tcPr>
          <w:p w14:paraId="3FB08A09"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Kodėl ir kokių konfliktų kyla pokomunistinėje Europos erdvėje? </w:t>
            </w:r>
          </w:p>
          <w:p w14:paraId="3FB08A0A" w14:textId="77777777" w:rsidR="001D21BE" w:rsidRDefault="001D21BE">
            <w:pPr>
              <w:jc w:val="both"/>
              <w:rPr>
                <w:rFonts w:ascii="Times New Roman" w:eastAsia="Times New Roman" w:hAnsi="Times New Roman" w:cs="Times New Roman"/>
                <w:color w:val="000000"/>
                <w:sz w:val="24"/>
                <w:szCs w:val="24"/>
              </w:rPr>
            </w:pPr>
          </w:p>
          <w:p w14:paraId="3FB08A0B" w14:textId="77777777" w:rsidR="001D21BE" w:rsidRDefault="001D21BE">
            <w:pPr>
              <w:jc w:val="both"/>
              <w:rPr>
                <w:rFonts w:ascii="Times New Roman" w:eastAsia="Times New Roman" w:hAnsi="Times New Roman" w:cs="Times New Roman"/>
                <w:color w:val="000000"/>
                <w:sz w:val="24"/>
                <w:szCs w:val="24"/>
              </w:rPr>
            </w:pPr>
          </w:p>
          <w:p w14:paraId="3FB08A0C" w14:textId="77777777" w:rsidR="001D21BE" w:rsidRDefault="001D21BE">
            <w:pPr>
              <w:jc w:val="both"/>
              <w:rPr>
                <w:rFonts w:ascii="Times New Roman" w:eastAsia="Times New Roman" w:hAnsi="Times New Roman" w:cs="Times New Roman"/>
                <w:color w:val="000000"/>
                <w:sz w:val="24"/>
                <w:szCs w:val="24"/>
              </w:rPr>
            </w:pPr>
          </w:p>
          <w:p w14:paraId="3FB08A0E" w14:textId="77777777" w:rsidR="001D21BE" w:rsidRDefault="001D21BE">
            <w:pPr>
              <w:jc w:val="both"/>
              <w:rPr>
                <w:rFonts w:ascii="Times New Roman" w:eastAsia="Times New Roman" w:hAnsi="Times New Roman" w:cs="Times New Roman"/>
                <w:color w:val="000000"/>
                <w:sz w:val="24"/>
                <w:szCs w:val="24"/>
              </w:rPr>
            </w:pPr>
          </w:p>
          <w:p w14:paraId="3FB08A0F" w14:textId="77777777" w:rsidR="001D21BE" w:rsidRDefault="001D21BE">
            <w:pPr>
              <w:jc w:val="both"/>
              <w:rPr>
                <w:rFonts w:ascii="Times New Roman" w:eastAsia="Times New Roman" w:hAnsi="Times New Roman" w:cs="Times New Roman"/>
                <w:color w:val="000000"/>
                <w:sz w:val="24"/>
                <w:szCs w:val="24"/>
              </w:rPr>
            </w:pPr>
          </w:p>
          <w:p w14:paraId="3FB08A10"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Ar 2022–2024 m. karas Ukrainoje tarptautinius santykius pasaulyje grąžino į </w:t>
            </w:r>
            <w:r>
              <w:rPr>
                <w:rFonts w:ascii="Times New Roman" w:eastAsia="Times New Roman" w:hAnsi="Times New Roman" w:cs="Times New Roman"/>
                <w:sz w:val="24"/>
                <w:szCs w:val="24"/>
              </w:rPr>
              <w:t>Š</w:t>
            </w:r>
            <w:r>
              <w:rPr>
                <w:rFonts w:ascii="Times New Roman" w:eastAsia="Times New Roman" w:hAnsi="Times New Roman" w:cs="Times New Roman"/>
                <w:color w:val="000000"/>
                <w:sz w:val="24"/>
                <w:szCs w:val="24"/>
              </w:rPr>
              <w:t>altojo karo padėtį?</w:t>
            </w:r>
          </w:p>
        </w:tc>
        <w:tc>
          <w:tcPr>
            <w:tcW w:w="4394" w:type="dxa"/>
          </w:tcPr>
          <w:p w14:paraId="3FB08A11" w14:textId="7B033A56"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SSRS žlugimas ir Rusijos siekis atgauti prarast</w:t>
            </w:r>
            <w:r>
              <w:rPr>
                <w:rFonts w:ascii="Times New Roman" w:eastAsia="Times New Roman" w:hAnsi="Times New Roman" w:cs="Times New Roman"/>
                <w:sz w:val="24"/>
                <w:szCs w:val="24"/>
              </w:rPr>
              <w:t xml:space="preserve">ą galią. </w:t>
            </w:r>
            <w:r>
              <w:rPr>
                <w:rFonts w:ascii="Times New Roman" w:eastAsia="Times New Roman" w:hAnsi="Times New Roman" w:cs="Times New Roman"/>
                <w:color w:val="000000"/>
                <w:sz w:val="24"/>
                <w:szCs w:val="24"/>
              </w:rPr>
              <w:t xml:space="preserve">Karinių ir politinių konfliktų posovietinėje erdvėje (Čečėnija, Ukraina) priežastys, eigos ypatumai ir padariniai. Balkanų pusiasalio etniniai ir konfesiniai konfliktai (Jugoslavijos </w:t>
            </w:r>
            <w:r>
              <w:rPr>
                <w:rFonts w:ascii="Times New Roman" w:eastAsia="Times New Roman" w:hAnsi="Times New Roman" w:cs="Times New Roman"/>
                <w:sz w:val="24"/>
                <w:szCs w:val="24"/>
              </w:rPr>
              <w:t>irimas ir siekis išlaikyti buvusią galią</w:t>
            </w:r>
            <w:r>
              <w:rPr>
                <w:rFonts w:ascii="Times New Roman" w:eastAsia="Times New Roman" w:hAnsi="Times New Roman" w:cs="Times New Roman"/>
                <w:color w:val="000000"/>
                <w:sz w:val="24"/>
                <w:szCs w:val="24"/>
              </w:rPr>
              <w:t>; Bosnijos karas).</w:t>
            </w:r>
          </w:p>
          <w:p w14:paraId="45E1E4A9" w14:textId="77777777" w:rsidR="009D5DF2" w:rsidRDefault="009D5DF2">
            <w:pPr>
              <w:rPr>
                <w:rFonts w:ascii="Times New Roman" w:eastAsia="Times New Roman" w:hAnsi="Times New Roman" w:cs="Times New Roman"/>
                <w:color w:val="000000"/>
                <w:sz w:val="24"/>
                <w:szCs w:val="24"/>
              </w:rPr>
            </w:pPr>
          </w:p>
          <w:p w14:paraId="3FB08A12"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Ukrainos klausimas XXI a. pr. tarptautinių santykių kontekste (Ukrainos geopolitinių orientacijų į Vakarus ir į Rusiją priešprieša); Krymo ir Rytų Ukrainos okupacija 2014 m.; tarptautinės bendruomenės laikysena Rusijos karinės</w:t>
            </w:r>
            <w:r>
              <w:rPr>
                <w:rFonts w:ascii="Times New Roman" w:eastAsia="Times New Roman" w:hAnsi="Times New Roman" w:cs="Times New Roman"/>
                <w:sz w:val="24"/>
                <w:szCs w:val="24"/>
              </w:rPr>
              <w:t xml:space="preserve"> agresijos prieš </w:t>
            </w:r>
            <w:r>
              <w:rPr>
                <w:rFonts w:ascii="Times New Roman" w:eastAsia="Times New Roman" w:hAnsi="Times New Roman" w:cs="Times New Roman"/>
                <w:color w:val="000000"/>
                <w:sz w:val="24"/>
                <w:szCs w:val="24"/>
              </w:rPr>
              <w:t>Ukrain</w:t>
            </w:r>
            <w:r>
              <w:rPr>
                <w:rFonts w:ascii="Times New Roman" w:eastAsia="Times New Roman" w:hAnsi="Times New Roman" w:cs="Times New Roman"/>
                <w:sz w:val="24"/>
                <w:szCs w:val="24"/>
              </w:rPr>
              <w:t>ą</w:t>
            </w:r>
            <w:r>
              <w:rPr>
                <w:rFonts w:ascii="Times New Roman" w:eastAsia="Times New Roman" w:hAnsi="Times New Roman" w:cs="Times New Roman"/>
                <w:color w:val="000000"/>
                <w:sz w:val="24"/>
                <w:szCs w:val="24"/>
              </w:rPr>
              <w:t xml:space="preserve"> atžvilgiu 2022-2024 m.). Užšaldytų konfliktų pasekmės.</w:t>
            </w:r>
          </w:p>
        </w:tc>
        <w:tc>
          <w:tcPr>
            <w:tcW w:w="3686" w:type="dxa"/>
          </w:tcPr>
          <w:p w14:paraId="3FB08A1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Borisas Jelcinas, Džocharas Dudajevas, Vladimiras Putinas, </w:t>
            </w:r>
            <w:proofErr w:type="spellStart"/>
            <w:r>
              <w:rPr>
                <w:rFonts w:ascii="Times New Roman" w:eastAsia="Times New Roman" w:hAnsi="Times New Roman" w:cs="Times New Roman"/>
                <w:sz w:val="24"/>
                <w:szCs w:val="24"/>
              </w:rPr>
              <w:t>Volodimiras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Zelenskis</w:t>
            </w:r>
            <w:proofErr w:type="spellEnd"/>
          </w:p>
          <w:p w14:paraId="3FB08A1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A1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Belovežo susitarimas, </w:t>
            </w:r>
            <w:proofErr w:type="spellStart"/>
            <w:r>
              <w:rPr>
                <w:rFonts w:ascii="Times New Roman" w:eastAsia="Times New Roman" w:hAnsi="Times New Roman" w:cs="Times New Roman"/>
                <w:sz w:val="24"/>
                <w:szCs w:val="24"/>
              </w:rPr>
              <w:t>Srebrenicos</w:t>
            </w:r>
            <w:proofErr w:type="spellEnd"/>
            <w:r>
              <w:rPr>
                <w:rFonts w:ascii="Times New Roman" w:eastAsia="Times New Roman" w:hAnsi="Times New Roman" w:cs="Times New Roman"/>
                <w:sz w:val="24"/>
                <w:szCs w:val="24"/>
              </w:rPr>
              <w:t xml:space="preserve"> žudynės, užšaldytas konfliktas,  </w:t>
            </w:r>
          </w:p>
          <w:p w14:paraId="3FB08A16" w14:textId="77777777" w:rsidR="001D21BE" w:rsidRDefault="001D21BE">
            <w:pPr>
              <w:rPr>
                <w:rFonts w:ascii="Times New Roman" w:eastAsia="Times New Roman" w:hAnsi="Times New Roman" w:cs="Times New Roman"/>
                <w:sz w:val="24"/>
                <w:szCs w:val="24"/>
              </w:rPr>
            </w:pPr>
          </w:p>
          <w:p w14:paraId="3FB08A17" w14:textId="77777777" w:rsidR="001D21BE" w:rsidRDefault="001D21BE">
            <w:pPr>
              <w:rPr>
                <w:rFonts w:ascii="Times New Roman" w:eastAsia="Times New Roman" w:hAnsi="Times New Roman" w:cs="Times New Roman"/>
                <w:sz w:val="24"/>
                <w:szCs w:val="24"/>
              </w:rPr>
            </w:pPr>
          </w:p>
          <w:p w14:paraId="3FB08A1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Čečėnijos karai, Bosnijos karas, Rusijos agresija ir karas su Ukraina (nuo 2014 m.)</w:t>
            </w:r>
          </w:p>
          <w:p w14:paraId="3FB08A19" w14:textId="77777777" w:rsidR="001D21BE" w:rsidRDefault="001D21BE">
            <w:p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2971" w:type="dxa"/>
          </w:tcPr>
          <w:p w14:paraId="3FB08A1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Helmutas </w:t>
            </w:r>
            <w:proofErr w:type="spellStart"/>
            <w:r>
              <w:rPr>
                <w:rFonts w:ascii="Times New Roman" w:eastAsia="Times New Roman" w:hAnsi="Times New Roman" w:cs="Times New Roman"/>
                <w:sz w:val="24"/>
                <w:szCs w:val="24"/>
              </w:rPr>
              <w:t>Kolis</w:t>
            </w:r>
            <w:proofErr w:type="spellEnd"/>
            <w:r>
              <w:rPr>
                <w:rFonts w:ascii="Times New Roman" w:eastAsia="Times New Roman" w:hAnsi="Times New Roman" w:cs="Times New Roman"/>
                <w:sz w:val="24"/>
                <w:szCs w:val="24"/>
              </w:rPr>
              <w:t>, Michailas Gorbačiovas</w:t>
            </w:r>
          </w:p>
          <w:p w14:paraId="3FB08A1B" w14:textId="77777777" w:rsidR="001D21BE" w:rsidRDefault="001D21BE">
            <w:pPr>
              <w:rPr>
                <w:rFonts w:ascii="Times New Roman" w:eastAsia="Times New Roman" w:hAnsi="Times New Roman" w:cs="Times New Roman"/>
                <w:sz w:val="24"/>
                <w:szCs w:val="24"/>
              </w:rPr>
            </w:pPr>
          </w:p>
          <w:p w14:paraId="3FB08A1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posovietinė erdvė, separatistai, etninis valymas</w:t>
            </w:r>
          </w:p>
          <w:p w14:paraId="3FB08A1D" w14:textId="77777777" w:rsidR="001D21BE" w:rsidRDefault="001D21BE">
            <w:pPr>
              <w:rPr>
                <w:rFonts w:ascii="Times New Roman" w:eastAsia="Times New Roman" w:hAnsi="Times New Roman" w:cs="Times New Roman"/>
                <w:sz w:val="24"/>
                <w:szCs w:val="24"/>
              </w:rPr>
            </w:pPr>
          </w:p>
          <w:p w14:paraId="3FB08A1E" w14:textId="77777777" w:rsidR="001D21BE" w:rsidRDefault="00525EDC">
            <w:pP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Vokietijos susivienijimas (1990 m.)</w:t>
            </w:r>
          </w:p>
        </w:tc>
      </w:tr>
      <w:tr w:rsidR="001D21BE" w14:paraId="3FB08A21" w14:textId="77777777">
        <w:tc>
          <w:tcPr>
            <w:tcW w:w="14595" w:type="dxa"/>
            <w:gridSpan w:val="4"/>
          </w:tcPr>
          <w:p w14:paraId="3FB08A2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Potemė. P</w:t>
            </w:r>
            <w:r>
              <w:rPr>
                <w:rFonts w:ascii="Times New Roman" w:eastAsia="Times New Roman" w:hAnsi="Times New Roman" w:cs="Times New Roman"/>
                <w:b/>
                <w:sz w:val="24"/>
                <w:szCs w:val="24"/>
              </w:rPr>
              <w:t>asaulinis terorizmas ir tarptautinės bendruomenės kova su juo</w:t>
            </w:r>
          </w:p>
        </w:tc>
      </w:tr>
      <w:tr w:rsidR="001D21BE" w14:paraId="3FB08A26" w14:textId="77777777" w:rsidTr="009D5DF2">
        <w:tc>
          <w:tcPr>
            <w:tcW w:w="3544" w:type="dxa"/>
          </w:tcPr>
          <w:p w14:paraId="3FB08A22" w14:textId="77777777" w:rsidR="001D21BE" w:rsidRDefault="00525ED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A23"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Akcentai</w:t>
            </w:r>
          </w:p>
        </w:tc>
        <w:tc>
          <w:tcPr>
            <w:tcW w:w="3686" w:type="dxa"/>
          </w:tcPr>
          <w:p w14:paraId="3FB08A24" w14:textId="77777777" w:rsidR="001D21BE" w:rsidRDefault="00525ED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A2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A2D" w14:textId="77777777" w:rsidTr="009D5DF2">
        <w:tc>
          <w:tcPr>
            <w:tcW w:w="3544" w:type="dxa"/>
          </w:tcPr>
          <w:p w14:paraId="3FB08A27"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Kaip tarptautinis terorizmas pakoregavo tarptautinius santykius kintančioje pasaulio tvarkoje? </w:t>
            </w:r>
          </w:p>
        </w:tc>
        <w:tc>
          <w:tcPr>
            <w:tcW w:w="4394" w:type="dxa"/>
          </w:tcPr>
          <w:p w14:paraId="3FB08A28" w14:textId="77777777" w:rsidR="001D21BE" w:rsidRDefault="00525EDC">
            <w:pPr>
              <w:rPr>
                <w:rFonts w:ascii="Times New Roman" w:eastAsia="Times New Roman" w:hAnsi="Times New Roman" w:cs="Times New Roman"/>
                <w:b/>
                <w:color w:val="000000"/>
                <w:sz w:val="24"/>
                <w:szCs w:val="24"/>
                <w:highlight w:val="green"/>
              </w:rPr>
            </w:pPr>
            <w:r>
              <w:rPr>
                <w:rFonts w:ascii="Times New Roman" w:eastAsia="Times New Roman" w:hAnsi="Times New Roman" w:cs="Times New Roman"/>
                <w:color w:val="000000"/>
                <w:sz w:val="24"/>
                <w:szCs w:val="24"/>
              </w:rPr>
              <w:t>1. Pasaulinio terorizmo ideologinės, politinės ir ekonominės priežastys. Islamo pasaulio teroristinių organizacijų taktika (teroras) ir kova su JAV ir Vakarų pasaulio v</w:t>
            </w:r>
            <w:r>
              <w:rPr>
                <w:rFonts w:ascii="Times New Roman" w:eastAsia="Times New Roman" w:hAnsi="Times New Roman" w:cs="Times New Roman"/>
                <w:sz w:val="24"/>
                <w:szCs w:val="24"/>
              </w:rPr>
              <w:t>alstybėmis ir jų vertybėmis</w:t>
            </w:r>
            <w:r>
              <w:rPr>
                <w:rFonts w:ascii="Times New Roman" w:eastAsia="Times New Roman" w:hAnsi="Times New Roman" w:cs="Times New Roman"/>
                <w:color w:val="000000"/>
                <w:sz w:val="24"/>
                <w:szCs w:val="24"/>
              </w:rPr>
              <w:t xml:space="preserve">. </w:t>
            </w:r>
          </w:p>
        </w:tc>
        <w:tc>
          <w:tcPr>
            <w:tcW w:w="3686" w:type="dxa"/>
          </w:tcPr>
          <w:p w14:paraId="3FB08A29" w14:textId="77777777" w:rsidR="001D21BE" w:rsidRDefault="00525ED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w:t>
            </w:r>
            <w:proofErr w:type="spellStart"/>
            <w:r>
              <w:rPr>
                <w:rFonts w:ascii="Times New Roman" w:eastAsia="Times New Roman" w:hAnsi="Times New Roman" w:cs="Times New Roman"/>
                <w:color w:val="000000"/>
                <w:sz w:val="24"/>
                <w:szCs w:val="24"/>
              </w:rPr>
              <w:t>Kaida</w:t>
            </w:r>
            <w:proofErr w:type="spellEnd"/>
            <w:r>
              <w:rPr>
                <w:rFonts w:ascii="Times New Roman" w:eastAsia="Times New Roman" w:hAnsi="Times New Roman" w:cs="Times New Roman"/>
                <w:color w:val="000000"/>
                <w:sz w:val="24"/>
                <w:szCs w:val="24"/>
              </w:rPr>
              <w:t xml:space="preserve"> (al-</w:t>
            </w:r>
            <w:proofErr w:type="spellStart"/>
            <w:r>
              <w:rPr>
                <w:rFonts w:ascii="Times New Roman" w:eastAsia="Times New Roman" w:hAnsi="Times New Roman" w:cs="Times New Roman"/>
                <w:color w:val="000000"/>
                <w:sz w:val="24"/>
                <w:szCs w:val="24"/>
              </w:rPr>
              <w:t>Qaeda</w:t>
            </w:r>
            <w:proofErr w:type="spellEnd"/>
            <w:r>
              <w:rPr>
                <w:rFonts w:ascii="Times New Roman" w:eastAsia="Times New Roman" w:hAnsi="Times New Roman" w:cs="Times New Roman"/>
                <w:color w:val="000000"/>
                <w:sz w:val="24"/>
                <w:szCs w:val="24"/>
              </w:rPr>
              <w:t>)</w:t>
            </w:r>
          </w:p>
          <w:p w14:paraId="3FB08A2A" w14:textId="77777777" w:rsidR="001D21BE" w:rsidRDefault="001D21BE">
            <w:pPr>
              <w:pBdr>
                <w:top w:val="nil"/>
                <w:left w:val="nil"/>
                <w:bottom w:val="nil"/>
                <w:right w:val="nil"/>
                <w:between w:val="nil"/>
              </w:pBdr>
              <w:rPr>
                <w:rFonts w:ascii="Times New Roman" w:eastAsia="Times New Roman" w:hAnsi="Times New Roman" w:cs="Times New Roman"/>
                <w:sz w:val="24"/>
                <w:szCs w:val="24"/>
              </w:rPr>
            </w:pPr>
          </w:p>
          <w:p w14:paraId="3FB08A2B" w14:textId="77777777" w:rsidR="001D21BE" w:rsidRDefault="00525ED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Rugsėjo 11-osios teroristų išpuolis JAV (2001 m.)  </w:t>
            </w:r>
          </w:p>
        </w:tc>
        <w:tc>
          <w:tcPr>
            <w:tcW w:w="2971" w:type="dxa"/>
          </w:tcPr>
          <w:p w14:paraId="3FB08A2C" w14:textId="77777777" w:rsidR="001D21BE" w:rsidRDefault="00525E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Islamo valstybė, religinis fundamentalizmas</w:t>
            </w:r>
          </w:p>
        </w:tc>
      </w:tr>
      <w:tr w:rsidR="001D21BE" w14:paraId="3FB08A2F" w14:textId="77777777">
        <w:tc>
          <w:tcPr>
            <w:tcW w:w="14595" w:type="dxa"/>
            <w:gridSpan w:val="4"/>
          </w:tcPr>
          <w:p w14:paraId="3FB08A2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istorija</w:t>
            </w:r>
          </w:p>
        </w:tc>
      </w:tr>
      <w:tr w:rsidR="001D21BE" w14:paraId="3FB08A31" w14:textId="77777777">
        <w:trPr>
          <w:trHeight w:val="267"/>
        </w:trPr>
        <w:tc>
          <w:tcPr>
            <w:tcW w:w="14595" w:type="dxa"/>
            <w:gridSpan w:val="4"/>
          </w:tcPr>
          <w:p w14:paraId="3FB08A30" w14:textId="77777777" w:rsidR="001D21BE" w:rsidRDefault="00525EDC">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Tema. LDK karyba ir diplomatija XIII–XVIII a.</w:t>
            </w:r>
          </w:p>
        </w:tc>
      </w:tr>
      <w:tr w:rsidR="001D21BE" w14:paraId="3FB08A33" w14:textId="77777777">
        <w:tc>
          <w:tcPr>
            <w:tcW w:w="14595" w:type="dxa"/>
            <w:gridSpan w:val="4"/>
          </w:tcPr>
          <w:p w14:paraId="3FB08A3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Potemė. </w:t>
            </w:r>
            <w:r>
              <w:rPr>
                <w:rFonts w:ascii="Times New Roman" w:eastAsia="Times New Roman" w:hAnsi="Times New Roman" w:cs="Times New Roman"/>
                <w:b/>
                <w:sz w:val="24"/>
                <w:szCs w:val="24"/>
              </w:rPr>
              <w:t>Lietuvos valdovų politika ir jos pagoniškasis pragmatiškumas XIII-XV a.: tarp santuokų, sutarčių ir mūšio lauko</w:t>
            </w:r>
          </w:p>
        </w:tc>
      </w:tr>
      <w:tr w:rsidR="001D21BE" w14:paraId="3FB08A38" w14:textId="77777777" w:rsidTr="009D5DF2">
        <w:tc>
          <w:tcPr>
            <w:tcW w:w="3544" w:type="dxa"/>
          </w:tcPr>
          <w:p w14:paraId="3FB08A34"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A35"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A36" w14:textId="77777777" w:rsidR="001D21BE" w:rsidRDefault="00525ED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A3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A4B" w14:textId="77777777" w:rsidTr="009D5DF2">
        <w:tc>
          <w:tcPr>
            <w:tcW w:w="3544" w:type="dxa"/>
          </w:tcPr>
          <w:p w14:paraId="3FB08A39"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Kaip LDK virto valstybe nuo jūros iki jūros?</w:t>
            </w:r>
          </w:p>
          <w:p w14:paraId="3FB08A3A" w14:textId="77777777" w:rsidR="001D21BE" w:rsidRDefault="001D21BE">
            <w:pPr>
              <w:jc w:val="both"/>
              <w:rPr>
                <w:rFonts w:ascii="Times New Roman" w:eastAsia="Times New Roman" w:hAnsi="Times New Roman" w:cs="Times New Roman"/>
                <w:sz w:val="24"/>
                <w:szCs w:val="24"/>
              </w:rPr>
            </w:pPr>
          </w:p>
          <w:p w14:paraId="3FB08A3B" w14:textId="6BCE534C" w:rsidR="001D21BE" w:rsidRDefault="001D21BE">
            <w:pPr>
              <w:jc w:val="both"/>
              <w:rPr>
                <w:rFonts w:ascii="Times New Roman" w:eastAsia="Times New Roman" w:hAnsi="Times New Roman" w:cs="Times New Roman"/>
                <w:sz w:val="24"/>
                <w:szCs w:val="24"/>
              </w:rPr>
            </w:pPr>
          </w:p>
          <w:p w14:paraId="655E6C50" w14:textId="77777777" w:rsidR="009D5DF2" w:rsidRDefault="009D5DF2">
            <w:pPr>
              <w:jc w:val="both"/>
              <w:rPr>
                <w:rFonts w:ascii="Times New Roman" w:eastAsia="Times New Roman" w:hAnsi="Times New Roman" w:cs="Times New Roman"/>
                <w:sz w:val="24"/>
                <w:szCs w:val="24"/>
              </w:rPr>
            </w:pPr>
          </w:p>
          <w:p w14:paraId="3FB08A3C" w14:textId="77777777" w:rsidR="001D21BE" w:rsidRDefault="001D21BE">
            <w:pPr>
              <w:jc w:val="both"/>
              <w:rPr>
                <w:rFonts w:ascii="Times New Roman" w:eastAsia="Times New Roman" w:hAnsi="Times New Roman" w:cs="Times New Roman"/>
                <w:sz w:val="24"/>
                <w:szCs w:val="24"/>
              </w:rPr>
            </w:pPr>
          </w:p>
          <w:p w14:paraId="3FB08A3D" w14:textId="77777777" w:rsidR="001D21BE" w:rsidRDefault="001D21BE">
            <w:pPr>
              <w:jc w:val="both"/>
              <w:rPr>
                <w:rFonts w:ascii="Times New Roman" w:eastAsia="Times New Roman" w:hAnsi="Times New Roman" w:cs="Times New Roman"/>
                <w:sz w:val="24"/>
                <w:szCs w:val="24"/>
              </w:rPr>
            </w:pPr>
          </w:p>
          <w:p w14:paraId="3FB08A3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Kokie buvo du esminiai LDK užsienio politikos uždaviniai ir jų sprendimo būdai?</w:t>
            </w:r>
          </w:p>
          <w:p w14:paraId="3FB08A3F" w14:textId="77777777" w:rsidR="001D21BE" w:rsidRDefault="001D21BE">
            <w:pPr>
              <w:jc w:val="both"/>
              <w:rPr>
                <w:rFonts w:ascii="Times New Roman" w:eastAsia="Times New Roman" w:hAnsi="Times New Roman" w:cs="Times New Roman"/>
                <w:color w:val="000000"/>
                <w:sz w:val="24"/>
                <w:szCs w:val="24"/>
              </w:rPr>
            </w:pPr>
          </w:p>
        </w:tc>
        <w:tc>
          <w:tcPr>
            <w:tcW w:w="4394" w:type="dxa"/>
          </w:tcPr>
          <w:p w14:paraId="3FB08A4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LDK valdovų santuokinės diplomatijos </w:t>
            </w:r>
            <w:proofErr w:type="spellStart"/>
            <w:r>
              <w:rPr>
                <w:rFonts w:ascii="Times New Roman" w:eastAsia="Times New Roman" w:hAnsi="Times New Roman" w:cs="Times New Roman"/>
                <w:sz w:val="24"/>
                <w:szCs w:val="24"/>
              </w:rPr>
              <w:t>rusėniškose</w:t>
            </w:r>
            <w:proofErr w:type="spellEnd"/>
            <w:r>
              <w:rPr>
                <w:rFonts w:ascii="Times New Roman" w:eastAsia="Times New Roman" w:hAnsi="Times New Roman" w:cs="Times New Roman"/>
                <w:sz w:val="24"/>
                <w:szCs w:val="24"/>
              </w:rPr>
              <w:t xml:space="preserve"> žemėse aspektai. LDK teritorinės plėtra Rytuose. </w:t>
            </w:r>
            <w:proofErr w:type="spellStart"/>
            <w:r>
              <w:rPr>
                <w:rFonts w:ascii="Times New Roman" w:eastAsia="Times New Roman" w:hAnsi="Times New Roman" w:cs="Times New Roman"/>
                <w:sz w:val="24"/>
                <w:szCs w:val="24"/>
              </w:rPr>
              <w:t>Melno</w:t>
            </w:r>
            <w:proofErr w:type="spellEnd"/>
            <w:r>
              <w:rPr>
                <w:rFonts w:ascii="Times New Roman" w:eastAsia="Times New Roman" w:hAnsi="Times New Roman" w:cs="Times New Roman"/>
                <w:sz w:val="24"/>
                <w:szCs w:val="24"/>
              </w:rPr>
              <w:t xml:space="preserve"> sutarties esmė - LDK vakarinės sienos nustatymas, išėjimas prie Baltijos jūros, Žemaitijos susigrąžinimas.</w:t>
            </w:r>
          </w:p>
          <w:p w14:paraId="3FB08A41" w14:textId="77777777" w:rsidR="001D21BE" w:rsidRDefault="001D21BE">
            <w:pPr>
              <w:rPr>
                <w:rFonts w:ascii="Times New Roman" w:eastAsia="Times New Roman" w:hAnsi="Times New Roman" w:cs="Times New Roman"/>
                <w:sz w:val="24"/>
                <w:szCs w:val="24"/>
              </w:rPr>
            </w:pPr>
          </w:p>
          <w:p w14:paraId="3FB08A42"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LDK karai, ginantis nuo kryžiaus žygių. Gedimino laiškai kaip diplomatinės veiklos išraiška bei jų turinys Ordino agresijos stabdymo ir europiečių pritraukimo į LDK aspektu. Žalgirio mūšis (priežastys, dalyviai, pasekmės  Ordinui, LDK, Lenkijai). LDK santykiai su Maskva.</w:t>
            </w:r>
          </w:p>
        </w:tc>
        <w:tc>
          <w:tcPr>
            <w:tcW w:w="3686" w:type="dxa"/>
          </w:tcPr>
          <w:p w14:paraId="3FB08A4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Mindaugas, Algirdas, Gediminas,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Vytautas Didysis, Kazimieras Jogailaitis</w:t>
            </w:r>
          </w:p>
          <w:p w14:paraId="3FB08A44" w14:textId="77777777" w:rsidR="001D21BE" w:rsidRDefault="001D21BE">
            <w:pPr>
              <w:rPr>
                <w:rFonts w:ascii="Times New Roman" w:eastAsia="Times New Roman" w:hAnsi="Times New Roman" w:cs="Times New Roman"/>
                <w:sz w:val="24"/>
                <w:szCs w:val="24"/>
              </w:rPr>
            </w:pPr>
          </w:p>
          <w:p w14:paraId="3FB08A4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Gedimino laiškai (XIV a.),  Žalgirio mūšis (1410 m.), </w:t>
            </w:r>
            <w:proofErr w:type="spellStart"/>
            <w:r>
              <w:rPr>
                <w:rFonts w:ascii="Times New Roman" w:eastAsia="Times New Roman" w:hAnsi="Times New Roman" w:cs="Times New Roman"/>
                <w:sz w:val="24"/>
                <w:szCs w:val="24"/>
              </w:rPr>
              <w:t>Melno</w:t>
            </w:r>
            <w:proofErr w:type="spellEnd"/>
            <w:r>
              <w:rPr>
                <w:rFonts w:ascii="Times New Roman" w:eastAsia="Times New Roman" w:hAnsi="Times New Roman" w:cs="Times New Roman"/>
                <w:sz w:val="24"/>
                <w:szCs w:val="24"/>
              </w:rPr>
              <w:t xml:space="preserve"> taika (1422 m.)</w:t>
            </w:r>
          </w:p>
          <w:p w14:paraId="3FB08A46" w14:textId="77777777" w:rsidR="001D21BE" w:rsidRDefault="001D21BE">
            <w:pPr>
              <w:jc w:val="both"/>
              <w:rPr>
                <w:rFonts w:ascii="Times New Roman" w:eastAsia="Times New Roman" w:hAnsi="Times New Roman" w:cs="Times New Roman"/>
                <w:sz w:val="24"/>
                <w:szCs w:val="24"/>
              </w:rPr>
            </w:pPr>
          </w:p>
          <w:p w14:paraId="3FB08A47" w14:textId="77777777" w:rsidR="001D21BE" w:rsidRDefault="001D21BE">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971" w:type="dxa"/>
          </w:tcPr>
          <w:p w14:paraId="3FB08A48"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Kęstutis </w:t>
            </w:r>
          </w:p>
          <w:p w14:paraId="3FB08A49" w14:textId="77777777" w:rsidR="001D21BE" w:rsidRDefault="001D21BE">
            <w:pPr>
              <w:jc w:val="both"/>
              <w:rPr>
                <w:rFonts w:ascii="Times New Roman" w:eastAsia="Times New Roman" w:hAnsi="Times New Roman" w:cs="Times New Roman"/>
                <w:sz w:val="24"/>
                <w:szCs w:val="24"/>
              </w:rPr>
            </w:pPr>
          </w:p>
          <w:p w14:paraId="3FB08A4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sidabrinė, kryžiaus žygiai, Livonija</w:t>
            </w:r>
          </w:p>
        </w:tc>
      </w:tr>
      <w:tr w:rsidR="001D21BE" w14:paraId="3FB08A4D" w14:textId="77777777">
        <w:trPr>
          <w:trHeight w:val="240"/>
        </w:trPr>
        <w:tc>
          <w:tcPr>
            <w:tcW w:w="14595" w:type="dxa"/>
            <w:gridSpan w:val="4"/>
          </w:tcPr>
          <w:p w14:paraId="3FB08A4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Švedijos ir Rusijos faktoriaus iškilimas ir grėsmė</w:t>
            </w:r>
          </w:p>
        </w:tc>
      </w:tr>
      <w:tr w:rsidR="009D5DF2" w14:paraId="265B070F" w14:textId="77777777" w:rsidTr="009D5DF2">
        <w:tc>
          <w:tcPr>
            <w:tcW w:w="3544" w:type="dxa"/>
          </w:tcPr>
          <w:p w14:paraId="0F2BAC6E" w14:textId="262DF4CA"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1982B81A" w14:textId="22332CD3"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46DD8381" w14:textId="50D1F310"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B0ABF56" w14:textId="2166926B"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A57" w14:textId="77777777" w:rsidTr="009D5DF2">
        <w:tc>
          <w:tcPr>
            <w:tcW w:w="3544" w:type="dxa"/>
          </w:tcPr>
          <w:p w14:paraId="3FB08A4E"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Kokie buvo XVI-XVII a. LDK užsienio politikos laimėjimai ir praradimai susidūrus su Švedija ir Rusija?</w:t>
            </w:r>
          </w:p>
        </w:tc>
        <w:tc>
          <w:tcPr>
            <w:tcW w:w="4394" w:type="dxa"/>
          </w:tcPr>
          <w:p w14:paraId="3FB08A4F"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1. Livonijos karas (politinės, teritorinės ir ekonominės priežastys, karo padariniai ir reikšmė Lietuvai). XVII a. pradžios ATR karas su Šv</w:t>
            </w:r>
            <w:r>
              <w:rPr>
                <w:rFonts w:ascii="Times New Roman" w:eastAsia="Times New Roman" w:hAnsi="Times New Roman" w:cs="Times New Roman"/>
                <w:sz w:val="24"/>
                <w:szCs w:val="24"/>
                <w:highlight w:val="white"/>
              </w:rPr>
              <w:t>edija (priežastys, 1605 m. Salaspilio mūšis,  teritorijų  praradimas). Tvano karai (priežastys, Ukrainos veiksnio reikšmė; Vilniaus okupacija; Kėdainių sutarties svarba rusų ekspansijos sustabdymui; karų sukelti demografiniai, ekonominiai ir teritoriniai nuostoliai). Bendros ATR užsienio politikos problemos.</w:t>
            </w:r>
          </w:p>
        </w:tc>
        <w:tc>
          <w:tcPr>
            <w:tcW w:w="3686" w:type="dxa"/>
          </w:tcPr>
          <w:p w14:paraId="3FB08A50"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Steponas Batoras, Jonas Karolis Chodkevičius, Zigmantas ir Jonas Kazimieras Vazos </w:t>
            </w:r>
          </w:p>
          <w:p w14:paraId="3FB08A51" w14:textId="77777777" w:rsidR="009D5DF2" w:rsidRDefault="009D5DF2" w:rsidP="009D5DF2">
            <w:pPr>
              <w:rPr>
                <w:rFonts w:ascii="Times New Roman" w:eastAsia="Times New Roman" w:hAnsi="Times New Roman" w:cs="Times New Roman"/>
                <w:sz w:val="24"/>
                <w:szCs w:val="24"/>
              </w:rPr>
            </w:pPr>
          </w:p>
          <w:p w14:paraId="3FB08A52"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bajorų pašauktinė kariuomenė, etmonas, Tvanas</w:t>
            </w:r>
          </w:p>
          <w:p w14:paraId="3FB08A53" w14:textId="77777777" w:rsidR="009D5DF2" w:rsidRDefault="009D5DF2" w:rsidP="009D5DF2">
            <w:pPr>
              <w:rPr>
                <w:rFonts w:ascii="Times New Roman" w:eastAsia="Times New Roman" w:hAnsi="Times New Roman" w:cs="Times New Roman"/>
                <w:sz w:val="24"/>
                <w:szCs w:val="24"/>
              </w:rPr>
            </w:pPr>
          </w:p>
          <w:p w14:paraId="3FB08A54"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Livonijos karas (XVI a.), Tvanas, Kėdainių unija (1655 m.)</w:t>
            </w:r>
          </w:p>
          <w:p w14:paraId="3FB08A55" w14:textId="77777777" w:rsidR="009D5DF2" w:rsidRDefault="009D5DF2" w:rsidP="009D5DF2">
            <w:pPr>
              <w:rPr>
                <w:rFonts w:ascii="Times New Roman" w:eastAsia="Times New Roman" w:hAnsi="Times New Roman" w:cs="Times New Roman"/>
                <w:sz w:val="24"/>
                <w:szCs w:val="24"/>
              </w:rPr>
            </w:pPr>
          </w:p>
        </w:tc>
        <w:tc>
          <w:tcPr>
            <w:tcW w:w="2971" w:type="dxa"/>
          </w:tcPr>
          <w:p w14:paraId="3FB08A56" w14:textId="77777777" w:rsidR="009D5DF2" w:rsidRDefault="009D5DF2" w:rsidP="009D5DF2">
            <w:pPr>
              <w:jc w:val="both"/>
              <w:rPr>
                <w:rFonts w:ascii="Times New Roman" w:eastAsia="Times New Roman" w:hAnsi="Times New Roman" w:cs="Times New Roman"/>
                <w:sz w:val="24"/>
                <w:szCs w:val="24"/>
              </w:rPr>
            </w:pPr>
          </w:p>
        </w:tc>
      </w:tr>
      <w:tr w:rsidR="009D5DF2" w14:paraId="3FB08A59" w14:textId="77777777">
        <w:tc>
          <w:tcPr>
            <w:tcW w:w="14595" w:type="dxa"/>
            <w:gridSpan w:val="4"/>
          </w:tcPr>
          <w:p w14:paraId="3FB08A58" w14:textId="77777777" w:rsidR="009D5DF2" w:rsidRDefault="009D5DF2" w:rsidP="009D5D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Potemė.  ATR karybos ir diplomatijos nesėkmės ir valstybės padalijimai </w:t>
            </w:r>
          </w:p>
        </w:tc>
      </w:tr>
      <w:tr w:rsidR="009D5DF2" w14:paraId="3FB08A5F" w14:textId="77777777" w:rsidTr="009D5DF2">
        <w:tc>
          <w:tcPr>
            <w:tcW w:w="3544" w:type="dxa"/>
          </w:tcPr>
          <w:p w14:paraId="3FB08A5A"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A5B"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A5D" w14:textId="134EA776" w:rsidR="009D5DF2" w:rsidRPr="009D5DF2" w:rsidRDefault="009D5DF2"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A5E"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A68" w14:textId="77777777" w:rsidTr="009D5DF2">
        <w:tc>
          <w:tcPr>
            <w:tcW w:w="3544" w:type="dxa"/>
          </w:tcPr>
          <w:p w14:paraId="3FB08A60"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Kokios buvo XVIII a. LDK užsienio politikos raidos tendencijos, atvedusios prie valstybės išnykimo?</w:t>
            </w:r>
          </w:p>
          <w:p w14:paraId="3FB08A61" w14:textId="77777777" w:rsidR="009D5DF2" w:rsidRDefault="009D5DF2" w:rsidP="009D5DF2">
            <w:pPr>
              <w:pBdr>
                <w:top w:val="nil"/>
                <w:left w:val="nil"/>
                <w:bottom w:val="nil"/>
                <w:right w:val="nil"/>
                <w:between w:val="nil"/>
              </w:pBdr>
              <w:spacing w:after="160" w:line="259" w:lineRule="auto"/>
              <w:ind w:left="720"/>
              <w:jc w:val="both"/>
              <w:rPr>
                <w:rFonts w:ascii="Times New Roman" w:eastAsia="Times New Roman" w:hAnsi="Times New Roman" w:cs="Times New Roman"/>
                <w:color w:val="000000"/>
                <w:sz w:val="24"/>
                <w:szCs w:val="24"/>
              </w:rPr>
            </w:pPr>
          </w:p>
          <w:p w14:paraId="3FB08A62" w14:textId="77777777" w:rsidR="009D5DF2" w:rsidRDefault="009D5DF2" w:rsidP="009D5DF2">
            <w:pPr>
              <w:jc w:val="both"/>
              <w:rPr>
                <w:rFonts w:ascii="Times New Roman" w:eastAsia="Times New Roman" w:hAnsi="Times New Roman" w:cs="Times New Roman"/>
                <w:sz w:val="24"/>
                <w:szCs w:val="24"/>
              </w:rPr>
            </w:pPr>
          </w:p>
        </w:tc>
        <w:tc>
          <w:tcPr>
            <w:tcW w:w="4394" w:type="dxa"/>
          </w:tcPr>
          <w:p w14:paraId="3FB08A63"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1. LDK karinės galios mažėjimas. LDK situacija Šiaurės karo epochoje (skirtingos Lietuvos bajorų laikysenos karo atžvilgiu; Šiaurės karo padariniai LDK ir ATR aspektais). ATR padalijimai tarptautinės politikos aspektu (Rusijos, Prūsijos ir Austrijos tikslai; LDK teritorinės netektys kartografiniu aspektu).</w:t>
            </w:r>
          </w:p>
        </w:tc>
        <w:tc>
          <w:tcPr>
            <w:tcW w:w="3686" w:type="dxa"/>
          </w:tcPr>
          <w:p w14:paraId="3FB08A64"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Šiaurės karas (XVIII a. pr.), ATR padalijimai (1772 m., 1793 m., 1795 m.)</w:t>
            </w:r>
          </w:p>
          <w:p w14:paraId="3FB08A65" w14:textId="77777777" w:rsidR="009D5DF2" w:rsidRDefault="009D5DF2" w:rsidP="009D5DF2">
            <w:pPr>
              <w:rPr>
                <w:rFonts w:ascii="Times New Roman" w:eastAsia="Times New Roman" w:hAnsi="Times New Roman" w:cs="Times New Roman"/>
                <w:sz w:val="24"/>
                <w:szCs w:val="24"/>
              </w:rPr>
            </w:pPr>
          </w:p>
          <w:p w14:paraId="3FB08A66" w14:textId="77777777" w:rsidR="009D5DF2" w:rsidRDefault="009D5DF2" w:rsidP="009D5DF2">
            <w:pPr>
              <w:jc w:val="both"/>
              <w:rPr>
                <w:rFonts w:ascii="Times New Roman" w:eastAsia="Times New Roman" w:hAnsi="Times New Roman" w:cs="Times New Roman"/>
                <w:sz w:val="24"/>
                <w:szCs w:val="24"/>
              </w:rPr>
            </w:pPr>
          </w:p>
        </w:tc>
        <w:tc>
          <w:tcPr>
            <w:tcW w:w="2971" w:type="dxa"/>
          </w:tcPr>
          <w:p w14:paraId="3FB08A67"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Augustas II</w:t>
            </w:r>
          </w:p>
        </w:tc>
      </w:tr>
      <w:tr w:rsidR="009D5DF2" w14:paraId="3FB08A6A" w14:textId="77777777">
        <w:tc>
          <w:tcPr>
            <w:tcW w:w="14595" w:type="dxa"/>
            <w:gridSpan w:val="4"/>
          </w:tcPr>
          <w:p w14:paraId="3FB08A69" w14:textId="77777777" w:rsidR="009D5DF2" w:rsidRDefault="009D5DF2" w:rsidP="009D5DF2">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Lietuvos valstybės sugrįžimas, įsitvirtinimas tarptautinėje bendruomenėje ir diplomatiniai sukrėtimai</w:t>
            </w:r>
          </w:p>
        </w:tc>
      </w:tr>
      <w:tr w:rsidR="009D5DF2" w14:paraId="3FB08A6C" w14:textId="77777777">
        <w:tc>
          <w:tcPr>
            <w:tcW w:w="14595" w:type="dxa"/>
            <w:gridSpan w:val="4"/>
          </w:tcPr>
          <w:p w14:paraId="3FB08A6B"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rPr>
              <w:t>Paryžiaus taikos konferencija ir Lietuvos tarptautinio pripažinimo problema</w:t>
            </w:r>
          </w:p>
        </w:tc>
      </w:tr>
      <w:tr w:rsidR="009D5DF2" w14:paraId="3FB08A71" w14:textId="77777777" w:rsidTr="009D5DF2">
        <w:tc>
          <w:tcPr>
            <w:tcW w:w="3544" w:type="dxa"/>
          </w:tcPr>
          <w:p w14:paraId="3FB08A6D"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A6E"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A6F" w14:textId="77777777" w:rsidR="009D5DF2" w:rsidRDefault="009D5DF2"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A70"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A85" w14:textId="77777777" w:rsidTr="009D5DF2">
        <w:tc>
          <w:tcPr>
            <w:tcW w:w="3544" w:type="dxa"/>
          </w:tcPr>
          <w:p w14:paraId="3FB08A72"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Koks buvo Paryžiaus taikos konferencijos lituanistinis aspektas?</w:t>
            </w:r>
          </w:p>
          <w:p w14:paraId="3FB08A73" w14:textId="77777777" w:rsidR="009D5DF2" w:rsidRDefault="009D5DF2" w:rsidP="009D5DF2">
            <w:pPr>
              <w:jc w:val="both"/>
              <w:rPr>
                <w:rFonts w:ascii="Times New Roman" w:eastAsia="Times New Roman" w:hAnsi="Times New Roman" w:cs="Times New Roman"/>
                <w:color w:val="000000"/>
                <w:sz w:val="24"/>
                <w:szCs w:val="24"/>
              </w:rPr>
            </w:pPr>
          </w:p>
          <w:p w14:paraId="3FB08A75" w14:textId="77777777" w:rsidR="009D5DF2" w:rsidRDefault="009D5DF2" w:rsidP="009D5DF2">
            <w:pPr>
              <w:jc w:val="both"/>
              <w:rPr>
                <w:rFonts w:ascii="Times New Roman" w:eastAsia="Times New Roman" w:hAnsi="Times New Roman" w:cs="Times New Roman"/>
                <w:sz w:val="24"/>
                <w:szCs w:val="24"/>
              </w:rPr>
            </w:pPr>
          </w:p>
          <w:p w14:paraId="3FB08A76" w14:textId="77777777" w:rsidR="009D5DF2" w:rsidRDefault="009D5DF2" w:rsidP="009D5DF2">
            <w:pPr>
              <w:jc w:val="both"/>
              <w:rPr>
                <w:rFonts w:ascii="Times New Roman" w:eastAsia="Times New Roman" w:hAnsi="Times New Roman" w:cs="Times New Roman"/>
                <w:sz w:val="24"/>
                <w:szCs w:val="24"/>
              </w:rPr>
            </w:pPr>
          </w:p>
          <w:p w14:paraId="3FB08A77"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Kaip Lietuva gavo </w:t>
            </w:r>
            <w:r>
              <w:rPr>
                <w:rFonts w:ascii="Times New Roman" w:eastAsia="Times New Roman" w:hAnsi="Times New Roman" w:cs="Times New Roman"/>
                <w:i/>
                <w:color w:val="000000"/>
                <w:sz w:val="24"/>
                <w:szCs w:val="24"/>
              </w:rPr>
              <w:t xml:space="preserve">de jure </w:t>
            </w:r>
            <w:r>
              <w:rPr>
                <w:rFonts w:ascii="Times New Roman" w:eastAsia="Times New Roman" w:hAnsi="Times New Roman" w:cs="Times New Roman"/>
                <w:color w:val="000000"/>
                <w:sz w:val="24"/>
                <w:szCs w:val="24"/>
              </w:rPr>
              <w:t>pripažinimą ir kokia buvo jo reikšmė?</w:t>
            </w:r>
          </w:p>
          <w:p w14:paraId="3FB08A78" w14:textId="77777777" w:rsidR="009D5DF2" w:rsidRDefault="009D5DF2" w:rsidP="009D5DF2">
            <w:pPr>
              <w:jc w:val="both"/>
              <w:rPr>
                <w:rFonts w:ascii="Times New Roman" w:eastAsia="Times New Roman" w:hAnsi="Times New Roman" w:cs="Times New Roman"/>
                <w:color w:val="000000"/>
                <w:sz w:val="24"/>
                <w:szCs w:val="24"/>
              </w:rPr>
            </w:pPr>
          </w:p>
          <w:p w14:paraId="3FB08A79" w14:textId="77777777" w:rsidR="009D5DF2" w:rsidRDefault="009D5DF2" w:rsidP="009D5DF2">
            <w:pPr>
              <w:jc w:val="both"/>
              <w:rPr>
                <w:rFonts w:ascii="Times New Roman" w:eastAsia="Times New Roman" w:hAnsi="Times New Roman" w:cs="Times New Roman"/>
                <w:color w:val="000000"/>
                <w:sz w:val="24"/>
                <w:szCs w:val="24"/>
              </w:rPr>
            </w:pPr>
          </w:p>
          <w:p w14:paraId="3FB08A7A" w14:textId="77777777" w:rsidR="009D5DF2" w:rsidRDefault="009D5DF2" w:rsidP="009D5DF2">
            <w:pPr>
              <w:jc w:val="both"/>
              <w:rPr>
                <w:rFonts w:ascii="Times New Roman" w:eastAsia="Times New Roman" w:hAnsi="Times New Roman" w:cs="Times New Roman"/>
                <w:color w:val="000000"/>
                <w:sz w:val="24"/>
                <w:szCs w:val="24"/>
              </w:rPr>
            </w:pPr>
          </w:p>
        </w:tc>
        <w:tc>
          <w:tcPr>
            <w:tcW w:w="4394" w:type="dxa"/>
          </w:tcPr>
          <w:p w14:paraId="3FB08A7B"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Tarptautinis pripažinimas kaip tarptautinės teisės norma, jos </w:t>
            </w:r>
            <w:r>
              <w:rPr>
                <w:rFonts w:ascii="Times New Roman" w:eastAsia="Times New Roman" w:hAnsi="Times New Roman" w:cs="Times New Roman"/>
                <w:i/>
                <w:color w:val="000000"/>
                <w:sz w:val="24"/>
                <w:szCs w:val="24"/>
              </w:rPr>
              <w:t xml:space="preserve">de facto </w:t>
            </w:r>
            <w:r>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i/>
                <w:color w:val="000000"/>
                <w:sz w:val="24"/>
                <w:szCs w:val="24"/>
              </w:rPr>
              <w:t>de jure</w:t>
            </w:r>
            <w:r>
              <w:rPr>
                <w:rFonts w:ascii="Times New Roman" w:eastAsia="Times New Roman" w:hAnsi="Times New Roman" w:cs="Times New Roman"/>
                <w:color w:val="000000"/>
                <w:sz w:val="24"/>
                <w:szCs w:val="24"/>
              </w:rPr>
              <w:t xml:space="preserve"> formos. Lietuvos diplomatinės nesėkmės Paryžiaus taikos konferencijoje, veiksniai, stabdę Lietuvos pripažinimą. </w:t>
            </w:r>
          </w:p>
          <w:p w14:paraId="3FB08A7C" w14:textId="77777777" w:rsidR="009D5DF2" w:rsidRDefault="009D5DF2" w:rsidP="009D5DF2">
            <w:pPr>
              <w:rPr>
                <w:rFonts w:ascii="Times New Roman" w:eastAsia="Times New Roman" w:hAnsi="Times New Roman" w:cs="Times New Roman"/>
                <w:sz w:val="24"/>
                <w:szCs w:val="24"/>
              </w:rPr>
            </w:pPr>
          </w:p>
          <w:p w14:paraId="3FB08A7D"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Pripažinimo byla (valstybės priėmimas į Tautų Sąjungą; Ambasadorių konferencijos suteiktas pripažinimas; dvišaliai (Vokietijos, Sovietų Rusijos, JAV, pripažinimai)). Lietuvos diplomatinis atstovavimas tarpukariu (atstovybių geografija).  </w:t>
            </w:r>
          </w:p>
        </w:tc>
        <w:tc>
          <w:tcPr>
            <w:tcW w:w="3686" w:type="dxa"/>
          </w:tcPr>
          <w:p w14:paraId="3FB08A7E"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tarptautinis pripažinimas</w:t>
            </w:r>
          </w:p>
          <w:p w14:paraId="3FB08A7F" w14:textId="77777777" w:rsidR="009D5DF2" w:rsidRDefault="009D5DF2" w:rsidP="009D5DF2">
            <w:pPr>
              <w:rPr>
                <w:rFonts w:ascii="Times New Roman" w:eastAsia="Times New Roman" w:hAnsi="Times New Roman" w:cs="Times New Roman"/>
                <w:sz w:val="24"/>
                <w:szCs w:val="24"/>
              </w:rPr>
            </w:pPr>
          </w:p>
          <w:p w14:paraId="3FB08A80"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priėmimas į Tautų Sąjungą, Lietuvos–Sovietų Rusijos taikos sutartis (1920 m.)</w:t>
            </w:r>
          </w:p>
        </w:tc>
        <w:tc>
          <w:tcPr>
            <w:tcW w:w="2971" w:type="dxa"/>
          </w:tcPr>
          <w:p w14:paraId="3FB08A81"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Augustinas Voldemaras</w:t>
            </w:r>
          </w:p>
          <w:p w14:paraId="3FB08A82" w14:textId="77777777" w:rsidR="009D5DF2" w:rsidRDefault="009D5DF2" w:rsidP="009D5DF2">
            <w:pPr>
              <w:jc w:val="both"/>
              <w:rPr>
                <w:rFonts w:ascii="Times New Roman" w:eastAsia="Times New Roman" w:hAnsi="Times New Roman" w:cs="Times New Roman"/>
                <w:sz w:val="24"/>
                <w:szCs w:val="24"/>
              </w:rPr>
            </w:pPr>
          </w:p>
          <w:p w14:paraId="3FB08A83"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Ambasadorių konferencija</w:t>
            </w:r>
          </w:p>
          <w:p w14:paraId="3FB08A84" w14:textId="77777777" w:rsidR="009D5DF2" w:rsidRDefault="009D5DF2" w:rsidP="009D5DF2">
            <w:pPr>
              <w:jc w:val="both"/>
              <w:rPr>
                <w:rFonts w:ascii="Times New Roman" w:eastAsia="Times New Roman" w:hAnsi="Times New Roman" w:cs="Times New Roman"/>
                <w:sz w:val="24"/>
                <w:szCs w:val="24"/>
              </w:rPr>
            </w:pPr>
          </w:p>
        </w:tc>
      </w:tr>
      <w:tr w:rsidR="009D5DF2" w14:paraId="3FB08A87" w14:textId="77777777">
        <w:tc>
          <w:tcPr>
            <w:tcW w:w="14595" w:type="dxa"/>
            <w:gridSpan w:val="4"/>
          </w:tcPr>
          <w:p w14:paraId="3FB08A86"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rPr>
              <w:t>Kauno–Varšuvos konfliktas dėl Vilniaus krašto ir Lietuvos tarptautinė orientacija į Sovietų Sąjungą ir Vokietiją</w:t>
            </w:r>
            <w:r>
              <w:rPr>
                <w:rFonts w:ascii="Times New Roman" w:eastAsia="Times New Roman" w:hAnsi="Times New Roman" w:cs="Times New Roman"/>
                <w:sz w:val="24"/>
                <w:szCs w:val="24"/>
              </w:rPr>
              <w:t xml:space="preserve"> </w:t>
            </w:r>
          </w:p>
        </w:tc>
      </w:tr>
      <w:tr w:rsidR="009D5DF2" w14:paraId="3FB08A8C" w14:textId="77777777" w:rsidTr="009D5DF2">
        <w:tc>
          <w:tcPr>
            <w:tcW w:w="3544" w:type="dxa"/>
          </w:tcPr>
          <w:p w14:paraId="3FB08A88"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A89"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Akcentai</w:t>
            </w:r>
          </w:p>
        </w:tc>
        <w:tc>
          <w:tcPr>
            <w:tcW w:w="3686" w:type="dxa"/>
          </w:tcPr>
          <w:p w14:paraId="3FB08A8A" w14:textId="77777777" w:rsidR="009D5DF2" w:rsidRDefault="009D5DF2"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A8B"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AA5" w14:textId="77777777" w:rsidTr="009D5DF2">
        <w:tc>
          <w:tcPr>
            <w:tcW w:w="3544" w:type="dxa"/>
          </w:tcPr>
          <w:p w14:paraId="3FB08A8D"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1.Kaip Lietuv</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kovojo dėl Vilniaus krašto?</w:t>
            </w:r>
          </w:p>
          <w:p w14:paraId="3FB08A8E" w14:textId="77777777" w:rsidR="009D5DF2" w:rsidRDefault="009D5DF2" w:rsidP="009D5DF2">
            <w:pPr>
              <w:jc w:val="both"/>
              <w:rPr>
                <w:rFonts w:ascii="Times New Roman" w:eastAsia="Times New Roman" w:hAnsi="Times New Roman" w:cs="Times New Roman"/>
                <w:color w:val="000000"/>
                <w:sz w:val="24"/>
                <w:szCs w:val="24"/>
              </w:rPr>
            </w:pPr>
          </w:p>
          <w:p w14:paraId="3FB08A8F" w14:textId="77777777" w:rsidR="009D5DF2" w:rsidRDefault="009D5DF2" w:rsidP="009D5DF2">
            <w:pPr>
              <w:jc w:val="both"/>
              <w:rPr>
                <w:rFonts w:ascii="Times New Roman" w:eastAsia="Times New Roman" w:hAnsi="Times New Roman" w:cs="Times New Roman"/>
                <w:color w:val="000000"/>
                <w:sz w:val="24"/>
                <w:szCs w:val="24"/>
              </w:rPr>
            </w:pPr>
          </w:p>
          <w:p w14:paraId="3FB08A90" w14:textId="485A1197" w:rsidR="009D5DF2" w:rsidRDefault="009D5DF2" w:rsidP="009D5DF2">
            <w:pPr>
              <w:jc w:val="both"/>
              <w:rPr>
                <w:rFonts w:ascii="Times New Roman" w:eastAsia="Times New Roman" w:hAnsi="Times New Roman" w:cs="Times New Roman"/>
                <w:color w:val="000000"/>
                <w:sz w:val="24"/>
                <w:szCs w:val="24"/>
              </w:rPr>
            </w:pPr>
          </w:p>
          <w:p w14:paraId="4261B974" w14:textId="77777777" w:rsidR="009D5DF2" w:rsidRDefault="009D5DF2" w:rsidP="009D5DF2">
            <w:pPr>
              <w:jc w:val="both"/>
              <w:rPr>
                <w:rFonts w:ascii="Times New Roman" w:eastAsia="Times New Roman" w:hAnsi="Times New Roman" w:cs="Times New Roman"/>
                <w:color w:val="000000"/>
                <w:sz w:val="24"/>
                <w:szCs w:val="24"/>
              </w:rPr>
            </w:pPr>
          </w:p>
          <w:p w14:paraId="3FB08A91" w14:textId="77777777" w:rsidR="009D5DF2" w:rsidRDefault="009D5DF2" w:rsidP="009D5DF2">
            <w:pPr>
              <w:jc w:val="both"/>
              <w:rPr>
                <w:rFonts w:ascii="Times New Roman" w:eastAsia="Times New Roman" w:hAnsi="Times New Roman" w:cs="Times New Roman"/>
                <w:sz w:val="24"/>
                <w:szCs w:val="24"/>
              </w:rPr>
            </w:pPr>
          </w:p>
          <w:p w14:paraId="3FB08A92" w14:textId="77777777" w:rsidR="009D5DF2" w:rsidRDefault="009D5DF2" w:rsidP="009D5DF2">
            <w:pPr>
              <w:jc w:val="both"/>
              <w:rPr>
                <w:rFonts w:ascii="Times New Roman" w:eastAsia="Times New Roman" w:hAnsi="Times New Roman" w:cs="Times New Roman"/>
                <w:sz w:val="24"/>
                <w:szCs w:val="24"/>
              </w:rPr>
            </w:pPr>
          </w:p>
          <w:p w14:paraId="3FB08A93"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Kodėl Lietuvos užsienio politikoje buvo remiamasi Sovi</w:t>
            </w:r>
            <w:r>
              <w:rPr>
                <w:rFonts w:ascii="Times New Roman" w:eastAsia="Times New Roman" w:hAnsi="Times New Roman" w:cs="Times New Roman"/>
                <w:sz w:val="24"/>
                <w:szCs w:val="24"/>
              </w:rPr>
              <w:t>et</w:t>
            </w:r>
            <w:r>
              <w:rPr>
                <w:rFonts w:ascii="Times New Roman" w:eastAsia="Times New Roman" w:hAnsi="Times New Roman" w:cs="Times New Roman"/>
                <w:color w:val="000000"/>
                <w:sz w:val="24"/>
                <w:szCs w:val="24"/>
              </w:rPr>
              <w:t>ų R</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sija (Sovi</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tų Sąjunga)? </w:t>
            </w:r>
          </w:p>
          <w:p w14:paraId="3FB08A94" w14:textId="77777777" w:rsidR="009D5DF2" w:rsidRDefault="009D5DF2" w:rsidP="009D5DF2">
            <w:pPr>
              <w:jc w:val="both"/>
              <w:rPr>
                <w:rFonts w:ascii="Times New Roman" w:eastAsia="Times New Roman" w:hAnsi="Times New Roman" w:cs="Times New Roman"/>
                <w:color w:val="000000"/>
                <w:sz w:val="24"/>
                <w:szCs w:val="24"/>
              </w:rPr>
            </w:pPr>
          </w:p>
          <w:p w14:paraId="3FB08A95" w14:textId="77777777" w:rsidR="009D5DF2" w:rsidRDefault="009D5DF2" w:rsidP="009D5DF2">
            <w:pPr>
              <w:jc w:val="both"/>
              <w:rPr>
                <w:rFonts w:ascii="Times New Roman" w:eastAsia="Times New Roman" w:hAnsi="Times New Roman" w:cs="Times New Roman"/>
                <w:color w:val="000000"/>
                <w:sz w:val="24"/>
                <w:szCs w:val="24"/>
              </w:rPr>
            </w:pPr>
          </w:p>
        </w:tc>
        <w:tc>
          <w:tcPr>
            <w:tcW w:w="4394" w:type="dxa"/>
          </w:tcPr>
          <w:p w14:paraId="3FB08A96"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Įtemptų Lietuvos-Lenkijos santykių tarpukariu pjūviai (skirtingi požiūriai į Lietuvos valstybingumą; diplomatinių santykių nebuvimo priežastys; diplomatinis karas dėl Vilniaus krašto; Lietuvos laikysena 1938 m. Lenkijos ultimatumo atžvilgiu).</w:t>
            </w:r>
          </w:p>
          <w:p w14:paraId="3FB08A97" w14:textId="77777777" w:rsidR="009D5DF2" w:rsidRDefault="009D5DF2" w:rsidP="009D5DF2">
            <w:pPr>
              <w:rPr>
                <w:rFonts w:ascii="Times New Roman" w:eastAsia="Times New Roman" w:hAnsi="Times New Roman" w:cs="Times New Roman"/>
                <w:sz w:val="24"/>
                <w:szCs w:val="24"/>
              </w:rPr>
            </w:pPr>
          </w:p>
          <w:p w14:paraId="3FB08A98"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Draugiškų santykių su Sovietų Rusija (SSRS) esmė (sovietų diplomatinė parama Vilniaus ir Klaipėdos bylose; </w:t>
            </w:r>
            <w:proofErr w:type="spellStart"/>
            <w:r>
              <w:rPr>
                <w:rFonts w:ascii="Times New Roman" w:eastAsia="Times New Roman" w:hAnsi="Times New Roman" w:cs="Times New Roman"/>
                <w:color w:val="000000"/>
                <w:sz w:val="24"/>
                <w:szCs w:val="24"/>
              </w:rPr>
              <w:t>Nepuolimo</w:t>
            </w:r>
            <w:proofErr w:type="spellEnd"/>
            <w:r>
              <w:rPr>
                <w:rFonts w:ascii="Times New Roman" w:eastAsia="Times New Roman" w:hAnsi="Times New Roman" w:cs="Times New Roman"/>
                <w:color w:val="000000"/>
                <w:sz w:val="24"/>
                <w:szCs w:val="24"/>
              </w:rPr>
              <w:t xml:space="preserve"> ir neutraliteto bei Savitarpio pagalbos sutartys, jų priežastys, turinys ir reikšmė).</w:t>
            </w:r>
          </w:p>
        </w:tc>
        <w:tc>
          <w:tcPr>
            <w:tcW w:w="3686" w:type="dxa"/>
          </w:tcPr>
          <w:p w14:paraId="3FB08A99"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Juozas Urbšys </w:t>
            </w:r>
          </w:p>
          <w:p w14:paraId="3FB08A9A" w14:textId="77777777" w:rsidR="009D5DF2" w:rsidRDefault="009D5DF2" w:rsidP="009D5DF2">
            <w:pPr>
              <w:rPr>
                <w:rFonts w:ascii="Times New Roman" w:eastAsia="Times New Roman" w:hAnsi="Times New Roman" w:cs="Times New Roman"/>
                <w:sz w:val="24"/>
                <w:szCs w:val="24"/>
              </w:rPr>
            </w:pPr>
          </w:p>
          <w:p w14:paraId="3FB08A9B"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ultimatumas,</w:t>
            </w:r>
          </w:p>
          <w:p w14:paraId="3FB08A9C"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Želigovskio maištas </w:t>
            </w:r>
          </w:p>
          <w:p w14:paraId="3FB08A9D" w14:textId="77777777" w:rsidR="009D5DF2" w:rsidRDefault="009D5DF2" w:rsidP="009D5DF2">
            <w:pPr>
              <w:rPr>
                <w:rFonts w:ascii="Times New Roman" w:eastAsia="Times New Roman" w:hAnsi="Times New Roman" w:cs="Times New Roman"/>
                <w:sz w:val="24"/>
                <w:szCs w:val="24"/>
              </w:rPr>
            </w:pPr>
          </w:p>
          <w:p w14:paraId="3FB08A9E" w14:textId="77777777" w:rsidR="009D5DF2" w:rsidRDefault="009D5DF2" w:rsidP="009D5DF2">
            <w:pPr>
              <w:rPr>
                <w:rFonts w:ascii="Times New Roman" w:eastAsia="Times New Roman" w:hAnsi="Times New Roman" w:cs="Times New Roman"/>
                <w:sz w:val="24"/>
                <w:szCs w:val="24"/>
              </w:rPr>
            </w:pPr>
          </w:p>
          <w:p w14:paraId="3FB08A9F"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Lenkijos ultimatumas dėl tarpvalstybinių santykių užmezgimo (1938 m.), Lietuvos–SSRS savitarpio pagalbos sutartis (1939 m.)</w:t>
            </w:r>
          </w:p>
          <w:p w14:paraId="3FB08AA0" w14:textId="77777777" w:rsidR="009D5DF2" w:rsidRDefault="009D5DF2" w:rsidP="009D5DF2">
            <w:pPr>
              <w:jc w:val="both"/>
              <w:rPr>
                <w:rFonts w:ascii="Times New Roman" w:eastAsia="Times New Roman" w:hAnsi="Times New Roman" w:cs="Times New Roman"/>
                <w:sz w:val="24"/>
                <w:szCs w:val="24"/>
              </w:rPr>
            </w:pPr>
          </w:p>
          <w:p w14:paraId="3FB08AA1"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71" w:type="dxa"/>
          </w:tcPr>
          <w:p w14:paraId="3FB08AA2"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neutralitetas</w:t>
            </w:r>
          </w:p>
          <w:p w14:paraId="3FB08AA3" w14:textId="77777777" w:rsidR="009D5DF2" w:rsidRDefault="009D5DF2" w:rsidP="009D5DF2">
            <w:pPr>
              <w:jc w:val="both"/>
              <w:rPr>
                <w:rFonts w:ascii="Times New Roman" w:eastAsia="Times New Roman" w:hAnsi="Times New Roman" w:cs="Times New Roman"/>
                <w:sz w:val="24"/>
                <w:szCs w:val="24"/>
              </w:rPr>
            </w:pPr>
          </w:p>
          <w:p w14:paraId="3FB08AA4" w14:textId="77777777" w:rsidR="009D5DF2" w:rsidRDefault="009D5DF2" w:rsidP="009D5DF2">
            <w:pPr>
              <w:jc w:val="both"/>
              <w:rPr>
                <w:rFonts w:ascii="Times New Roman" w:eastAsia="Times New Roman" w:hAnsi="Times New Roman" w:cs="Times New Roman"/>
                <w:sz w:val="24"/>
                <w:szCs w:val="24"/>
              </w:rPr>
            </w:pPr>
          </w:p>
        </w:tc>
      </w:tr>
      <w:tr w:rsidR="009D5DF2" w14:paraId="3FB08AA7" w14:textId="77777777">
        <w:tc>
          <w:tcPr>
            <w:tcW w:w="14595" w:type="dxa"/>
            <w:gridSpan w:val="4"/>
          </w:tcPr>
          <w:p w14:paraId="3FB08AA6"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w:t>
            </w:r>
            <w:r>
              <w:rPr>
                <w:rFonts w:ascii="Times New Roman" w:eastAsia="Times New Roman" w:hAnsi="Times New Roman" w:cs="Times New Roman"/>
                <w:b/>
                <w:sz w:val="24"/>
                <w:szCs w:val="24"/>
              </w:rPr>
              <w:t>Klaipėdos krašto problema Lietuvos ir Vokietijos santykiuose</w:t>
            </w:r>
          </w:p>
        </w:tc>
      </w:tr>
      <w:tr w:rsidR="009D5DF2" w14:paraId="3FB08AAC" w14:textId="77777777" w:rsidTr="009D5DF2">
        <w:trPr>
          <w:trHeight w:val="521"/>
        </w:trPr>
        <w:tc>
          <w:tcPr>
            <w:tcW w:w="3544" w:type="dxa"/>
          </w:tcPr>
          <w:p w14:paraId="3FB08AA8" w14:textId="77777777" w:rsidR="009D5DF2" w:rsidRDefault="009D5DF2" w:rsidP="009D5DF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AA9"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Akcentai</w:t>
            </w:r>
          </w:p>
        </w:tc>
        <w:tc>
          <w:tcPr>
            <w:tcW w:w="3686" w:type="dxa"/>
          </w:tcPr>
          <w:p w14:paraId="3FB08AAA" w14:textId="77777777" w:rsidR="009D5DF2" w:rsidRDefault="009D5DF2"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AAB"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AB7" w14:textId="77777777" w:rsidTr="009D5DF2">
        <w:tc>
          <w:tcPr>
            <w:tcW w:w="3544" w:type="dxa"/>
          </w:tcPr>
          <w:p w14:paraId="3FB08AAD" w14:textId="77777777" w:rsidR="009D5DF2" w:rsidRDefault="009D5DF2" w:rsidP="009D5DF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Kodėl susikirto Lietuvo</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ir Vokietijos interesai Klaipėdos krašte?</w:t>
            </w:r>
          </w:p>
          <w:p w14:paraId="3FB08AAE" w14:textId="77777777" w:rsidR="009D5DF2" w:rsidRDefault="009D5DF2" w:rsidP="009D5DF2">
            <w:pPr>
              <w:jc w:val="center"/>
              <w:rPr>
                <w:rFonts w:ascii="Times New Roman" w:eastAsia="Times New Roman" w:hAnsi="Times New Roman" w:cs="Times New Roman"/>
                <w:b/>
                <w:color w:val="000000"/>
                <w:sz w:val="24"/>
                <w:szCs w:val="24"/>
              </w:rPr>
            </w:pPr>
          </w:p>
        </w:tc>
        <w:tc>
          <w:tcPr>
            <w:tcW w:w="4394" w:type="dxa"/>
          </w:tcPr>
          <w:p w14:paraId="3FB08AAF" w14:textId="77777777" w:rsidR="009D5DF2" w:rsidRDefault="009D5DF2" w:rsidP="009D5DF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Lietuvos ir Vokietijos santykių svarbiausi aspektai tarpukariu (ekonominis bendradarbiavimas; Klaipėdos krašto problema nuo Tilžės akto iki Klaipėdos krašto konvencijos; 1923 m. Klaipėdos krašto </w:t>
            </w:r>
            <w:r>
              <w:rPr>
                <w:rFonts w:ascii="Times New Roman" w:eastAsia="Times New Roman" w:hAnsi="Times New Roman" w:cs="Times New Roman"/>
                <w:sz w:val="24"/>
                <w:szCs w:val="24"/>
              </w:rPr>
              <w:t>prijungimo</w:t>
            </w:r>
            <w:r>
              <w:rPr>
                <w:rFonts w:ascii="Times New Roman" w:eastAsia="Times New Roman" w:hAnsi="Times New Roman" w:cs="Times New Roman"/>
                <w:color w:val="000000"/>
                <w:sz w:val="24"/>
                <w:szCs w:val="24"/>
              </w:rPr>
              <w:t xml:space="preserve"> aplinkybės, eigos ypatumai ir padariniai; sienų bei konsulinės sutartys; santykių krizė  ir  krašt</w:t>
            </w:r>
            <w:r>
              <w:rPr>
                <w:rFonts w:ascii="Times New Roman" w:eastAsia="Times New Roman" w:hAnsi="Times New Roman" w:cs="Times New Roman"/>
                <w:sz w:val="24"/>
                <w:szCs w:val="24"/>
              </w:rPr>
              <w:t>o atplėšimas</w:t>
            </w:r>
            <w:r>
              <w:rPr>
                <w:rFonts w:ascii="Times New Roman" w:eastAsia="Times New Roman" w:hAnsi="Times New Roman" w:cs="Times New Roman"/>
                <w:color w:val="000000"/>
                <w:sz w:val="24"/>
                <w:szCs w:val="24"/>
              </w:rPr>
              <w:t>.</w:t>
            </w:r>
          </w:p>
        </w:tc>
        <w:tc>
          <w:tcPr>
            <w:tcW w:w="3686" w:type="dxa"/>
          </w:tcPr>
          <w:p w14:paraId="3FB08AB0"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Ernestas Galvanauskas</w:t>
            </w:r>
          </w:p>
          <w:p w14:paraId="3FB08AB1" w14:textId="77777777" w:rsidR="009D5DF2" w:rsidRDefault="009D5DF2" w:rsidP="009D5DF2">
            <w:pPr>
              <w:rPr>
                <w:rFonts w:ascii="Times New Roman" w:eastAsia="Times New Roman" w:hAnsi="Times New Roman" w:cs="Times New Roman"/>
                <w:sz w:val="24"/>
                <w:szCs w:val="24"/>
              </w:rPr>
            </w:pPr>
          </w:p>
          <w:p w14:paraId="3FB08AB2" w14:textId="77777777" w:rsidR="009D5DF2" w:rsidRDefault="009D5DF2" w:rsidP="009D5DF2">
            <w:pPr>
              <w:pBdr>
                <w:top w:val="nil"/>
                <w:left w:val="nil"/>
                <w:bottom w:val="nil"/>
                <w:right w:val="nil"/>
                <w:between w:val="nil"/>
              </w:pBdr>
              <w:rPr>
                <w:rFonts w:ascii="Times New Roman" w:eastAsia="Times New Roman" w:hAnsi="Times New Roman" w:cs="Times New Roman"/>
                <w:sz w:val="24"/>
                <w:szCs w:val="24"/>
              </w:rPr>
            </w:pPr>
          </w:p>
          <w:p w14:paraId="3FB08AB3"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Tilžės Aktas, </w:t>
            </w:r>
          </w:p>
          <w:p w14:paraId="3FB08AB4" w14:textId="77777777" w:rsidR="009D5DF2" w:rsidRDefault="009D5DF2" w:rsidP="009D5DF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Klaipėdos prijungimas prie Lietuvos (1923–1924 m.), Klaipėdos krašto atplėšimas nuo Lietuvos (1939 m.).</w:t>
            </w:r>
          </w:p>
        </w:tc>
        <w:tc>
          <w:tcPr>
            <w:tcW w:w="2971" w:type="dxa"/>
          </w:tcPr>
          <w:p w14:paraId="3FB08AB5"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Vyriausiasis Mažosios Lietuvos gelbėjimo komitetas </w:t>
            </w:r>
          </w:p>
          <w:p w14:paraId="3FB08AB6" w14:textId="77777777" w:rsidR="009D5DF2" w:rsidRDefault="009D5DF2" w:rsidP="009D5DF2">
            <w:pPr>
              <w:jc w:val="center"/>
              <w:rPr>
                <w:rFonts w:ascii="Times New Roman" w:eastAsia="Times New Roman" w:hAnsi="Times New Roman" w:cs="Times New Roman"/>
                <w:sz w:val="24"/>
                <w:szCs w:val="24"/>
              </w:rPr>
            </w:pPr>
          </w:p>
        </w:tc>
      </w:tr>
      <w:tr w:rsidR="009D5DF2" w14:paraId="3FB08AB9" w14:textId="77777777">
        <w:tc>
          <w:tcPr>
            <w:tcW w:w="14595" w:type="dxa"/>
            <w:gridSpan w:val="4"/>
          </w:tcPr>
          <w:p w14:paraId="3FB08AB8"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Tema. Dviejų karų po pasaulinių karų panašumai ir skirtumai: Lietuvos nepriklausomybės karo (1918–1920 m.) ir Partizanų karo (1944–1953 m.) palyginimas</w:t>
            </w:r>
          </w:p>
        </w:tc>
      </w:tr>
      <w:tr w:rsidR="009D5DF2" w14:paraId="3FB08ABB" w14:textId="77777777">
        <w:tc>
          <w:tcPr>
            <w:tcW w:w="14595" w:type="dxa"/>
            <w:gridSpan w:val="4"/>
          </w:tcPr>
          <w:p w14:paraId="3FB08ABA"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„Karas po karo“ Lietuvojè 1918–1920 metais </w:t>
            </w:r>
            <w:r>
              <w:rPr>
                <w:rFonts w:ascii="Times New Roman" w:eastAsia="Times New Roman" w:hAnsi="Times New Roman" w:cs="Times New Roman"/>
                <w:sz w:val="24"/>
                <w:szCs w:val="24"/>
              </w:rPr>
              <w:t xml:space="preserve"> </w:t>
            </w:r>
          </w:p>
        </w:tc>
      </w:tr>
      <w:tr w:rsidR="009D5DF2" w14:paraId="3FB08AC3" w14:textId="77777777" w:rsidTr="009D5DF2">
        <w:trPr>
          <w:trHeight w:val="662"/>
        </w:trPr>
        <w:tc>
          <w:tcPr>
            <w:tcW w:w="3544" w:type="dxa"/>
          </w:tcPr>
          <w:p w14:paraId="3FB08ABC" w14:textId="77777777" w:rsidR="009D5DF2" w:rsidRDefault="009D5DF2" w:rsidP="009D5D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Probleminiai klausimai</w:t>
            </w:r>
          </w:p>
          <w:p w14:paraId="3FB08ABD" w14:textId="77777777" w:rsidR="009D5DF2" w:rsidRDefault="009D5DF2" w:rsidP="009D5DF2">
            <w:pPr>
              <w:jc w:val="center"/>
              <w:rPr>
                <w:rFonts w:ascii="Times New Roman" w:eastAsia="Times New Roman" w:hAnsi="Times New Roman" w:cs="Times New Roman"/>
                <w:b/>
                <w:sz w:val="24"/>
                <w:szCs w:val="24"/>
              </w:rPr>
            </w:pPr>
          </w:p>
          <w:p w14:paraId="3FB08ABE" w14:textId="77777777" w:rsidR="009D5DF2" w:rsidRDefault="009D5DF2" w:rsidP="009D5DF2">
            <w:pPr>
              <w:jc w:val="center"/>
              <w:rPr>
                <w:rFonts w:ascii="Times New Roman" w:eastAsia="Times New Roman" w:hAnsi="Times New Roman" w:cs="Times New Roman"/>
                <w:b/>
                <w:sz w:val="24"/>
                <w:szCs w:val="24"/>
              </w:rPr>
            </w:pPr>
          </w:p>
        </w:tc>
        <w:tc>
          <w:tcPr>
            <w:tcW w:w="4394" w:type="dxa"/>
          </w:tcPr>
          <w:p w14:paraId="3FB08ABF" w14:textId="77777777" w:rsidR="009D5DF2" w:rsidRDefault="009D5DF2" w:rsidP="009D5D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Akcentai </w:t>
            </w:r>
          </w:p>
          <w:p w14:paraId="3FB08AC0" w14:textId="77777777" w:rsidR="009D5DF2" w:rsidRDefault="009D5DF2" w:rsidP="009D5DF2">
            <w:pPr>
              <w:jc w:val="center"/>
              <w:rPr>
                <w:rFonts w:ascii="Times New Roman" w:eastAsia="Times New Roman" w:hAnsi="Times New Roman" w:cs="Times New Roman"/>
                <w:b/>
                <w:sz w:val="24"/>
                <w:szCs w:val="24"/>
              </w:rPr>
            </w:pPr>
          </w:p>
        </w:tc>
        <w:tc>
          <w:tcPr>
            <w:tcW w:w="3686" w:type="dxa"/>
          </w:tcPr>
          <w:p w14:paraId="3FB08AC1" w14:textId="77777777" w:rsidR="009D5DF2" w:rsidRDefault="009D5DF2" w:rsidP="009D5D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Esminės asmenybės ir sąvokos, įvykiai/tekstai</w:t>
            </w:r>
          </w:p>
        </w:tc>
        <w:tc>
          <w:tcPr>
            <w:tcW w:w="2971" w:type="dxa"/>
          </w:tcPr>
          <w:p w14:paraId="3FB08AC2" w14:textId="77777777" w:rsidR="009D5DF2" w:rsidRDefault="009D5DF2" w:rsidP="009D5D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Kontekstinės asmenybės ir sąvokos, įvykiai/tekstai</w:t>
            </w:r>
          </w:p>
        </w:tc>
      </w:tr>
      <w:tr w:rsidR="009D5DF2" w14:paraId="3FB08AD9" w14:textId="77777777" w:rsidTr="009D5DF2">
        <w:tc>
          <w:tcPr>
            <w:tcW w:w="3544" w:type="dxa"/>
          </w:tcPr>
          <w:p w14:paraId="1A526DEB" w14:textId="467DBA58" w:rsidR="009D5DF2" w:rsidRPr="009D5DF2" w:rsidRDefault="009D5DF2" w:rsidP="009D5DF2">
            <w:pPr>
              <w:rPr>
                <w:rFonts w:ascii="Times New Roman" w:eastAsia="Times New Roman" w:hAnsi="Times New Roman" w:cs="Times New Roman"/>
                <w:color w:val="000000"/>
                <w:sz w:val="24"/>
                <w:szCs w:val="24"/>
              </w:rPr>
            </w:pPr>
            <w:r w:rsidRPr="009D5DF2">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 xml:space="preserve"> </w:t>
            </w:r>
            <w:r w:rsidRPr="009D5DF2">
              <w:rPr>
                <w:rFonts w:ascii="Times New Roman" w:eastAsia="Times New Roman" w:hAnsi="Times New Roman" w:cs="Times New Roman"/>
                <w:color w:val="000000"/>
                <w:sz w:val="24"/>
                <w:szCs w:val="24"/>
              </w:rPr>
              <w:t xml:space="preserve">Kokiomis tarptautinėmis aplinkybėmis vyko Lietuvos nepriklausomybės karas 1918–1920 metais? </w:t>
            </w:r>
          </w:p>
          <w:p w14:paraId="4195CAA8" w14:textId="6557D83B" w:rsidR="009D5DF2" w:rsidRDefault="009D5DF2" w:rsidP="009D5DF2">
            <w:pPr>
              <w:rPr>
                <w:rFonts w:ascii="Times New Roman" w:eastAsia="Times New Roman" w:hAnsi="Times New Roman" w:cs="Times New Roman"/>
                <w:color w:val="000000"/>
                <w:sz w:val="24"/>
                <w:szCs w:val="24"/>
              </w:rPr>
            </w:pPr>
          </w:p>
          <w:p w14:paraId="760F4A17" w14:textId="77777777" w:rsidR="009D5DF2" w:rsidRPr="009D5DF2" w:rsidRDefault="009D5DF2" w:rsidP="009D5DF2">
            <w:pPr>
              <w:rPr>
                <w:rFonts w:ascii="Times New Roman" w:eastAsia="Times New Roman" w:hAnsi="Times New Roman" w:cs="Times New Roman"/>
                <w:color w:val="000000"/>
                <w:sz w:val="24"/>
                <w:szCs w:val="24"/>
              </w:rPr>
            </w:pPr>
          </w:p>
          <w:p w14:paraId="3FB08AC7" w14:textId="51A6AB0A" w:rsidR="009D5DF2" w:rsidRPr="009D5DF2" w:rsidRDefault="009D5DF2" w:rsidP="009D5DF2">
            <w:pPr>
              <w:rPr>
                <w:rFonts w:ascii="Times New Roman" w:eastAsia="Times New Roman" w:hAnsi="Times New Roman" w:cs="Times New Roman"/>
                <w:color w:val="000000"/>
                <w:sz w:val="24"/>
                <w:szCs w:val="24"/>
              </w:rPr>
            </w:pPr>
            <w:r w:rsidRPr="009D5DF2">
              <w:rPr>
                <w:rFonts w:ascii="Times New Roman" w:eastAsia="Times New Roman" w:hAnsi="Times New Roman" w:cs="Times New Roman"/>
                <w:color w:val="000000"/>
                <w:sz w:val="24"/>
                <w:szCs w:val="24"/>
              </w:rPr>
              <w:t xml:space="preserve">2. Kokios Lietuvos nepriklausomybės kovų su Sovietų Rusija, bermontininkais ir Lenkija priežastys ir pasekmės? </w:t>
            </w:r>
          </w:p>
          <w:p w14:paraId="3FB08AC8" w14:textId="77777777" w:rsidR="009D5DF2" w:rsidRPr="009D5DF2" w:rsidRDefault="009D5DF2" w:rsidP="009D5DF2">
            <w:pPr>
              <w:rPr>
                <w:rFonts w:ascii="Times New Roman" w:eastAsia="Times New Roman" w:hAnsi="Times New Roman" w:cs="Times New Roman"/>
                <w:color w:val="000000"/>
                <w:sz w:val="24"/>
                <w:szCs w:val="24"/>
              </w:rPr>
            </w:pPr>
          </w:p>
          <w:p w14:paraId="3FB08AC9" w14:textId="77777777" w:rsidR="009D5DF2" w:rsidRPr="009D5DF2" w:rsidRDefault="009D5DF2" w:rsidP="009D5DF2">
            <w:pPr>
              <w:rPr>
                <w:rFonts w:ascii="Times New Roman" w:eastAsia="Times New Roman" w:hAnsi="Times New Roman" w:cs="Times New Roman"/>
                <w:color w:val="000000"/>
                <w:sz w:val="24"/>
                <w:szCs w:val="24"/>
              </w:rPr>
            </w:pPr>
          </w:p>
          <w:p w14:paraId="3FB08ACB" w14:textId="77777777" w:rsidR="009D5DF2" w:rsidRDefault="009D5DF2" w:rsidP="009D5DF2">
            <w:pPr>
              <w:rPr>
                <w:rFonts w:ascii="Times New Roman" w:eastAsia="Times New Roman" w:hAnsi="Times New Roman" w:cs="Times New Roman"/>
                <w:sz w:val="24"/>
                <w:szCs w:val="24"/>
              </w:rPr>
            </w:pPr>
          </w:p>
          <w:p w14:paraId="3FB08ACC"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Kokią reikšmę 1918–1920 m. Nepriklausomybės karas turėjo Lietuvos valstybingumui?</w:t>
            </w:r>
          </w:p>
        </w:tc>
        <w:tc>
          <w:tcPr>
            <w:tcW w:w="4394" w:type="dxa"/>
          </w:tcPr>
          <w:p w14:paraId="3FB08ACD"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Vakarų valstybių, Sovietų Rusijos ir Lenkijos požiūris į Lietuvos nepriklausomybę ir teritorines ribas, karinės ir politinės jėgos vakuumas Rytų Europoje po </w:t>
            </w:r>
            <w:r>
              <w:rPr>
                <w:rFonts w:ascii="Times New Roman" w:eastAsia="Times New Roman" w:hAnsi="Times New Roman" w:cs="Times New Roman"/>
                <w:sz w:val="24"/>
                <w:szCs w:val="24"/>
              </w:rPr>
              <w:t>Pirmojo</w:t>
            </w:r>
            <w:r>
              <w:rPr>
                <w:rFonts w:ascii="Times New Roman" w:eastAsia="Times New Roman" w:hAnsi="Times New Roman" w:cs="Times New Roman"/>
                <w:color w:val="000000"/>
                <w:sz w:val="24"/>
                <w:szCs w:val="24"/>
              </w:rPr>
              <w:t xml:space="preserve"> pasaulinio karo.</w:t>
            </w:r>
          </w:p>
          <w:p w14:paraId="3FB08ACE" w14:textId="77777777" w:rsidR="009D5DF2" w:rsidRDefault="009D5DF2" w:rsidP="009D5DF2">
            <w:pPr>
              <w:rPr>
                <w:rFonts w:ascii="Times New Roman" w:eastAsia="Times New Roman" w:hAnsi="Times New Roman" w:cs="Times New Roman"/>
                <w:sz w:val="24"/>
                <w:szCs w:val="24"/>
              </w:rPr>
            </w:pPr>
          </w:p>
          <w:p w14:paraId="3FB08ACF"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Lietuvos kovų su bolševikais, bermontininkais</w:t>
            </w:r>
            <w:r>
              <w:rPr>
                <w:rFonts w:ascii="Times New Roman" w:eastAsia="Times New Roman" w:hAnsi="Times New Roman" w:cs="Times New Roman"/>
                <w:sz w:val="24"/>
                <w:szCs w:val="24"/>
              </w:rPr>
              <w:t xml:space="preserve"> ir Lenkija</w:t>
            </w:r>
            <w:r>
              <w:rPr>
                <w:rFonts w:ascii="Times New Roman" w:eastAsia="Times New Roman" w:hAnsi="Times New Roman" w:cs="Times New Roman"/>
                <w:color w:val="000000"/>
                <w:sz w:val="24"/>
                <w:szCs w:val="24"/>
              </w:rPr>
              <w:t xml:space="preserve"> aplinkybės (priežastys, Lietuvos kariuomenės kūrimosi genezė, svarbiausios karinės operacijos ir padariniai kartografiniu aspektu). </w:t>
            </w:r>
          </w:p>
          <w:p w14:paraId="3FB08AD0" w14:textId="77777777" w:rsidR="009D5DF2" w:rsidRDefault="009D5DF2" w:rsidP="009D5DF2">
            <w:pPr>
              <w:rPr>
                <w:rFonts w:ascii="Times New Roman" w:eastAsia="Times New Roman" w:hAnsi="Times New Roman" w:cs="Times New Roman"/>
                <w:sz w:val="24"/>
                <w:szCs w:val="24"/>
              </w:rPr>
            </w:pPr>
          </w:p>
          <w:p w14:paraId="3FB08AD1"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Kovų istorinė reikšmė (svarba valstybingumui, kovų ir jų dalyvių įamžinimas istorinėje atmintyje).</w:t>
            </w:r>
          </w:p>
        </w:tc>
        <w:tc>
          <w:tcPr>
            <w:tcW w:w="3686" w:type="dxa"/>
          </w:tcPr>
          <w:p w14:paraId="3FB08AD2"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Silvestras Žukauskas </w:t>
            </w:r>
          </w:p>
          <w:p w14:paraId="3FB08AD3" w14:textId="77777777" w:rsidR="009D5DF2" w:rsidRDefault="009D5DF2" w:rsidP="009D5DF2">
            <w:pPr>
              <w:rPr>
                <w:rFonts w:ascii="Times New Roman" w:eastAsia="Times New Roman" w:hAnsi="Times New Roman" w:cs="Times New Roman"/>
                <w:sz w:val="24"/>
                <w:szCs w:val="24"/>
              </w:rPr>
            </w:pPr>
          </w:p>
          <w:p w14:paraId="3FB08AD4"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bermontininkai, savanoris</w:t>
            </w:r>
          </w:p>
          <w:p w14:paraId="3FB08AD5" w14:textId="77777777" w:rsidR="009D5DF2" w:rsidRDefault="009D5DF2" w:rsidP="009D5DF2">
            <w:pPr>
              <w:rPr>
                <w:rFonts w:ascii="Times New Roman" w:eastAsia="Times New Roman" w:hAnsi="Times New Roman" w:cs="Times New Roman"/>
                <w:sz w:val="24"/>
                <w:szCs w:val="24"/>
              </w:rPr>
            </w:pPr>
          </w:p>
          <w:p w14:paraId="3FB08AD6" w14:textId="77777777" w:rsidR="009D5DF2" w:rsidRDefault="009D5DF2" w:rsidP="009D5DF2">
            <w:pPr>
              <w:rPr>
                <w:rFonts w:ascii="Times New Roman" w:eastAsia="Times New Roman" w:hAnsi="Times New Roman" w:cs="Times New Roman"/>
                <w:sz w:val="24"/>
                <w:szCs w:val="24"/>
              </w:rPr>
            </w:pPr>
          </w:p>
          <w:p w14:paraId="3FB08AD7"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kariuomenės atkūrimas (1918 m. lapkričio 23 d.), Zarasų operacija, Radviliškio kautynės, Giedraičių-Širvintų mūšis</w:t>
            </w:r>
          </w:p>
        </w:tc>
        <w:tc>
          <w:tcPr>
            <w:tcW w:w="2971" w:type="dxa"/>
          </w:tcPr>
          <w:p w14:paraId="3FB08AD8"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bolševikai, </w:t>
            </w:r>
            <w:proofErr w:type="spellStart"/>
            <w:r>
              <w:rPr>
                <w:rFonts w:ascii="Times New Roman" w:eastAsia="Times New Roman" w:hAnsi="Times New Roman" w:cs="Times New Roman"/>
                <w:sz w:val="24"/>
                <w:szCs w:val="24"/>
              </w:rPr>
              <w:t>demarkacinė</w:t>
            </w:r>
            <w:proofErr w:type="spellEnd"/>
            <w:r>
              <w:rPr>
                <w:rFonts w:ascii="Times New Roman" w:eastAsia="Times New Roman" w:hAnsi="Times New Roman" w:cs="Times New Roman"/>
                <w:sz w:val="24"/>
                <w:szCs w:val="24"/>
              </w:rPr>
              <w:t xml:space="preserve"> linija</w:t>
            </w:r>
          </w:p>
        </w:tc>
      </w:tr>
      <w:tr w:rsidR="009D5DF2" w14:paraId="3FB08ADB" w14:textId="77777777">
        <w:tc>
          <w:tcPr>
            <w:tcW w:w="14595" w:type="dxa"/>
            <w:gridSpan w:val="4"/>
          </w:tcPr>
          <w:p w14:paraId="3FB08ADA"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Potemė.  „Karas po karo“ Lietuvoje 1944–1953 metais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tc>
      </w:tr>
      <w:tr w:rsidR="009D5DF2" w14:paraId="3FB08AE0" w14:textId="77777777" w:rsidTr="009D5DF2">
        <w:tc>
          <w:tcPr>
            <w:tcW w:w="3544" w:type="dxa"/>
          </w:tcPr>
          <w:p w14:paraId="3FB08ADC"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ADD"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ADE" w14:textId="77777777" w:rsidR="009D5DF2" w:rsidRDefault="009D5DF2"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ADF"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AF4" w14:textId="77777777" w:rsidTr="009D5DF2">
        <w:tc>
          <w:tcPr>
            <w:tcW w:w="3544" w:type="dxa"/>
          </w:tcPr>
          <w:p w14:paraId="3FB08AE1"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Kodėl </w:t>
            </w:r>
            <w:proofErr w:type="spellStart"/>
            <w:r>
              <w:rPr>
                <w:rFonts w:ascii="Times New Roman" w:eastAsia="Times New Roman" w:hAnsi="Times New Roman" w:cs="Times New Roman"/>
                <w:color w:val="000000"/>
                <w:sz w:val="24"/>
                <w:szCs w:val="24"/>
              </w:rPr>
              <w:t>Lietuvojè</w:t>
            </w:r>
            <w:proofErr w:type="spellEnd"/>
            <w:r>
              <w:rPr>
                <w:rFonts w:ascii="Times New Roman" w:eastAsia="Times New Roman" w:hAnsi="Times New Roman" w:cs="Times New Roman"/>
                <w:color w:val="000000"/>
                <w:sz w:val="24"/>
                <w:szCs w:val="24"/>
              </w:rPr>
              <w:t xml:space="preserve"> 1944–1953 m. vyko ginkluotas pasipriešinimas sovietams? </w:t>
            </w:r>
          </w:p>
          <w:p w14:paraId="3FB08AE2" w14:textId="77777777" w:rsidR="009D5DF2" w:rsidRDefault="009D5DF2" w:rsidP="009D5DF2">
            <w:pPr>
              <w:jc w:val="both"/>
              <w:rPr>
                <w:rFonts w:ascii="Times New Roman" w:eastAsia="Times New Roman" w:hAnsi="Times New Roman" w:cs="Times New Roman"/>
                <w:sz w:val="24"/>
                <w:szCs w:val="24"/>
              </w:rPr>
            </w:pPr>
          </w:p>
          <w:p w14:paraId="3FB08AE3" w14:textId="77777777" w:rsidR="009D5DF2" w:rsidRDefault="009D5DF2" w:rsidP="009D5DF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Kaip vyko partizaninis karas ir kokios jo pasekmės? </w:t>
            </w:r>
          </w:p>
          <w:p w14:paraId="3FB08AE4" w14:textId="77777777" w:rsidR="009D5DF2" w:rsidRDefault="009D5DF2" w:rsidP="009D5DF2">
            <w:pPr>
              <w:jc w:val="both"/>
              <w:rPr>
                <w:rFonts w:ascii="Times New Roman" w:eastAsia="Times New Roman" w:hAnsi="Times New Roman" w:cs="Times New Roman"/>
                <w:color w:val="000000"/>
                <w:sz w:val="24"/>
                <w:szCs w:val="24"/>
              </w:rPr>
            </w:pPr>
          </w:p>
          <w:p w14:paraId="3FB08AE5" w14:textId="77777777" w:rsidR="009D5DF2" w:rsidRDefault="009D5DF2" w:rsidP="009D5DF2">
            <w:pPr>
              <w:jc w:val="both"/>
              <w:rPr>
                <w:rFonts w:ascii="Times New Roman" w:eastAsia="Times New Roman" w:hAnsi="Times New Roman" w:cs="Times New Roman"/>
                <w:color w:val="000000"/>
                <w:sz w:val="24"/>
                <w:szCs w:val="24"/>
              </w:rPr>
            </w:pPr>
          </w:p>
          <w:p w14:paraId="3FB08AE6" w14:textId="77777777" w:rsidR="009D5DF2" w:rsidRDefault="009D5DF2" w:rsidP="009D5DF2">
            <w:pPr>
              <w:jc w:val="both"/>
              <w:rPr>
                <w:rFonts w:ascii="Times New Roman" w:eastAsia="Times New Roman" w:hAnsi="Times New Roman" w:cs="Times New Roman"/>
                <w:color w:val="000000"/>
                <w:sz w:val="24"/>
                <w:szCs w:val="24"/>
              </w:rPr>
            </w:pPr>
          </w:p>
          <w:p w14:paraId="3FB08AE7" w14:textId="77777777" w:rsidR="009D5DF2" w:rsidRDefault="009D5DF2" w:rsidP="009D5DF2">
            <w:pPr>
              <w:rPr>
                <w:rFonts w:ascii="Times New Roman" w:eastAsia="Times New Roman" w:hAnsi="Times New Roman" w:cs="Times New Roman"/>
                <w:sz w:val="24"/>
                <w:szCs w:val="24"/>
              </w:rPr>
            </w:pPr>
          </w:p>
          <w:p w14:paraId="3FB08AE8" w14:textId="77777777" w:rsidR="009D5DF2" w:rsidRDefault="009D5DF2" w:rsidP="009D5DF2">
            <w:pPr>
              <w:rPr>
                <w:rFonts w:ascii="Times New Roman" w:eastAsia="Times New Roman" w:hAnsi="Times New Roman" w:cs="Times New Roman"/>
                <w:color w:val="000000"/>
                <w:sz w:val="24"/>
                <w:szCs w:val="24"/>
              </w:rPr>
            </w:pPr>
          </w:p>
        </w:tc>
        <w:tc>
          <w:tcPr>
            <w:tcW w:w="4394" w:type="dxa"/>
          </w:tcPr>
          <w:p w14:paraId="3FB08AE9"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Partizanų karo motyvai (politiniai, ekonominiai, psichologiniai, socialiniai).</w:t>
            </w:r>
          </w:p>
          <w:p w14:paraId="3FB08AEA" w14:textId="77777777" w:rsidR="009D5DF2" w:rsidRDefault="009D5DF2" w:rsidP="009D5DF2">
            <w:pPr>
              <w:jc w:val="both"/>
              <w:rPr>
                <w:rFonts w:ascii="Times New Roman" w:eastAsia="Times New Roman" w:hAnsi="Times New Roman" w:cs="Times New Roman"/>
                <w:color w:val="000000"/>
                <w:sz w:val="24"/>
                <w:szCs w:val="24"/>
              </w:rPr>
            </w:pPr>
          </w:p>
          <w:p w14:paraId="3FB08AEB"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Trys partizanų karo etapai ir jų bruožai (teritorinis paplitimas; karo taktikos raiška ir kaita; partizanų veiklos būdai; sovietų saugumo struktūrų </w:t>
            </w:r>
            <w:r>
              <w:rPr>
                <w:rFonts w:ascii="Times New Roman" w:eastAsia="Times New Roman" w:hAnsi="Times New Roman" w:cs="Times New Roman"/>
                <w:sz w:val="24"/>
                <w:szCs w:val="24"/>
              </w:rPr>
              <w:t>taktika</w:t>
            </w:r>
            <w:r>
              <w:rPr>
                <w:rFonts w:ascii="Times New Roman" w:eastAsia="Times New Roman" w:hAnsi="Times New Roman" w:cs="Times New Roman"/>
                <w:color w:val="000000"/>
                <w:sz w:val="24"/>
                <w:szCs w:val="24"/>
              </w:rPr>
              <w:t>). Trijų žymiausių partizanų vadų indėlis. LLKS Tarybos deklaracijos turinys, jos istorinė reikšmė. Partizanų karo pralaimėjimo priežastys.</w:t>
            </w:r>
          </w:p>
        </w:tc>
        <w:tc>
          <w:tcPr>
            <w:tcW w:w="3686" w:type="dxa"/>
          </w:tcPr>
          <w:p w14:paraId="3FB08AEC"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Juozo Lukša-Daumantas, Adolfas Ramanauskas-Vanagas, Jonas Žemaitis-Vytautas</w:t>
            </w:r>
          </w:p>
          <w:p w14:paraId="3FB08AED" w14:textId="77777777" w:rsidR="009D5DF2" w:rsidRDefault="009D5DF2" w:rsidP="009D5DF2">
            <w:pPr>
              <w:rPr>
                <w:rFonts w:ascii="Times New Roman" w:eastAsia="Times New Roman" w:hAnsi="Times New Roman" w:cs="Times New Roman"/>
                <w:sz w:val="24"/>
                <w:szCs w:val="24"/>
              </w:rPr>
            </w:pPr>
          </w:p>
          <w:p w14:paraId="3FB08AEE"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laisvės kovų sąjūdis, NKVD, partizaninis karas, </w:t>
            </w:r>
          </w:p>
          <w:p w14:paraId="3FB08AEF" w14:textId="77777777" w:rsidR="009D5DF2" w:rsidRDefault="009D5DF2" w:rsidP="009D5DF2">
            <w:pPr>
              <w:rPr>
                <w:rFonts w:ascii="Times New Roman" w:eastAsia="Times New Roman" w:hAnsi="Times New Roman" w:cs="Times New Roman"/>
                <w:sz w:val="24"/>
                <w:szCs w:val="24"/>
              </w:rPr>
            </w:pPr>
          </w:p>
          <w:p w14:paraId="3FB08AF0"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LLKS Tarybos Deklaracija (1949 m. vasario 16 d.)</w:t>
            </w:r>
          </w:p>
          <w:p w14:paraId="3FB08AF1" w14:textId="77777777" w:rsidR="009D5DF2" w:rsidRDefault="009D5DF2" w:rsidP="009D5DF2">
            <w:pPr>
              <w:jc w:val="both"/>
              <w:rPr>
                <w:rFonts w:ascii="Times New Roman" w:eastAsia="Times New Roman" w:hAnsi="Times New Roman" w:cs="Times New Roman"/>
                <w:sz w:val="24"/>
                <w:szCs w:val="24"/>
              </w:rPr>
            </w:pPr>
          </w:p>
        </w:tc>
        <w:tc>
          <w:tcPr>
            <w:tcW w:w="2971" w:type="dxa"/>
          </w:tcPr>
          <w:p w14:paraId="3FB08AF2"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mobilizacija, partizanų rėmėjas, stribas </w:t>
            </w:r>
          </w:p>
          <w:p w14:paraId="3FB08AF3" w14:textId="77777777" w:rsidR="009D5DF2" w:rsidRDefault="009D5DF2" w:rsidP="009D5DF2">
            <w:pPr>
              <w:jc w:val="both"/>
              <w:rPr>
                <w:rFonts w:ascii="Times New Roman" w:eastAsia="Times New Roman" w:hAnsi="Times New Roman" w:cs="Times New Roman"/>
                <w:sz w:val="24"/>
                <w:szCs w:val="24"/>
                <w:highlight w:val="green"/>
              </w:rPr>
            </w:pPr>
          </w:p>
        </w:tc>
      </w:tr>
      <w:tr w:rsidR="009D5DF2" w14:paraId="3FB08AF7" w14:textId="77777777">
        <w:trPr>
          <w:trHeight w:val="240"/>
        </w:trPr>
        <w:tc>
          <w:tcPr>
            <w:tcW w:w="14595" w:type="dxa"/>
            <w:gridSpan w:val="4"/>
          </w:tcPr>
          <w:p w14:paraId="3FB08AF5" w14:textId="77777777" w:rsidR="009D5DF2" w:rsidRDefault="009D5DF2" w:rsidP="009D5DF2">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Potemė. Lietuvos nepriklausomybės karo (1918–1920 m.) ir Partizanų karo (1944–1953 m.) palyginimas</w:t>
            </w:r>
          </w:p>
          <w:p w14:paraId="3FB08AF6" w14:textId="77777777" w:rsidR="009D5DF2" w:rsidRDefault="009D5DF2" w:rsidP="009D5DF2">
            <w:pPr>
              <w:ind w:firstLine="720"/>
              <w:jc w:val="both"/>
              <w:rPr>
                <w:rFonts w:ascii="Times New Roman" w:eastAsia="Times New Roman" w:hAnsi="Times New Roman" w:cs="Times New Roman"/>
                <w:sz w:val="24"/>
                <w:szCs w:val="24"/>
                <w:highlight w:val="green"/>
              </w:rPr>
            </w:pPr>
          </w:p>
        </w:tc>
      </w:tr>
      <w:tr w:rsidR="009D5DF2" w14:paraId="0E8EB13E" w14:textId="77777777" w:rsidTr="009D5DF2">
        <w:tc>
          <w:tcPr>
            <w:tcW w:w="3544" w:type="dxa"/>
          </w:tcPr>
          <w:p w14:paraId="6B03705B" w14:textId="02A31BC7" w:rsidR="009D5DF2" w:rsidRDefault="009D5DF2" w:rsidP="009D5DF2">
            <w:pPr>
              <w:ind w:left="7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Probleminiai klausimai</w:t>
            </w:r>
          </w:p>
        </w:tc>
        <w:tc>
          <w:tcPr>
            <w:tcW w:w="4394" w:type="dxa"/>
          </w:tcPr>
          <w:p w14:paraId="7DFA4519" w14:textId="10AA78D1"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0539BB9C" w14:textId="694BD2E8"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12DEF5F7" w14:textId="1CE6F190"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AFC" w14:textId="77777777" w:rsidTr="009D5DF2">
        <w:tc>
          <w:tcPr>
            <w:tcW w:w="3544" w:type="dxa"/>
          </w:tcPr>
          <w:p w14:paraId="3FB08AF8" w14:textId="2DB14BAD" w:rsidR="009D5DF2" w:rsidRP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D5DF2">
              <w:rPr>
                <w:rFonts w:ascii="Times New Roman" w:eastAsia="Times New Roman" w:hAnsi="Times New Roman" w:cs="Times New Roman"/>
                <w:sz w:val="24"/>
                <w:szCs w:val="24"/>
              </w:rPr>
              <w:t>Kuo panašūs ir skirtingi 1918–1920 m. Lietuvos nepriklausomybės ir 1944–1953 m. partizanų karai?</w:t>
            </w:r>
          </w:p>
        </w:tc>
        <w:tc>
          <w:tcPr>
            <w:tcW w:w="4394" w:type="dxa"/>
          </w:tcPr>
          <w:p w14:paraId="3FB08AF9"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Abiejų karų palyginimas, nurodant panašumus ir skirtumus įvairiais pjūviais (Vakarų valstybių santykis; kariuomenių struktūra ir kariavimo taktika; karų politiniai ir teritoriniai tikslai; karų padariniai ir istorinė reikšmė).</w:t>
            </w:r>
          </w:p>
        </w:tc>
        <w:tc>
          <w:tcPr>
            <w:tcW w:w="3686" w:type="dxa"/>
          </w:tcPr>
          <w:p w14:paraId="3FB08AFA" w14:textId="77777777" w:rsidR="009D5DF2" w:rsidRDefault="009D5DF2" w:rsidP="009D5DF2">
            <w:pPr>
              <w:rPr>
                <w:rFonts w:ascii="Times New Roman" w:eastAsia="Times New Roman" w:hAnsi="Times New Roman" w:cs="Times New Roman"/>
                <w:sz w:val="24"/>
                <w:szCs w:val="24"/>
              </w:rPr>
            </w:pPr>
          </w:p>
        </w:tc>
        <w:tc>
          <w:tcPr>
            <w:tcW w:w="2971" w:type="dxa"/>
          </w:tcPr>
          <w:p w14:paraId="3FB08AFB" w14:textId="77777777" w:rsidR="009D5DF2" w:rsidRDefault="009D5DF2" w:rsidP="009D5DF2">
            <w:pPr>
              <w:jc w:val="both"/>
              <w:rPr>
                <w:rFonts w:ascii="Times New Roman" w:eastAsia="Times New Roman" w:hAnsi="Times New Roman" w:cs="Times New Roman"/>
                <w:sz w:val="24"/>
                <w:szCs w:val="24"/>
              </w:rPr>
            </w:pPr>
          </w:p>
        </w:tc>
      </w:tr>
      <w:tr w:rsidR="009D5DF2" w14:paraId="3FB08AFE" w14:textId="77777777">
        <w:tc>
          <w:tcPr>
            <w:tcW w:w="14595" w:type="dxa"/>
            <w:gridSpan w:val="4"/>
          </w:tcPr>
          <w:p w14:paraId="3FB08AFD"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Tema. Valstybingumas be valstybės (1940–1990 m.): sovietų ir nacių okupacijos, sovietinės aneksijos nepripažinimo politika Vakaruose</w:t>
            </w:r>
          </w:p>
        </w:tc>
      </w:tr>
      <w:tr w:rsidR="009D5DF2" w14:paraId="3FB08B00" w14:textId="77777777">
        <w:tc>
          <w:tcPr>
            <w:tcW w:w="14595" w:type="dxa"/>
            <w:gridSpan w:val="4"/>
          </w:tcPr>
          <w:p w14:paraId="3FB08AFF"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Potemė.  Sovietų okupacija,</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reokupacija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ir valstybingumo naikinimas</w:t>
            </w:r>
          </w:p>
        </w:tc>
      </w:tr>
      <w:tr w:rsidR="009D5DF2" w14:paraId="3FB08B05" w14:textId="77777777" w:rsidTr="009D5DF2">
        <w:tc>
          <w:tcPr>
            <w:tcW w:w="3544" w:type="dxa"/>
          </w:tcPr>
          <w:p w14:paraId="3FB08B01"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02"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B03" w14:textId="77777777" w:rsidR="009D5DF2" w:rsidRDefault="009D5DF2"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B04"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B11" w14:textId="77777777" w:rsidTr="009D5DF2">
        <w:tc>
          <w:tcPr>
            <w:tcW w:w="3544" w:type="dxa"/>
          </w:tcPr>
          <w:p w14:paraId="3FB08B06"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Kokia buvo tarptautinės politikos įtaka Lietuv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s Resp</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blikos nepriklausomybės praradimui?</w:t>
            </w:r>
          </w:p>
          <w:p w14:paraId="3FB08B07" w14:textId="77777777" w:rsidR="009D5DF2" w:rsidRDefault="009D5DF2" w:rsidP="009D5DF2">
            <w:pPr>
              <w:rPr>
                <w:rFonts w:ascii="Times New Roman" w:eastAsia="Times New Roman" w:hAnsi="Times New Roman" w:cs="Times New Roman"/>
                <w:sz w:val="24"/>
                <w:szCs w:val="24"/>
              </w:rPr>
            </w:pPr>
          </w:p>
          <w:p w14:paraId="3FB08B08"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Kokie buvo svarbiausi  Lietuv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s okupacijos ir aneksijos eigos bruožai?</w:t>
            </w:r>
          </w:p>
        </w:tc>
        <w:tc>
          <w:tcPr>
            <w:tcW w:w="4394" w:type="dxa"/>
          </w:tcPr>
          <w:p w14:paraId="3FB08B09"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Tarptautiniai įvykiai XX a. 4 </w:t>
            </w:r>
            <w:proofErr w:type="spellStart"/>
            <w:r>
              <w:rPr>
                <w:rFonts w:ascii="Times New Roman" w:eastAsia="Times New Roman" w:hAnsi="Times New Roman" w:cs="Times New Roman"/>
                <w:sz w:val="24"/>
                <w:szCs w:val="24"/>
              </w:rPr>
              <w:t>deš</w:t>
            </w:r>
            <w:proofErr w:type="spellEnd"/>
            <w:r>
              <w:rPr>
                <w:rFonts w:ascii="Times New Roman" w:eastAsia="Times New Roman" w:hAnsi="Times New Roman" w:cs="Times New Roman"/>
                <w:sz w:val="24"/>
                <w:szCs w:val="24"/>
              </w:rPr>
              <w:t>. pabaigoje ir jų tiesioginė įtaka Lietuvos suvereniteto klausimui (1939 m. Vokietijos ir SSRS susitarimai).</w:t>
            </w:r>
          </w:p>
          <w:p w14:paraId="3FB08B0A" w14:textId="77777777" w:rsidR="009D5DF2" w:rsidRDefault="009D5DF2" w:rsidP="009D5DF2">
            <w:pPr>
              <w:rPr>
                <w:rFonts w:ascii="Times New Roman" w:eastAsia="Times New Roman" w:hAnsi="Times New Roman" w:cs="Times New Roman"/>
                <w:sz w:val="24"/>
                <w:szCs w:val="24"/>
              </w:rPr>
            </w:pPr>
          </w:p>
          <w:p w14:paraId="3FB08B0B"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Lietuvos okupacijos priešistorė ir eiga (diplomatinis SSRS spaudimas 1940 m.). Valstybingumo naikinimo ir aneksijos įforminimo aplinkybės (Liaudies vyriausybės veikla; Liaudies seimo „spektaklis“; </w:t>
            </w:r>
            <w:proofErr w:type="spellStart"/>
            <w:r>
              <w:rPr>
                <w:rFonts w:ascii="Times New Roman" w:eastAsia="Times New Roman" w:hAnsi="Times New Roman" w:cs="Times New Roman"/>
                <w:sz w:val="24"/>
                <w:szCs w:val="24"/>
              </w:rPr>
              <w:t>sovietizacijos</w:t>
            </w:r>
            <w:proofErr w:type="spellEnd"/>
            <w:r>
              <w:rPr>
                <w:rFonts w:ascii="Times New Roman" w:eastAsia="Times New Roman" w:hAnsi="Times New Roman" w:cs="Times New Roman"/>
                <w:sz w:val="24"/>
                <w:szCs w:val="24"/>
              </w:rPr>
              <w:t xml:space="preserve"> eiga ir padariniai). Sovietų plėtoto „socialistinės revoliucijos“ naratyvo įvertinimas.</w:t>
            </w:r>
          </w:p>
        </w:tc>
        <w:tc>
          <w:tcPr>
            <w:tcW w:w="3686" w:type="dxa"/>
          </w:tcPr>
          <w:p w14:paraId="3FB08B0C"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aneksija, kolaboravimas, Liaudies vyriausybė, Liaudies seimas, okupacija </w:t>
            </w:r>
          </w:p>
          <w:p w14:paraId="3FB08B0D" w14:textId="77777777" w:rsidR="009D5DF2" w:rsidRDefault="009D5DF2" w:rsidP="009D5DF2">
            <w:pPr>
              <w:rPr>
                <w:rFonts w:ascii="Times New Roman" w:eastAsia="Times New Roman" w:hAnsi="Times New Roman" w:cs="Times New Roman"/>
                <w:sz w:val="24"/>
                <w:szCs w:val="24"/>
              </w:rPr>
            </w:pPr>
          </w:p>
          <w:p w14:paraId="3FB08B0E"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sovietinė Lietuvos okupacija (1940 m.)</w:t>
            </w:r>
          </w:p>
          <w:p w14:paraId="3FB08B0F" w14:textId="77777777" w:rsidR="009D5DF2" w:rsidRDefault="009D5DF2" w:rsidP="009D5DF2">
            <w:pPr>
              <w:jc w:val="both"/>
              <w:rPr>
                <w:rFonts w:ascii="Times New Roman" w:eastAsia="Times New Roman" w:hAnsi="Times New Roman" w:cs="Times New Roman"/>
                <w:sz w:val="24"/>
                <w:szCs w:val="24"/>
              </w:rPr>
            </w:pPr>
          </w:p>
        </w:tc>
        <w:tc>
          <w:tcPr>
            <w:tcW w:w="2971" w:type="dxa"/>
          </w:tcPr>
          <w:p w14:paraId="3FB08B10" w14:textId="77777777" w:rsidR="009D5DF2" w:rsidRDefault="009D5DF2" w:rsidP="009D5DF2">
            <w:pPr>
              <w:jc w:val="both"/>
              <w:rPr>
                <w:rFonts w:ascii="Times New Roman" w:eastAsia="Times New Roman" w:hAnsi="Times New Roman" w:cs="Times New Roman"/>
                <w:sz w:val="24"/>
                <w:szCs w:val="24"/>
              </w:rPr>
            </w:pPr>
          </w:p>
        </w:tc>
      </w:tr>
      <w:tr w:rsidR="009D5DF2" w14:paraId="3FB08B13" w14:textId="77777777">
        <w:tc>
          <w:tcPr>
            <w:tcW w:w="14595" w:type="dxa"/>
            <w:gridSpan w:val="4"/>
          </w:tcPr>
          <w:p w14:paraId="3FB08B12"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Potemė.  V</w:t>
            </w:r>
            <w:r>
              <w:rPr>
                <w:rFonts w:ascii="Times New Roman" w:eastAsia="Times New Roman" w:hAnsi="Times New Roman" w:cs="Times New Roman"/>
                <w:b/>
                <w:sz w:val="24"/>
                <w:szCs w:val="24"/>
              </w:rPr>
              <w:t>alstybingumo iliuzijos ir nacių okupacinio režimo pobūdis</w:t>
            </w:r>
          </w:p>
        </w:tc>
      </w:tr>
      <w:tr w:rsidR="009D5DF2" w14:paraId="3FB08B18" w14:textId="77777777" w:rsidTr="009D5DF2">
        <w:tc>
          <w:tcPr>
            <w:tcW w:w="3544" w:type="dxa"/>
          </w:tcPr>
          <w:p w14:paraId="3FB08B14"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15"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B16" w14:textId="77777777" w:rsidR="009D5DF2" w:rsidRDefault="009D5DF2"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B17"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B28" w14:textId="77777777" w:rsidTr="009D5DF2">
        <w:tc>
          <w:tcPr>
            <w:tcW w:w="3544" w:type="dxa"/>
          </w:tcPr>
          <w:p w14:paraId="3FB08B19"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Kaip buvo valdoma Lietuv</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nacių Vokietijos okupacijos metais? </w:t>
            </w:r>
          </w:p>
          <w:p w14:paraId="3FB08B1A" w14:textId="77777777" w:rsidR="009D5DF2" w:rsidRDefault="009D5DF2" w:rsidP="009D5DF2">
            <w:pPr>
              <w:jc w:val="both"/>
              <w:rPr>
                <w:rFonts w:ascii="Times New Roman" w:eastAsia="Times New Roman" w:hAnsi="Times New Roman" w:cs="Times New Roman"/>
                <w:color w:val="000000"/>
                <w:sz w:val="24"/>
                <w:szCs w:val="24"/>
              </w:rPr>
            </w:pPr>
          </w:p>
          <w:p w14:paraId="3FB08B1B" w14:textId="77777777" w:rsidR="009D5DF2" w:rsidRDefault="009D5DF2" w:rsidP="009D5DF2">
            <w:pPr>
              <w:jc w:val="both"/>
              <w:rPr>
                <w:rFonts w:ascii="Times New Roman" w:eastAsia="Times New Roman" w:hAnsi="Times New Roman" w:cs="Times New Roman"/>
                <w:color w:val="000000"/>
                <w:sz w:val="24"/>
                <w:szCs w:val="24"/>
              </w:rPr>
            </w:pPr>
          </w:p>
          <w:p w14:paraId="3FB08B1C" w14:textId="77777777" w:rsidR="009D5DF2" w:rsidRDefault="009D5DF2" w:rsidP="009D5DF2">
            <w:pPr>
              <w:jc w:val="both"/>
              <w:rPr>
                <w:rFonts w:ascii="Times New Roman" w:eastAsia="Times New Roman" w:hAnsi="Times New Roman" w:cs="Times New Roman"/>
                <w:sz w:val="24"/>
                <w:szCs w:val="24"/>
              </w:rPr>
            </w:pPr>
          </w:p>
          <w:p w14:paraId="3FB08B1D" w14:textId="77777777" w:rsidR="009D5DF2" w:rsidRDefault="009D5DF2" w:rsidP="009D5DF2">
            <w:pPr>
              <w:jc w:val="both"/>
              <w:rPr>
                <w:rFonts w:ascii="Times New Roman" w:eastAsia="Times New Roman" w:hAnsi="Times New Roman" w:cs="Times New Roman"/>
                <w:sz w:val="24"/>
                <w:szCs w:val="24"/>
              </w:rPr>
            </w:pPr>
          </w:p>
          <w:p w14:paraId="3FB08B1E"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Kodėl nepavyko atkurti Lietuv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s nepriklausomybės 1941 metais?</w:t>
            </w:r>
          </w:p>
        </w:tc>
        <w:tc>
          <w:tcPr>
            <w:tcW w:w="4394" w:type="dxa"/>
          </w:tcPr>
          <w:p w14:paraId="3FB08B1F"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Nacių okupacijos bruožai (</w:t>
            </w:r>
            <w:r>
              <w:rPr>
                <w:rFonts w:ascii="Times New Roman" w:eastAsia="Times New Roman" w:hAnsi="Times New Roman" w:cs="Times New Roman"/>
                <w:sz w:val="24"/>
                <w:szCs w:val="24"/>
              </w:rPr>
              <w:t xml:space="preserve">okupuoto </w:t>
            </w:r>
            <w:r>
              <w:rPr>
                <w:rFonts w:ascii="Times New Roman" w:eastAsia="Times New Roman" w:hAnsi="Times New Roman" w:cs="Times New Roman"/>
                <w:color w:val="000000"/>
                <w:sz w:val="24"/>
                <w:szCs w:val="24"/>
              </w:rPr>
              <w:t xml:space="preserve">krašto administravimas; ekonominių ir karinių poreikių tenkinimas). Vokietijos </w:t>
            </w:r>
            <w:r>
              <w:rPr>
                <w:rFonts w:ascii="Times New Roman" w:eastAsia="Times New Roman" w:hAnsi="Times New Roman" w:cs="Times New Roman"/>
                <w:color w:val="000000"/>
                <w:sz w:val="24"/>
                <w:szCs w:val="24"/>
              </w:rPr>
              <w:lastRenderedPageBreak/>
              <w:t>planai Lietuvos valstybingumo ir Lietuvoje gyvenusių tautų išlikimo perspektyvoje.</w:t>
            </w:r>
          </w:p>
          <w:p w14:paraId="3FB08B20" w14:textId="77777777" w:rsidR="009D5DF2" w:rsidRDefault="009D5DF2" w:rsidP="009D5DF2">
            <w:pPr>
              <w:jc w:val="both"/>
              <w:rPr>
                <w:rFonts w:ascii="Times New Roman" w:eastAsia="Times New Roman" w:hAnsi="Times New Roman" w:cs="Times New Roman"/>
                <w:color w:val="000000"/>
                <w:sz w:val="24"/>
                <w:szCs w:val="24"/>
              </w:rPr>
            </w:pPr>
          </w:p>
          <w:p w14:paraId="3FB08B21"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Antisovietinio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irželio sukilimo </w:t>
            </w:r>
            <w:proofErr w:type="spellStart"/>
            <w:r>
              <w:rPr>
                <w:rFonts w:ascii="Times New Roman" w:eastAsia="Times New Roman" w:hAnsi="Times New Roman" w:cs="Times New Roman"/>
                <w:color w:val="000000"/>
                <w:sz w:val="24"/>
                <w:szCs w:val="24"/>
              </w:rPr>
              <w:t>faktografija</w:t>
            </w:r>
            <w:proofErr w:type="spellEnd"/>
            <w:r>
              <w:rPr>
                <w:rFonts w:ascii="Times New Roman" w:eastAsia="Times New Roman" w:hAnsi="Times New Roman" w:cs="Times New Roman"/>
                <w:color w:val="000000"/>
                <w:sz w:val="24"/>
                <w:szCs w:val="24"/>
              </w:rPr>
              <w:t xml:space="preserve"> (tikslai, eiga, formalus nepriklausomybės paskelbimas). Istoriografinės įvykio </w:t>
            </w:r>
            <w:r>
              <w:rPr>
                <w:rFonts w:ascii="Times New Roman" w:eastAsia="Times New Roman" w:hAnsi="Times New Roman" w:cs="Times New Roman"/>
                <w:sz w:val="24"/>
                <w:szCs w:val="24"/>
              </w:rPr>
              <w:t>kontroversijos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sukilimo organizatorių</w:t>
            </w:r>
            <w:r>
              <w:rPr>
                <w:rFonts w:ascii="Times New Roman" w:eastAsia="Times New Roman" w:hAnsi="Times New Roman" w:cs="Times New Roman"/>
                <w:color w:val="000000"/>
                <w:sz w:val="24"/>
                <w:szCs w:val="24"/>
              </w:rPr>
              <w:t xml:space="preserve"> ir Laikinosios vyriausybės santykiai su </w:t>
            </w:r>
            <w:r>
              <w:rPr>
                <w:rFonts w:ascii="Times New Roman" w:eastAsia="Times New Roman" w:hAnsi="Times New Roman" w:cs="Times New Roman"/>
                <w:sz w:val="24"/>
                <w:szCs w:val="24"/>
              </w:rPr>
              <w:t>okupacine</w:t>
            </w:r>
            <w:r>
              <w:rPr>
                <w:rFonts w:ascii="Times New Roman" w:eastAsia="Times New Roman" w:hAnsi="Times New Roman" w:cs="Times New Roman"/>
                <w:color w:val="000000"/>
                <w:sz w:val="24"/>
                <w:szCs w:val="24"/>
              </w:rPr>
              <w:t xml:space="preserve"> valdžia). </w:t>
            </w:r>
          </w:p>
        </w:tc>
        <w:tc>
          <w:tcPr>
            <w:tcW w:w="3686" w:type="dxa"/>
          </w:tcPr>
          <w:p w14:paraId="3FB08B22"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Juozas Ambrazevičius</w:t>
            </w:r>
          </w:p>
          <w:p w14:paraId="3FB08B23" w14:textId="77777777" w:rsidR="009D5DF2" w:rsidRDefault="009D5DF2" w:rsidP="009D5DF2">
            <w:pPr>
              <w:rPr>
                <w:rFonts w:ascii="Times New Roman" w:eastAsia="Times New Roman" w:hAnsi="Times New Roman" w:cs="Times New Roman"/>
                <w:sz w:val="24"/>
                <w:szCs w:val="24"/>
              </w:rPr>
            </w:pPr>
          </w:p>
          <w:p w14:paraId="3FB08B24" w14:textId="77777777" w:rsidR="009D5DF2" w:rsidRDefault="009D5DF2" w:rsidP="009D5DF2">
            <w:pP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antisovietinis Birželio sukilimas, Lietuvos laikinoji vyriausybė</w:t>
            </w:r>
          </w:p>
          <w:p w14:paraId="3FB08B25" w14:textId="77777777" w:rsidR="009D5DF2" w:rsidRDefault="009D5DF2" w:rsidP="009D5DF2">
            <w:pPr>
              <w:rPr>
                <w:rFonts w:ascii="Times New Roman" w:eastAsia="Times New Roman" w:hAnsi="Times New Roman" w:cs="Times New Roman"/>
                <w:sz w:val="24"/>
                <w:szCs w:val="24"/>
              </w:rPr>
            </w:pPr>
          </w:p>
          <w:p w14:paraId="3FB08B26" w14:textId="77777777" w:rsidR="009D5DF2" w:rsidRDefault="009D5DF2" w:rsidP="009D5DF2">
            <w:pPr>
              <w:rPr>
                <w:rFonts w:ascii="Times New Roman" w:eastAsia="Times New Roman" w:hAnsi="Times New Roman" w:cs="Times New Roman"/>
                <w:sz w:val="24"/>
                <w:szCs w:val="24"/>
              </w:rPr>
            </w:pPr>
          </w:p>
        </w:tc>
        <w:tc>
          <w:tcPr>
            <w:tcW w:w="2971" w:type="dxa"/>
          </w:tcPr>
          <w:p w14:paraId="3FB08B27"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generaliniai tarėjai</w:t>
            </w:r>
          </w:p>
        </w:tc>
      </w:tr>
      <w:tr w:rsidR="009D5DF2" w14:paraId="3FB08B2A" w14:textId="77777777">
        <w:tc>
          <w:tcPr>
            <w:tcW w:w="14595" w:type="dxa"/>
            <w:gridSpan w:val="4"/>
          </w:tcPr>
          <w:p w14:paraId="3FB08B29"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Potemė.  S</w:t>
            </w:r>
            <w:r>
              <w:rPr>
                <w:rFonts w:ascii="Times New Roman" w:eastAsia="Times New Roman" w:hAnsi="Times New Roman" w:cs="Times New Roman"/>
                <w:b/>
                <w:sz w:val="24"/>
                <w:szCs w:val="24"/>
              </w:rPr>
              <w:t>ovietinės aneksijos nepripažinimas ir Lietuvos laisvinimo byla Vakaruose</w:t>
            </w:r>
          </w:p>
        </w:tc>
      </w:tr>
      <w:tr w:rsidR="009D5DF2" w14:paraId="3FB08B30" w14:textId="77777777" w:rsidTr="009D5DF2">
        <w:tc>
          <w:tcPr>
            <w:tcW w:w="3544" w:type="dxa"/>
          </w:tcPr>
          <w:p w14:paraId="3FB08B2B"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2C" w14:textId="77777777" w:rsidR="009D5DF2" w:rsidRDefault="009D5DF2" w:rsidP="009D5D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Akcentai </w:t>
            </w:r>
          </w:p>
        </w:tc>
        <w:tc>
          <w:tcPr>
            <w:tcW w:w="3686" w:type="dxa"/>
          </w:tcPr>
          <w:p w14:paraId="3FB08B2E" w14:textId="595C9964" w:rsidR="009D5DF2" w:rsidRPr="009D5DF2" w:rsidRDefault="009D5DF2" w:rsidP="009D5D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Esminės asmenybės ir sąvokos, įvykiai/tekstai</w:t>
            </w:r>
          </w:p>
        </w:tc>
        <w:tc>
          <w:tcPr>
            <w:tcW w:w="2971" w:type="dxa"/>
          </w:tcPr>
          <w:p w14:paraId="3FB08B2F" w14:textId="77777777" w:rsidR="009D5DF2" w:rsidRDefault="009D5DF2" w:rsidP="009D5DF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9D5DF2" w14:paraId="3FB08B3C" w14:textId="77777777" w:rsidTr="009D5DF2">
        <w:tc>
          <w:tcPr>
            <w:tcW w:w="3544" w:type="dxa"/>
          </w:tcPr>
          <w:p w14:paraId="3FB08B31"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Kokia buvo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ietuvių politinių organizacijų </w:t>
            </w:r>
            <w:r>
              <w:rPr>
                <w:rFonts w:ascii="Times New Roman" w:eastAsia="Times New Roman" w:hAnsi="Times New Roman" w:cs="Times New Roman"/>
                <w:sz w:val="24"/>
                <w:szCs w:val="24"/>
              </w:rPr>
              <w:t>Pasaulyje</w:t>
            </w:r>
            <w:r>
              <w:rPr>
                <w:rFonts w:ascii="Times New Roman" w:eastAsia="Times New Roman" w:hAnsi="Times New Roman" w:cs="Times New Roman"/>
                <w:color w:val="000000"/>
                <w:sz w:val="24"/>
                <w:szCs w:val="24"/>
              </w:rPr>
              <w:t xml:space="preserve"> reikšmė Lietuvos laisvinimo byloje?</w:t>
            </w:r>
          </w:p>
          <w:p w14:paraId="3FB08B32" w14:textId="77777777" w:rsidR="009D5DF2" w:rsidRDefault="009D5DF2" w:rsidP="009D5DF2">
            <w:pPr>
              <w:rPr>
                <w:rFonts w:ascii="Times New Roman" w:eastAsia="Times New Roman" w:hAnsi="Times New Roman" w:cs="Times New Roman"/>
                <w:sz w:val="24"/>
                <w:szCs w:val="24"/>
              </w:rPr>
            </w:pPr>
          </w:p>
          <w:p w14:paraId="3FB08B33" w14:textId="77777777" w:rsidR="009D5DF2" w:rsidRDefault="009D5DF2" w:rsidP="009D5DF2">
            <w:pPr>
              <w:rPr>
                <w:rFonts w:ascii="Times New Roman" w:eastAsia="Times New Roman" w:hAnsi="Times New Roman" w:cs="Times New Roman"/>
                <w:sz w:val="24"/>
                <w:szCs w:val="24"/>
              </w:rPr>
            </w:pPr>
          </w:p>
          <w:p w14:paraId="3FB08B34" w14:textId="77777777" w:rsidR="009D5DF2" w:rsidRDefault="009D5DF2" w:rsidP="009D5DF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 Kaip Vakaruose vyko Lietuvos laisvinimo iš sovietinės okupacijos darbas?</w:t>
            </w:r>
          </w:p>
        </w:tc>
        <w:tc>
          <w:tcPr>
            <w:tcW w:w="4394" w:type="dxa"/>
          </w:tcPr>
          <w:p w14:paraId="3FB08B35"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Lietuvos diplomatinė tarnyba ir VLIK veikla, jų organizacinių struktūrų skirtumai. Nesutarimų tarp šių organizacijų priežastys ir pasekmės Lietuvos laisvinimo bylai. </w:t>
            </w:r>
          </w:p>
          <w:p w14:paraId="3FB08B36" w14:textId="77777777" w:rsidR="009D5DF2" w:rsidRDefault="009D5DF2" w:rsidP="009D5DF2">
            <w:pPr>
              <w:rPr>
                <w:rFonts w:ascii="Times New Roman" w:eastAsia="Times New Roman" w:hAnsi="Times New Roman" w:cs="Times New Roman"/>
                <w:sz w:val="24"/>
                <w:szCs w:val="24"/>
              </w:rPr>
            </w:pPr>
          </w:p>
          <w:p w14:paraId="3FB08B37" w14:textId="77777777" w:rsidR="009D5DF2" w:rsidRDefault="009D5DF2" w:rsidP="009D5DF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Reikšmingiausi išeivijos laimėjimai Lietuvos laisvinimo byloje. </w:t>
            </w:r>
          </w:p>
        </w:tc>
        <w:tc>
          <w:tcPr>
            <w:tcW w:w="3686" w:type="dxa"/>
          </w:tcPr>
          <w:p w14:paraId="3FB08B38"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Stasys Lozoraitis (vyresnysis)</w:t>
            </w:r>
          </w:p>
          <w:p w14:paraId="3FB08B39" w14:textId="77777777" w:rsidR="009D5DF2" w:rsidRDefault="009D5DF2" w:rsidP="009D5DF2">
            <w:pPr>
              <w:rPr>
                <w:rFonts w:ascii="Times New Roman" w:eastAsia="Times New Roman" w:hAnsi="Times New Roman" w:cs="Times New Roman"/>
                <w:sz w:val="24"/>
                <w:szCs w:val="24"/>
              </w:rPr>
            </w:pPr>
          </w:p>
          <w:p w14:paraId="3FB08B3A" w14:textId="77777777" w:rsidR="009D5DF2" w:rsidRDefault="009D5DF2" w:rsidP="009D5D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diplomatinė tarnyba, </w:t>
            </w:r>
            <w:proofErr w:type="spellStart"/>
            <w:r>
              <w:rPr>
                <w:rFonts w:ascii="Times New Roman" w:eastAsia="Times New Roman" w:hAnsi="Times New Roman" w:cs="Times New Roman"/>
                <w:sz w:val="24"/>
                <w:szCs w:val="24"/>
              </w:rPr>
              <w:t>reokupacija</w:t>
            </w:r>
            <w:proofErr w:type="spellEnd"/>
            <w:r>
              <w:rPr>
                <w:rFonts w:ascii="Times New Roman" w:eastAsia="Times New Roman" w:hAnsi="Times New Roman" w:cs="Times New Roman"/>
                <w:sz w:val="24"/>
                <w:szCs w:val="24"/>
              </w:rPr>
              <w:t xml:space="preserve">, Vyriausiasis Lietuvos išlaisvinimo komitetas (VLIK) </w:t>
            </w:r>
          </w:p>
        </w:tc>
        <w:tc>
          <w:tcPr>
            <w:tcW w:w="2971" w:type="dxa"/>
          </w:tcPr>
          <w:p w14:paraId="3FB08B3B" w14:textId="77777777" w:rsidR="009D5DF2" w:rsidRDefault="009D5DF2" w:rsidP="009D5D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„Amerikos balsas“</w:t>
            </w:r>
          </w:p>
        </w:tc>
      </w:tr>
    </w:tbl>
    <w:p w14:paraId="3FB08B3D" w14:textId="77777777" w:rsidR="001D21BE" w:rsidRDefault="001D21BE">
      <w:pPr>
        <w:rPr>
          <w:rFonts w:ascii="Times New Roman" w:eastAsia="Times New Roman" w:hAnsi="Times New Roman" w:cs="Times New Roman"/>
          <w:sz w:val="24"/>
          <w:szCs w:val="24"/>
        </w:rPr>
      </w:pPr>
    </w:p>
    <w:tbl>
      <w:tblPr>
        <w:tblStyle w:val="a4"/>
        <w:tblW w:w="14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4394"/>
        <w:gridCol w:w="3686"/>
        <w:gridCol w:w="2986"/>
      </w:tblGrid>
      <w:tr w:rsidR="001D21BE" w14:paraId="3FB08B3F" w14:textId="77777777">
        <w:tc>
          <w:tcPr>
            <w:tcW w:w="14610" w:type="dxa"/>
            <w:gridSpan w:val="4"/>
          </w:tcPr>
          <w:p w14:paraId="3FB08B3E"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Teminė sritis: Visuomenė: socialinė struktūra, ekonomika, pamatiniai lūžiai</w:t>
            </w:r>
          </w:p>
        </w:tc>
      </w:tr>
      <w:tr w:rsidR="001D21BE" w14:paraId="3FB08B41" w14:textId="77777777">
        <w:trPr>
          <w:trHeight w:val="512"/>
        </w:trPr>
        <w:tc>
          <w:tcPr>
            <w:tcW w:w="14610" w:type="dxa"/>
            <w:gridSpan w:val="4"/>
          </w:tcPr>
          <w:p w14:paraId="3FB08B40"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Visuotinė istorija</w:t>
            </w:r>
          </w:p>
        </w:tc>
      </w:tr>
      <w:tr w:rsidR="001D21BE" w14:paraId="3FB08B43" w14:textId="77777777">
        <w:tc>
          <w:tcPr>
            <w:tcW w:w="14610" w:type="dxa"/>
            <w:gridSpan w:val="4"/>
          </w:tcPr>
          <w:p w14:paraId="3FB08B42"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Senųjų civilizacijų socialinė-ekonominė </w:t>
            </w:r>
            <w:proofErr w:type="spellStart"/>
            <w:r>
              <w:rPr>
                <w:rFonts w:ascii="Times New Roman" w:eastAsia="Times New Roman" w:hAnsi="Times New Roman" w:cs="Times New Roman"/>
                <w:b/>
                <w:sz w:val="24"/>
                <w:szCs w:val="24"/>
              </w:rPr>
              <w:t>strukūra</w:t>
            </w:r>
            <w:proofErr w:type="spellEnd"/>
            <w:r>
              <w:rPr>
                <w:rFonts w:ascii="Times New Roman" w:eastAsia="Times New Roman" w:hAnsi="Times New Roman" w:cs="Times New Roman"/>
                <w:b/>
                <w:sz w:val="24"/>
                <w:szCs w:val="24"/>
              </w:rPr>
              <w:t>: elitas ir vergovė, miestas ir stambūs ūkiai</w:t>
            </w:r>
          </w:p>
        </w:tc>
      </w:tr>
      <w:tr w:rsidR="001D21BE" w14:paraId="3FB08B45" w14:textId="77777777">
        <w:tc>
          <w:tcPr>
            <w:tcW w:w="14610" w:type="dxa"/>
            <w:gridSpan w:val="4"/>
          </w:tcPr>
          <w:p w14:paraId="3FB08B4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Prigimties reikšmė ir individo vieta socialinėje piramidėje</w:t>
            </w:r>
          </w:p>
        </w:tc>
      </w:tr>
      <w:tr w:rsidR="001D21BE" w14:paraId="3FB08B4A" w14:textId="77777777" w:rsidTr="009D5DF2">
        <w:tc>
          <w:tcPr>
            <w:tcW w:w="3544" w:type="dxa"/>
          </w:tcPr>
          <w:p w14:paraId="3FB08B4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4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48" w14:textId="77777777" w:rsidR="001D21BE" w:rsidRDefault="00525EDC" w:rsidP="009D5DF2">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4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B51" w14:textId="77777777" w:rsidTr="009D5DF2">
        <w:tc>
          <w:tcPr>
            <w:tcW w:w="3544" w:type="dxa"/>
          </w:tcPr>
          <w:p w14:paraId="3FB08B4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Kokią reikšmę žmogaus socialinei padėčiai </w:t>
            </w:r>
            <w:r>
              <w:rPr>
                <w:rFonts w:ascii="Times New Roman" w:eastAsia="Times New Roman" w:hAnsi="Times New Roman" w:cs="Times New Roman"/>
                <w:sz w:val="24"/>
                <w:szCs w:val="24"/>
                <w:highlight w:val="white"/>
              </w:rPr>
              <w:t xml:space="preserve">Senovės </w:t>
            </w:r>
            <w:r>
              <w:rPr>
                <w:rFonts w:ascii="Times New Roman" w:eastAsia="Times New Roman" w:hAnsi="Times New Roman" w:cs="Times New Roman"/>
                <w:sz w:val="24"/>
                <w:szCs w:val="24"/>
                <w:highlight w:val="white"/>
              </w:rPr>
              <w:lastRenderedPageBreak/>
              <w:t>pasaulyje turėjo žmogaus prigimtis (kilmė) ir kaip ją aiškino Aristotelis?</w:t>
            </w:r>
          </w:p>
        </w:tc>
        <w:tc>
          <w:tcPr>
            <w:tcW w:w="4394" w:type="dxa"/>
          </w:tcPr>
          <w:p w14:paraId="3FB08B4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Žmogaus kilmės svarba jo socialiniam statusui ir gyvenimui. Aristotelio </w:t>
            </w:r>
            <w:r>
              <w:rPr>
                <w:rFonts w:ascii="Times New Roman" w:eastAsia="Times New Roman" w:hAnsi="Times New Roman" w:cs="Times New Roman"/>
                <w:sz w:val="24"/>
                <w:szCs w:val="24"/>
              </w:rPr>
              <w:lastRenderedPageBreak/>
              <w:t>samprotavimai apie prigimtį ir jos sąlygotas skirtingas konkretaus žmogaus ar žmonių grupės savybes (kokybes).</w:t>
            </w:r>
          </w:p>
        </w:tc>
        <w:tc>
          <w:tcPr>
            <w:tcW w:w="3686" w:type="dxa"/>
          </w:tcPr>
          <w:p w14:paraId="3FB08B4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Aristotelis</w:t>
            </w:r>
          </w:p>
          <w:p w14:paraId="3FB08B4E" w14:textId="77777777" w:rsidR="001D21BE" w:rsidRDefault="001D21BE">
            <w:pPr>
              <w:rPr>
                <w:rFonts w:ascii="Times New Roman" w:eastAsia="Times New Roman" w:hAnsi="Times New Roman" w:cs="Times New Roman"/>
                <w:sz w:val="24"/>
                <w:szCs w:val="24"/>
              </w:rPr>
            </w:pPr>
          </w:p>
          <w:p w14:paraId="3FB08B4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vergai</w:t>
            </w:r>
          </w:p>
        </w:tc>
        <w:tc>
          <w:tcPr>
            <w:tcW w:w="2986" w:type="dxa"/>
          </w:tcPr>
          <w:p w14:paraId="3FB08B50" w14:textId="77777777" w:rsidR="001D21BE" w:rsidRDefault="001D21BE">
            <w:pPr>
              <w:jc w:val="center"/>
              <w:rPr>
                <w:rFonts w:ascii="Times New Roman" w:eastAsia="Times New Roman" w:hAnsi="Times New Roman" w:cs="Times New Roman"/>
                <w:sz w:val="24"/>
                <w:szCs w:val="24"/>
              </w:rPr>
            </w:pPr>
          </w:p>
        </w:tc>
      </w:tr>
      <w:tr w:rsidR="001D21BE" w14:paraId="3FB08B53" w14:textId="77777777">
        <w:tc>
          <w:tcPr>
            <w:tcW w:w="14610" w:type="dxa"/>
            <w:gridSpan w:val="4"/>
          </w:tcPr>
          <w:p w14:paraId="3FB08B52"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Pasaulio stebuklų statyba: vergovė kaip senųjų civilizacijų ekonomikos pagrindas</w:t>
            </w:r>
          </w:p>
        </w:tc>
      </w:tr>
      <w:tr w:rsidR="001D21BE" w14:paraId="3FB08B58" w14:textId="77777777" w:rsidTr="009D5DF2">
        <w:tc>
          <w:tcPr>
            <w:tcW w:w="3544" w:type="dxa"/>
          </w:tcPr>
          <w:p w14:paraId="3FB08B5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5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56" w14:textId="77777777" w:rsidR="001D21BE" w:rsidRDefault="00525EDC" w:rsidP="00907698">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5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B65" w14:textId="77777777" w:rsidTr="009D5DF2">
        <w:tc>
          <w:tcPr>
            <w:tcW w:w="3544" w:type="dxa"/>
          </w:tcPr>
          <w:p w14:paraId="3FB08B5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Kokią vietą Senovės pasaulio ekonomikoje ir pasaulio stebuklų statybose užėmė vergų darbas?</w:t>
            </w:r>
          </w:p>
          <w:p w14:paraId="3FB08B5A" w14:textId="77777777" w:rsidR="001D21BE" w:rsidRDefault="001D21BE">
            <w:pPr>
              <w:rPr>
                <w:rFonts w:ascii="Times New Roman" w:eastAsia="Times New Roman" w:hAnsi="Times New Roman" w:cs="Times New Roman"/>
                <w:sz w:val="24"/>
                <w:szCs w:val="24"/>
              </w:rPr>
            </w:pPr>
          </w:p>
          <w:p w14:paraId="3FB08B5B" w14:textId="77777777" w:rsidR="001D21BE" w:rsidRDefault="001D21BE">
            <w:pPr>
              <w:rPr>
                <w:rFonts w:ascii="Times New Roman" w:eastAsia="Times New Roman" w:hAnsi="Times New Roman" w:cs="Times New Roman"/>
                <w:sz w:val="24"/>
                <w:szCs w:val="24"/>
              </w:rPr>
            </w:pPr>
          </w:p>
          <w:p w14:paraId="3FB08B5C" w14:textId="4F202979" w:rsidR="001D21BE" w:rsidRDefault="001D21BE">
            <w:pPr>
              <w:rPr>
                <w:rFonts w:ascii="Times New Roman" w:eastAsia="Times New Roman" w:hAnsi="Times New Roman" w:cs="Times New Roman"/>
                <w:sz w:val="24"/>
                <w:szCs w:val="24"/>
              </w:rPr>
            </w:pPr>
          </w:p>
          <w:p w14:paraId="1FE3F601" w14:textId="77777777" w:rsidR="009D5DF2" w:rsidRDefault="009D5DF2">
            <w:pPr>
              <w:rPr>
                <w:rFonts w:ascii="Times New Roman" w:eastAsia="Times New Roman" w:hAnsi="Times New Roman" w:cs="Times New Roman"/>
                <w:sz w:val="24"/>
                <w:szCs w:val="24"/>
              </w:rPr>
            </w:pPr>
          </w:p>
          <w:p w14:paraId="3FB08B5D" w14:textId="77777777" w:rsidR="001D21BE" w:rsidRDefault="001D21BE">
            <w:pPr>
              <w:rPr>
                <w:rFonts w:ascii="Times New Roman" w:eastAsia="Times New Roman" w:hAnsi="Times New Roman" w:cs="Times New Roman"/>
                <w:sz w:val="24"/>
                <w:szCs w:val="24"/>
              </w:rPr>
            </w:pPr>
          </w:p>
          <w:p w14:paraId="3FB08B5E" w14:textId="77777777" w:rsidR="001D21BE" w:rsidRDefault="001D21BE">
            <w:pPr>
              <w:rPr>
                <w:rFonts w:ascii="Times New Roman" w:eastAsia="Times New Roman" w:hAnsi="Times New Roman" w:cs="Times New Roman"/>
                <w:sz w:val="24"/>
                <w:szCs w:val="24"/>
              </w:rPr>
            </w:pPr>
          </w:p>
          <w:p w14:paraId="3FB08B5F"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 Kokia buvo vergo teisinė padėtis?</w:t>
            </w:r>
          </w:p>
        </w:tc>
        <w:tc>
          <w:tcPr>
            <w:tcW w:w="4394" w:type="dxa"/>
          </w:tcPr>
          <w:p w14:paraId="3FB08B6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Senovės pasaulyje visuomenės skirstymas į laisvuosius ir vergus. Pagrindiniai senųjų civilizacijų vergų tapimo šaltiniai: karo grobis, įsiskolinimas, </w:t>
            </w:r>
            <w:proofErr w:type="spellStart"/>
            <w:r>
              <w:rPr>
                <w:rFonts w:ascii="Times New Roman" w:eastAsia="Times New Roman" w:hAnsi="Times New Roman" w:cs="Times New Roman"/>
                <w:sz w:val="24"/>
                <w:szCs w:val="24"/>
              </w:rPr>
              <w:t>gimimas.Vergų</w:t>
            </w:r>
            <w:proofErr w:type="spellEnd"/>
            <w:r>
              <w:rPr>
                <w:rFonts w:ascii="Times New Roman" w:eastAsia="Times New Roman" w:hAnsi="Times New Roman" w:cs="Times New Roman"/>
                <w:sz w:val="24"/>
                <w:szCs w:val="24"/>
              </w:rPr>
              <w:t xml:space="preserve"> darbo paplitimas ir klausimas dėl jų ir laisvųjų darbo statant didžiuosius pasaulio stebuklus bei dirbant kitus viešuosius darbus. </w:t>
            </w:r>
          </w:p>
          <w:p w14:paraId="3FB08B61" w14:textId="77777777" w:rsidR="001D21BE" w:rsidRDefault="001D21BE">
            <w:pPr>
              <w:rPr>
                <w:rFonts w:ascii="Times New Roman" w:eastAsia="Times New Roman" w:hAnsi="Times New Roman" w:cs="Times New Roman"/>
                <w:sz w:val="24"/>
                <w:szCs w:val="24"/>
              </w:rPr>
            </w:pPr>
          </w:p>
          <w:p w14:paraId="3FB08B62"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Hamurapio</w:t>
            </w:r>
            <w:proofErr w:type="spellEnd"/>
            <w:r>
              <w:rPr>
                <w:rFonts w:ascii="Times New Roman" w:eastAsia="Times New Roman" w:hAnsi="Times New Roman" w:cs="Times New Roman"/>
                <w:sz w:val="24"/>
                <w:szCs w:val="24"/>
              </w:rPr>
              <w:t xml:space="preserve"> teisynas ir vergų socialinė bei teisinė padėtis.</w:t>
            </w:r>
          </w:p>
        </w:tc>
        <w:tc>
          <w:tcPr>
            <w:tcW w:w="3686" w:type="dxa"/>
          </w:tcPr>
          <w:p w14:paraId="3FB08B63"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Hamurapio</w:t>
            </w:r>
            <w:proofErr w:type="spellEnd"/>
            <w:r>
              <w:rPr>
                <w:rFonts w:ascii="Times New Roman" w:eastAsia="Times New Roman" w:hAnsi="Times New Roman" w:cs="Times New Roman"/>
                <w:sz w:val="24"/>
                <w:szCs w:val="24"/>
              </w:rPr>
              <w:t xml:space="preserve"> teisynas, irigacinė sistema</w:t>
            </w:r>
          </w:p>
        </w:tc>
        <w:tc>
          <w:tcPr>
            <w:tcW w:w="2986" w:type="dxa"/>
          </w:tcPr>
          <w:p w14:paraId="3FB08B64" w14:textId="77777777" w:rsidR="001D21BE" w:rsidRDefault="001D21BE">
            <w:pPr>
              <w:jc w:val="center"/>
              <w:rPr>
                <w:rFonts w:ascii="Times New Roman" w:eastAsia="Times New Roman" w:hAnsi="Times New Roman" w:cs="Times New Roman"/>
                <w:sz w:val="24"/>
                <w:szCs w:val="24"/>
              </w:rPr>
            </w:pPr>
          </w:p>
        </w:tc>
      </w:tr>
      <w:tr w:rsidR="001D21BE" w14:paraId="3FB08B67" w14:textId="77777777">
        <w:tc>
          <w:tcPr>
            <w:tcW w:w="14610" w:type="dxa"/>
            <w:gridSpan w:val="4"/>
          </w:tcPr>
          <w:p w14:paraId="3FB08B66"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Laisvųjų gyvenimo skirtumai: tarp aristokratijos, patricijų ir laisvųjų žemdirbių</w:t>
            </w:r>
          </w:p>
        </w:tc>
      </w:tr>
      <w:tr w:rsidR="001D21BE" w14:paraId="3FB08B6C" w14:textId="77777777" w:rsidTr="009D5DF2">
        <w:tc>
          <w:tcPr>
            <w:tcW w:w="3544" w:type="dxa"/>
          </w:tcPr>
          <w:p w14:paraId="3FB08B6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6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6A"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6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B7B" w14:textId="77777777" w:rsidTr="009D5DF2">
        <w:tc>
          <w:tcPr>
            <w:tcW w:w="3544" w:type="dxa"/>
          </w:tcPr>
          <w:p w14:paraId="3FB08B6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Kas buvo būdinga Spartos valstybės socialinei struktūrai ir kaip ji gali būti paaiškinta?</w:t>
            </w:r>
          </w:p>
          <w:p w14:paraId="3FB08B6E" w14:textId="77777777" w:rsidR="001D21BE" w:rsidRDefault="001D21BE">
            <w:pPr>
              <w:rPr>
                <w:rFonts w:ascii="Times New Roman" w:eastAsia="Times New Roman" w:hAnsi="Times New Roman" w:cs="Times New Roman"/>
                <w:sz w:val="24"/>
                <w:szCs w:val="24"/>
              </w:rPr>
            </w:pPr>
          </w:p>
          <w:p w14:paraId="3FB08B6F" w14:textId="77777777" w:rsidR="001D21BE" w:rsidRDefault="001D21BE">
            <w:pPr>
              <w:rPr>
                <w:rFonts w:ascii="Times New Roman" w:eastAsia="Times New Roman" w:hAnsi="Times New Roman" w:cs="Times New Roman"/>
                <w:sz w:val="24"/>
                <w:szCs w:val="24"/>
              </w:rPr>
            </w:pPr>
          </w:p>
          <w:p w14:paraId="3FB08B70" w14:textId="07613F30" w:rsidR="001D21BE" w:rsidRDefault="001D21BE">
            <w:pPr>
              <w:rPr>
                <w:rFonts w:ascii="Times New Roman" w:eastAsia="Times New Roman" w:hAnsi="Times New Roman" w:cs="Times New Roman"/>
                <w:sz w:val="24"/>
                <w:szCs w:val="24"/>
              </w:rPr>
            </w:pPr>
          </w:p>
          <w:p w14:paraId="38C1B81B" w14:textId="77777777" w:rsidR="009D5DF2" w:rsidRDefault="009D5DF2">
            <w:pPr>
              <w:rPr>
                <w:rFonts w:ascii="Times New Roman" w:eastAsia="Times New Roman" w:hAnsi="Times New Roman" w:cs="Times New Roman"/>
                <w:sz w:val="24"/>
                <w:szCs w:val="24"/>
              </w:rPr>
            </w:pPr>
          </w:p>
          <w:p w14:paraId="3FB08B71" w14:textId="77777777" w:rsidR="001D21BE" w:rsidRDefault="001D21BE">
            <w:pPr>
              <w:rPr>
                <w:rFonts w:ascii="Times New Roman" w:eastAsia="Times New Roman" w:hAnsi="Times New Roman" w:cs="Times New Roman"/>
                <w:sz w:val="24"/>
                <w:szCs w:val="24"/>
              </w:rPr>
            </w:pPr>
          </w:p>
          <w:p w14:paraId="3FB08B72" w14:textId="77777777" w:rsidR="001D21BE" w:rsidRDefault="001D21BE">
            <w:pPr>
              <w:rPr>
                <w:rFonts w:ascii="Times New Roman" w:eastAsia="Times New Roman" w:hAnsi="Times New Roman" w:cs="Times New Roman"/>
                <w:sz w:val="24"/>
                <w:szCs w:val="24"/>
              </w:rPr>
            </w:pPr>
          </w:p>
          <w:p w14:paraId="3FB08B7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Koks buvo II a. pr. Kr. Senovės Romoje vykdytos agrarinės </w:t>
            </w:r>
            <w:r>
              <w:rPr>
                <w:rFonts w:ascii="Times New Roman" w:eastAsia="Times New Roman" w:hAnsi="Times New Roman" w:cs="Times New Roman"/>
                <w:sz w:val="24"/>
                <w:szCs w:val="24"/>
              </w:rPr>
              <w:lastRenderedPageBreak/>
              <w:t xml:space="preserve">reformos tikslas, įgyvendinimo priemonės ir pasekmės? </w:t>
            </w:r>
          </w:p>
        </w:tc>
        <w:tc>
          <w:tcPr>
            <w:tcW w:w="4394" w:type="dxa"/>
          </w:tcPr>
          <w:p w14:paraId="3FB08B7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Spartos visuomenėje šimtmečiais egzistavusi įtampa tarp užkariautų senųjų vietos gyventojų ir juos užkariavusių dorėnų. Aiškios užkariautojų dorėnų, kaip karių, ir užkariautųjų, kaip žemdirbių ir savo ponų tarnų, pareigos. Senųjų Peloponeso pusiasalio gyventojų statusas - beteisiai žemdirbiai. </w:t>
            </w:r>
          </w:p>
          <w:p w14:paraId="3FB08B75" w14:textId="77777777" w:rsidR="001D21BE" w:rsidRDefault="001D21BE">
            <w:pPr>
              <w:rPr>
                <w:rFonts w:ascii="Times New Roman" w:eastAsia="Times New Roman" w:hAnsi="Times New Roman" w:cs="Times New Roman"/>
                <w:sz w:val="24"/>
                <w:szCs w:val="24"/>
              </w:rPr>
            </w:pPr>
          </w:p>
          <w:p w14:paraId="3FB08B7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Socialinė įtampa tarp patricijų ir plebėjų. Asmenybės reikšmė agrarinės reformos idėjos atsiradime.  Agrarinės reformos </w:t>
            </w:r>
            <w:r>
              <w:rPr>
                <w:rFonts w:ascii="Times New Roman" w:eastAsia="Times New Roman" w:hAnsi="Times New Roman" w:cs="Times New Roman"/>
                <w:sz w:val="24"/>
                <w:szCs w:val="24"/>
              </w:rPr>
              <w:lastRenderedPageBreak/>
              <w:t xml:space="preserve">tikslas - apriboti didžiųjų </w:t>
            </w:r>
            <w:proofErr w:type="spellStart"/>
            <w:r>
              <w:rPr>
                <w:rFonts w:ascii="Times New Roman" w:eastAsia="Times New Roman" w:hAnsi="Times New Roman" w:cs="Times New Roman"/>
                <w:sz w:val="24"/>
                <w:szCs w:val="24"/>
              </w:rPr>
              <w:t>latifundijų</w:t>
            </w:r>
            <w:proofErr w:type="spellEnd"/>
            <w:r>
              <w:rPr>
                <w:rFonts w:ascii="Times New Roman" w:eastAsia="Times New Roman" w:hAnsi="Times New Roman" w:cs="Times New Roman"/>
                <w:sz w:val="24"/>
                <w:szCs w:val="24"/>
              </w:rPr>
              <w:t xml:space="preserve"> plėtimąsi į valstybinę  žemę ir aprūpinti bežemius bei mažažemius laisvuosius žemdirbius žeme. Reformos nesėkmė.</w:t>
            </w:r>
          </w:p>
        </w:tc>
        <w:tc>
          <w:tcPr>
            <w:tcW w:w="3686" w:type="dxa"/>
          </w:tcPr>
          <w:p w14:paraId="3FB08B7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Tiberijus ir Gajus </w:t>
            </w:r>
            <w:proofErr w:type="spellStart"/>
            <w:r>
              <w:rPr>
                <w:rFonts w:ascii="Times New Roman" w:eastAsia="Times New Roman" w:hAnsi="Times New Roman" w:cs="Times New Roman"/>
                <w:sz w:val="24"/>
                <w:szCs w:val="24"/>
              </w:rPr>
              <w:t>Grakchai</w:t>
            </w:r>
            <w:proofErr w:type="spellEnd"/>
          </w:p>
          <w:p w14:paraId="3FB08B78" w14:textId="77777777" w:rsidR="001D21BE" w:rsidRDefault="001D21BE">
            <w:pPr>
              <w:rPr>
                <w:rFonts w:ascii="Times New Roman" w:eastAsia="Times New Roman" w:hAnsi="Times New Roman" w:cs="Times New Roman"/>
                <w:sz w:val="24"/>
                <w:szCs w:val="24"/>
              </w:rPr>
            </w:pPr>
          </w:p>
          <w:p w14:paraId="3FB08B7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aristokratija, </w:t>
            </w:r>
            <w:proofErr w:type="spellStart"/>
            <w:r>
              <w:rPr>
                <w:rFonts w:ascii="Times New Roman" w:eastAsia="Times New Roman" w:hAnsi="Times New Roman" w:cs="Times New Roman"/>
                <w:sz w:val="24"/>
                <w:szCs w:val="24"/>
              </w:rPr>
              <w:t>helotai</w:t>
            </w:r>
            <w:proofErr w:type="spellEnd"/>
            <w:r>
              <w:rPr>
                <w:rFonts w:ascii="Times New Roman" w:eastAsia="Times New Roman" w:hAnsi="Times New Roman" w:cs="Times New Roman"/>
                <w:sz w:val="24"/>
                <w:szCs w:val="24"/>
              </w:rPr>
              <w:t xml:space="preserve">, kolonai, laisvieji žemdirbiai, </w:t>
            </w:r>
            <w:proofErr w:type="spellStart"/>
            <w:r>
              <w:rPr>
                <w:rFonts w:ascii="Times New Roman" w:eastAsia="Times New Roman" w:hAnsi="Times New Roman" w:cs="Times New Roman"/>
                <w:sz w:val="24"/>
                <w:szCs w:val="24"/>
              </w:rPr>
              <w:t>latifundija</w:t>
            </w:r>
            <w:proofErr w:type="spellEnd"/>
            <w:r>
              <w:rPr>
                <w:rFonts w:ascii="Times New Roman" w:eastAsia="Times New Roman" w:hAnsi="Times New Roman" w:cs="Times New Roman"/>
                <w:sz w:val="24"/>
                <w:szCs w:val="24"/>
              </w:rPr>
              <w:t>, patricijai, plebėjai, vila</w:t>
            </w:r>
          </w:p>
        </w:tc>
        <w:tc>
          <w:tcPr>
            <w:tcW w:w="2986" w:type="dxa"/>
          </w:tcPr>
          <w:p w14:paraId="3FB08B7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polis</w:t>
            </w:r>
          </w:p>
        </w:tc>
      </w:tr>
      <w:tr w:rsidR="001D21BE" w14:paraId="3FB08B7D" w14:textId="77777777">
        <w:tc>
          <w:tcPr>
            <w:tcW w:w="14610" w:type="dxa"/>
            <w:gridSpan w:val="4"/>
          </w:tcPr>
          <w:p w14:paraId="3FB08B7C"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roofErr w:type="spellStart"/>
            <w:r>
              <w:rPr>
                <w:rFonts w:ascii="Times New Roman" w:eastAsia="Times New Roman" w:hAnsi="Times New Roman" w:cs="Times New Roman"/>
                <w:b/>
                <w:sz w:val="24"/>
                <w:szCs w:val="24"/>
              </w:rPr>
              <w:t>Ikimodernioji</w:t>
            </w:r>
            <w:proofErr w:type="spellEnd"/>
            <w:r>
              <w:rPr>
                <w:rFonts w:ascii="Times New Roman" w:eastAsia="Times New Roman" w:hAnsi="Times New Roman" w:cs="Times New Roman"/>
                <w:b/>
                <w:sz w:val="24"/>
                <w:szCs w:val="24"/>
              </w:rPr>
              <w:t xml:space="preserve"> visuomenė ir jos ekonomika: luomų formavimasis ir visuomenės grupių funkcijos</w:t>
            </w:r>
          </w:p>
        </w:tc>
      </w:tr>
      <w:tr w:rsidR="001D21BE" w14:paraId="3FB08B7F" w14:textId="77777777">
        <w:tc>
          <w:tcPr>
            <w:tcW w:w="14610" w:type="dxa"/>
            <w:gridSpan w:val="4"/>
          </w:tcPr>
          <w:p w14:paraId="3FB08B7E"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Viduramžių </w:t>
            </w:r>
            <w:proofErr w:type="spellStart"/>
            <w:r>
              <w:rPr>
                <w:rFonts w:ascii="Times New Roman" w:eastAsia="Times New Roman" w:hAnsi="Times New Roman" w:cs="Times New Roman"/>
                <w:b/>
                <w:sz w:val="24"/>
                <w:szCs w:val="24"/>
              </w:rPr>
              <w:t>trifunkcinė</w:t>
            </w:r>
            <w:proofErr w:type="spellEnd"/>
            <w:r>
              <w:rPr>
                <w:rFonts w:ascii="Times New Roman" w:eastAsia="Times New Roman" w:hAnsi="Times New Roman" w:cs="Times New Roman"/>
                <w:b/>
                <w:sz w:val="24"/>
                <w:szCs w:val="24"/>
              </w:rPr>
              <w:t xml:space="preserve"> visuomenės schema ir jos grupių pareigos</w:t>
            </w:r>
          </w:p>
        </w:tc>
      </w:tr>
      <w:tr w:rsidR="001D21BE" w14:paraId="3FB08B84" w14:textId="77777777" w:rsidTr="009D5DF2">
        <w:tc>
          <w:tcPr>
            <w:tcW w:w="3544" w:type="dxa"/>
          </w:tcPr>
          <w:p w14:paraId="3FB08B8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8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82"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8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B91" w14:textId="77777777" w:rsidTr="009D5DF2">
        <w:tc>
          <w:tcPr>
            <w:tcW w:w="3544" w:type="dxa"/>
          </w:tcPr>
          <w:p w14:paraId="3FB08B8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Kaip kilo ir kokiomis aplinkybėmis susiformavo </w:t>
            </w:r>
            <w:proofErr w:type="spellStart"/>
            <w:r>
              <w:rPr>
                <w:rFonts w:ascii="Times New Roman" w:eastAsia="Times New Roman" w:hAnsi="Times New Roman" w:cs="Times New Roman"/>
                <w:sz w:val="24"/>
                <w:szCs w:val="24"/>
              </w:rPr>
              <w:t>trifunkcinė</w:t>
            </w:r>
            <w:proofErr w:type="spellEnd"/>
            <w:r>
              <w:rPr>
                <w:rFonts w:ascii="Times New Roman" w:eastAsia="Times New Roman" w:hAnsi="Times New Roman" w:cs="Times New Roman"/>
                <w:sz w:val="24"/>
                <w:szCs w:val="24"/>
              </w:rPr>
              <w:t xml:space="preserve"> Viduramžių visuomenės samprata?</w:t>
            </w:r>
          </w:p>
          <w:p w14:paraId="3FB08B87" w14:textId="77777777" w:rsidR="001D21BE" w:rsidRDefault="001D21BE">
            <w:pPr>
              <w:rPr>
                <w:rFonts w:ascii="Times New Roman" w:eastAsia="Times New Roman" w:hAnsi="Times New Roman" w:cs="Times New Roman"/>
                <w:sz w:val="24"/>
                <w:szCs w:val="24"/>
              </w:rPr>
            </w:pPr>
          </w:p>
          <w:p w14:paraId="3FB08B88" w14:textId="77777777" w:rsidR="001D21BE" w:rsidRDefault="001D21BE">
            <w:pPr>
              <w:rPr>
                <w:rFonts w:ascii="Times New Roman" w:eastAsia="Times New Roman" w:hAnsi="Times New Roman" w:cs="Times New Roman"/>
                <w:sz w:val="24"/>
                <w:szCs w:val="24"/>
              </w:rPr>
            </w:pPr>
          </w:p>
          <w:p w14:paraId="3FB08B8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Kokios buvo trijų pagrindinių Viduramžių visuomenės grupių pareigos ir teisės bei kuo jos buvo grindžiamos?</w:t>
            </w:r>
          </w:p>
        </w:tc>
        <w:tc>
          <w:tcPr>
            <w:tcW w:w="4394" w:type="dxa"/>
          </w:tcPr>
          <w:p w14:paraId="3FB08B8A"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Katalikų bažnyčios įtaka visuomenei ir pasaulėžiūrai. </w:t>
            </w:r>
            <w:r>
              <w:rPr>
                <w:rFonts w:ascii="Times New Roman" w:eastAsia="Times New Roman" w:hAnsi="Times New Roman" w:cs="Times New Roman"/>
                <w:sz w:val="24"/>
                <w:szCs w:val="24"/>
                <w:highlight w:val="white"/>
              </w:rPr>
              <w:t xml:space="preserve">XI a. katalikų dvasininkų, intelektualų galutinai ideologiškai suformuluota visuomenės struktūra: dvasininkai, kilmingieji, valstiečiai. </w:t>
            </w:r>
          </w:p>
          <w:p w14:paraId="3FB08B8B" w14:textId="77777777" w:rsidR="001D21BE" w:rsidRDefault="001D21BE">
            <w:pPr>
              <w:rPr>
                <w:rFonts w:ascii="Times New Roman" w:eastAsia="Times New Roman" w:hAnsi="Times New Roman" w:cs="Times New Roman"/>
                <w:sz w:val="24"/>
                <w:szCs w:val="24"/>
                <w:highlight w:val="white"/>
              </w:rPr>
            </w:pPr>
          </w:p>
          <w:p w14:paraId="3FB08B8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Kiekvienos iš trijų socialinių grupių pareigos: dvasininkai meldžiasi, kilmingieji kariauja, valstiečiai dirba. Dvasininkai ir kilmingieji kaip privilegijuotos socialinės grupės išsiskyrė savo aukštu socialiniu statusu, privilegijomis, galia ir turtu. Valstiečiai - neprivilegijuota socialinė grupė dėl savo žemo statuso turėjusi paklusti savo ponams. Socialinė tvarka ideologiškai grindžiama paties Dievo nustatyta tvarka žemėje.</w:t>
            </w:r>
          </w:p>
        </w:tc>
        <w:tc>
          <w:tcPr>
            <w:tcW w:w="3686" w:type="dxa"/>
          </w:tcPr>
          <w:p w14:paraId="3FB08B8D"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Adalberas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Laonietis</w:t>
            </w:r>
            <w:proofErr w:type="spellEnd"/>
          </w:p>
          <w:p w14:paraId="3FB08B8E" w14:textId="77777777" w:rsidR="001D21BE" w:rsidRDefault="001D21BE">
            <w:pPr>
              <w:rPr>
                <w:rFonts w:ascii="Times New Roman" w:eastAsia="Times New Roman" w:hAnsi="Times New Roman" w:cs="Times New Roman"/>
                <w:sz w:val="24"/>
                <w:szCs w:val="24"/>
              </w:rPr>
            </w:pPr>
          </w:p>
          <w:p w14:paraId="3FB08B8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alodas, baudžiava, beneficija, feodas, natūrinis ūkis, </w:t>
            </w:r>
            <w:proofErr w:type="spellStart"/>
            <w:r>
              <w:rPr>
                <w:rFonts w:ascii="Times New Roman" w:eastAsia="Times New Roman" w:hAnsi="Times New Roman" w:cs="Times New Roman"/>
                <w:sz w:val="24"/>
                <w:szCs w:val="24"/>
              </w:rPr>
              <w:t>vasalitetas</w:t>
            </w:r>
            <w:proofErr w:type="spellEnd"/>
          </w:p>
        </w:tc>
        <w:tc>
          <w:tcPr>
            <w:tcW w:w="2986" w:type="dxa"/>
          </w:tcPr>
          <w:p w14:paraId="3FB08B90" w14:textId="77777777" w:rsidR="001D21BE" w:rsidRDefault="001D21BE">
            <w:pPr>
              <w:jc w:val="center"/>
              <w:rPr>
                <w:rFonts w:ascii="Times New Roman" w:eastAsia="Times New Roman" w:hAnsi="Times New Roman" w:cs="Times New Roman"/>
                <w:sz w:val="24"/>
                <w:szCs w:val="24"/>
              </w:rPr>
            </w:pPr>
          </w:p>
        </w:tc>
      </w:tr>
      <w:tr w:rsidR="001D21BE" w14:paraId="3FB08B93" w14:textId="77777777">
        <w:tc>
          <w:tcPr>
            <w:tcW w:w="14610" w:type="dxa"/>
            <w:gridSpan w:val="4"/>
          </w:tcPr>
          <w:p w14:paraId="3FB08B92"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Miesto ir miestiečių vaidmuo </w:t>
            </w:r>
            <w:proofErr w:type="spellStart"/>
            <w:r>
              <w:rPr>
                <w:rFonts w:ascii="Times New Roman" w:eastAsia="Times New Roman" w:hAnsi="Times New Roman" w:cs="Times New Roman"/>
                <w:b/>
                <w:sz w:val="24"/>
                <w:szCs w:val="24"/>
              </w:rPr>
              <w:t>ikimoderniojoje</w:t>
            </w:r>
            <w:proofErr w:type="spellEnd"/>
            <w:r>
              <w:rPr>
                <w:rFonts w:ascii="Times New Roman" w:eastAsia="Times New Roman" w:hAnsi="Times New Roman" w:cs="Times New Roman"/>
                <w:b/>
                <w:sz w:val="24"/>
                <w:szCs w:val="24"/>
              </w:rPr>
              <w:t xml:space="preserve"> ekonomikoje</w:t>
            </w:r>
          </w:p>
        </w:tc>
      </w:tr>
      <w:tr w:rsidR="001D21BE" w14:paraId="3FB08B98" w14:textId="77777777" w:rsidTr="009D5DF2">
        <w:tc>
          <w:tcPr>
            <w:tcW w:w="3544" w:type="dxa"/>
          </w:tcPr>
          <w:p w14:paraId="3FB08B9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9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96"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9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BA3" w14:textId="77777777" w:rsidTr="009D5DF2">
        <w:tc>
          <w:tcPr>
            <w:tcW w:w="3544" w:type="dxa"/>
          </w:tcPr>
          <w:p w14:paraId="3FB08B9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Kokiomis aplinkybėmis ir kaip Viduramžiais iškilo miestai kaip išskirtinis ekonomikos veiksnys?</w:t>
            </w:r>
          </w:p>
          <w:p w14:paraId="3FB08B9A" w14:textId="77777777" w:rsidR="001D21BE" w:rsidRDefault="001D21BE">
            <w:pPr>
              <w:rPr>
                <w:rFonts w:ascii="Times New Roman" w:eastAsia="Times New Roman" w:hAnsi="Times New Roman" w:cs="Times New Roman"/>
                <w:sz w:val="24"/>
                <w:szCs w:val="24"/>
              </w:rPr>
            </w:pPr>
          </w:p>
          <w:p w14:paraId="3FB08B9B" w14:textId="77777777" w:rsidR="001D21BE" w:rsidRDefault="001D21BE">
            <w:pPr>
              <w:rPr>
                <w:rFonts w:ascii="Times New Roman" w:eastAsia="Times New Roman" w:hAnsi="Times New Roman" w:cs="Times New Roman"/>
                <w:sz w:val="24"/>
                <w:szCs w:val="24"/>
              </w:rPr>
            </w:pPr>
          </w:p>
          <w:p w14:paraId="3FB08B9C" w14:textId="77777777" w:rsidR="001D21BE" w:rsidRDefault="001D21BE">
            <w:pPr>
              <w:rPr>
                <w:rFonts w:ascii="Times New Roman" w:eastAsia="Times New Roman" w:hAnsi="Times New Roman" w:cs="Times New Roman"/>
                <w:sz w:val="24"/>
                <w:szCs w:val="24"/>
              </w:rPr>
            </w:pPr>
          </w:p>
          <w:p w14:paraId="3FB08B9D" w14:textId="32E18F29" w:rsidR="001D21BE" w:rsidRDefault="001D21BE">
            <w:pPr>
              <w:rPr>
                <w:rFonts w:ascii="Times New Roman" w:eastAsia="Times New Roman" w:hAnsi="Times New Roman" w:cs="Times New Roman"/>
                <w:sz w:val="24"/>
                <w:szCs w:val="24"/>
              </w:rPr>
            </w:pPr>
          </w:p>
          <w:p w14:paraId="123DEDEA" w14:textId="77777777" w:rsidR="009D5DF2" w:rsidRDefault="009D5DF2">
            <w:pPr>
              <w:rPr>
                <w:rFonts w:ascii="Times New Roman" w:eastAsia="Times New Roman" w:hAnsi="Times New Roman" w:cs="Times New Roman"/>
                <w:sz w:val="24"/>
                <w:szCs w:val="24"/>
              </w:rPr>
            </w:pPr>
          </w:p>
          <w:p w14:paraId="3FB08B9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Kas buvo būdinga miestiečiams kaip socialinei grupei </w:t>
            </w:r>
            <w:proofErr w:type="spellStart"/>
            <w:r>
              <w:rPr>
                <w:rFonts w:ascii="Times New Roman" w:eastAsia="Times New Roman" w:hAnsi="Times New Roman" w:cs="Times New Roman"/>
                <w:sz w:val="24"/>
                <w:szCs w:val="24"/>
              </w:rPr>
              <w:t>ikimoderniųjų</w:t>
            </w:r>
            <w:proofErr w:type="spellEnd"/>
            <w:r>
              <w:rPr>
                <w:rFonts w:ascii="Times New Roman" w:eastAsia="Times New Roman" w:hAnsi="Times New Roman" w:cs="Times New Roman"/>
                <w:sz w:val="24"/>
                <w:szCs w:val="24"/>
              </w:rPr>
              <w:t xml:space="preserve"> laikų visuomenėje ir ekonomikoje? </w:t>
            </w:r>
          </w:p>
        </w:tc>
        <w:tc>
          <w:tcPr>
            <w:tcW w:w="4394" w:type="dxa"/>
          </w:tcPr>
          <w:p w14:paraId="3FB08B9F" w14:textId="5C1CD889"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XI–XII a. Vakarų Europoje miestų kaip miestiečių bendruomenių  iškilimas. Jų </w:t>
            </w:r>
            <w:proofErr w:type="spellStart"/>
            <w:r>
              <w:rPr>
                <w:rFonts w:ascii="Times New Roman" w:eastAsia="Times New Roman" w:hAnsi="Times New Roman" w:cs="Times New Roman"/>
                <w:sz w:val="24"/>
                <w:szCs w:val="24"/>
              </w:rPr>
              <w:t>kreipimasisis</w:t>
            </w:r>
            <w:proofErr w:type="spellEnd"/>
            <w:r>
              <w:rPr>
                <w:rFonts w:ascii="Times New Roman" w:eastAsia="Times New Roman" w:hAnsi="Times New Roman" w:cs="Times New Roman"/>
                <w:sz w:val="24"/>
                <w:szCs w:val="24"/>
              </w:rPr>
              <w:t xml:space="preserve"> į valdovą ar kitą miesto </w:t>
            </w:r>
            <w:r>
              <w:rPr>
                <w:rFonts w:ascii="Times New Roman" w:eastAsia="Times New Roman" w:hAnsi="Times New Roman" w:cs="Times New Roman"/>
                <w:sz w:val="24"/>
                <w:szCs w:val="24"/>
              </w:rPr>
              <w:lastRenderedPageBreak/>
              <w:t xml:space="preserve">savininką dėl privilegijos, užtikrinančios savivaldą, miestui išdavimo. Pirmosios miestų privilegijos. Jos teisiškai įtvirtino miestų teisinę ir ūkinę autonomiją. </w:t>
            </w:r>
          </w:p>
          <w:p w14:paraId="59ABE79E" w14:textId="77777777" w:rsidR="009D5DF2" w:rsidRDefault="009D5DF2">
            <w:pPr>
              <w:rPr>
                <w:rFonts w:ascii="Times New Roman" w:eastAsia="Times New Roman" w:hAnsi="Times New Roman" w:cs="Times New Roman"/>
                <w:sz w:val="24"/>
                <w:szCs w:val="24"/>
              </w:rPr>
            </w:pPr>
          </w:p>
          <w:p w14:paraId="3FB08BA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Privilegijos miestams kuria teisines ir ūkines bendruomenes. Miestiečių ūkinės veiklos ir teisinio statuso jų santykyje su kaimiškomis gyvenvietėmis ir valstiečiais formavimasis. Miestiečių tapimas atskira socialine grupe. Miestai kaip svarbus </w:t>
            </w:r>
            <w:proofErr w:type="spellStart"/>
            <w:r>
              <w:rPr>
                <w:rFonts w:ascii="Times New Roman" w:eastAsia="Times New Roman" w:hAnsi="Times New Roman" w:cs="Times New Roman"/>
                <w:sz w:val="24"/>
                <w:szCs w:val="24"/>
              </w:rPr>
              <w:t>ikimoderniųjų</w:t>
            </w:r>
            <w:proofErr w:type="spellEnd"/>
            <w:r>
              <w:rPr>
                <w:rFonts w:ascii="Times New Roman" w:eastAsia="Times New Roman" w:hAnsi="Times New Roman" w:cs="Times New Roman"/>
                <w:sz w:val="24"/>
                <w:szCs w:val="24"/>
              </w:rPr>
              <w:t xml:space="preserve"> laikų ekonomikos veiksnys.</w:t>
            </w:r>
          </w:p>
        </w:tc>
        <w:tc>
          <w:tcPr>
            <w:tcW w:w="3686" w:type="dxa"/>
          </w:tcPr>
          <w:p w14:paraId="3FB08BA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cechas, miesto savivalda</w:t>
            </w:r>
          </w:p>
        </w:tc>
        <w:tc>
          <w:tcPr>
            <w:tcW w:w="2986" w:type="dxa"/>
          </w:tcPr>
          <w:p w14:paraId="3FB08BA2" w14:textId="77777777" w:rsidR="001D21BE" w:rsidRDefault="001D21BE">
            <w:pPr>
              <w:jc w:val="center"/>
              <w:rPr>
                <w:rFonts w:ascii="Times New Roman" w:eastAsia="Times New Roman" w:hAnsi="Times New Roman" w:cs="Times New Roman"/>
                <w:sz w:val="24"/>
                <w:szCs w:val="24"/>
              </w:rPr>
            </w:pPr>
          </w:p>
        </w:tc>
      </w:tr>
      <w:tr w:rsidR="001D21BE" w14:paraId="3FB08BA5" w14:textId="77777777">
        <w:tc>
          <w:tcPr>
            <w:tcW w:w="14610" w:type="dxa"/>
            <w:gridSpan w:val="4"/>
          </w:tcPr>
          <w:p w14:paraId="3FB08BA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w:t>
            </w:r>
            <w:proofErr w:type="spellStart"/>
            <w:r>
              <w:rPr>
                <w:rFonts w:ascii="Times New Roman" w:eastAsia="Times New Roman" w:hAnsi="Times New Roman" w:cs="Times New Roman"/>
                <w:b/>
                <w:sz w:val="24"/>
                <w:szCs w:val="24"/>
              </w:rPr>
              <w:t>Ikimoderniųjų</w:t>
            </w:r>
            <w:proofErr w:type="spellEnd"/>
            <w:r>
              <w:rPr>
                <w:rFonts w:ascii="Times New Roman" w:eastAsia="Times New Roman" w:hAnsi="Times New Roman" w:cs="Times New Roman"/>
                <w:b/>
                <w:sz w:val="24"/>
                <w:szCs w:val="24"/>
              </w:rPr>
              <w:t xml:space="preserve"> laikų socialinės struktūros ir jos grupių santykių kritika</w:t>
            </w:r>
          </w:p>
        </w:tc>
      </w:tr>
      <w:tr w:rsidR="001D21BE" w14:paraId="3FB08BAA" w14:textId="77777777" w:rsidTr="009D5DF2">
        <w:tc>
          <w:tcPr>
            <w:tcW w:w="3544" w:type="dxa"/>
          </w:tcPr>
          <w:p w14:paraId="3FB08BA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A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A8"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A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BB5" w14:textId="77777777" w:rsidTr="009D5DF2">
        <w:tc>
          <w:tcPr>
            <w:tcW w:w="3544" w:type="dxa"/>
          </w:tcPr>
          <w:p w14:paraId="3FB08BA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Kokios aplinkybės lėmė, kad XVI–XVIII a. Europoje radosi ir intensyvėjo socialinės struktūros ir jos grupių kritika?</w:t>
            </w:r>
          </w:p>
          <w:p w14:paraId="3FB08BAC" w14:textId="77777777" w:rsidR="001D21BE" w:rsidRDefault="001D21BE">
            <w:pPr>
              <w:rPr>
                <w:rFonts w:ascii="Times New Roman" w:eastAsia="Times New Roman" w:hAnsi="Times New Roman" w:cs="Times New Roman"/>
                <w:sz w:val="24"/>
                <w:szCs w:val="24"/>
              </w:rPr>
            </w:pPr>
          </w:p>
          <w:p w14:paraId="3FB08BAD" w14:textId="77777777" w:rsidR="001D21BE" w:rsidRDefault="001D21BE">
            <w:pPr>
              <w:rPr>
                <w:rFonts w:ascii="Times New Roman" w:eastAsia="Times New Roman" w:hAnsi="Times New Roman" w:cs="Times New Roman"/>
                <w:sz w:val="24"/>
                <w:szCs w:val="24"/>
              </w:rPr>
            </w:pPr>
          </w:p>
          <w:p w14:paraId="3FB08BAE" w14:textId="6CDCF190" w:rsidR="001D21BE" w:rsidRDefault="001D21BE">
            <w:pPr>
              <w:rPr>
                <w:rFonts w:ascii="Times New Roman" w:eastAsia="Times New Roman" w:hAnsi="Times New Roman" w:cs="Times New Roman"/>
                <w:sz w:val="24"/>
                <w:szCs w:val="24"/>
              </w:rPr>
            </w:pPr>
          </w:p>
          <w:p w14:paraId="732C0D0E" w14:textId="77777777" w:rsidR="009D5DF2" w:rsidRDefault="009D5DF2">
            <w:pPr>
              <w:rPr>
                <w:rFonts w:ascii="Times New Roman" w:eastAsia="Times New Roman" w:hAnsi="Times New Roman" w:cs="Times New Roman"/>
                <w:sz w:val="24"/>
                <w:szCs w:val="24"/>
              </w:rPr>
            </w:pPr>
          </w:p>
          <w:p w14:paraId="3FB08BA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XVI–XVIII a. reiškėsi socialinės struktūros kritika ir kas jai buvo būdinga?</w:t>
            </w:r>
          </w:p>
        </w:tc>
        <w:tc>
          <w:tcPr>
            <w:tcW w:w="4394" w:type="dxa"/>
          </w:tcPr>
          <w:p w14:paraId="3FB08BB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Reformacijos ir kai kurių jos lyderių idėjos. Sudėtinga valstiečių padėtis XVI a. pradžios Šventojoje Romos imperijoje. XVIII a. gyvavusi senoji socialinė tvarka, pagrįsta tam tikrų socialinių grupių privilegijomis ir didžiosios visuomenės dalies beteisiškumu. </w:t>
            </w:r>
          </w:p>
          <w:p w14:paraId="3FB08BB1" w14:textId="77777777" w:rsidR="001D21BE" w:rsidRDefault="001D21BE">
            <w:pPr>
              <w:rPr>
                <w:rFonts w:ascii="Times New Roman" w:eastAsia="Times New Roman" w:hAnsi="Times New Roman" w:cs="Times New Roman"/>
                <w:sz w:val="24"/>
                <w:szCs w:val="24"/>
              </w:rPr>
            </w:pPr>
          </w:p>
          <w:p w14:paraId="3FB08BB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Tomo </w:t>
            </w:r>
            <w:proofErr w:type="spellStart"/>
            <w:r>
              <w:rPr>
                <w:rFonts w:ascii="Times New Roman" w:eastAsia="Times New Roman" w:hAnsi="Times New Roman" w:cs="Times New Roman"/>
                <w:sz w:val="24"/>
                <w:szCs w:val="24"/>
              </w:rPr>
              <w:t>Miuncerio</w:t>
            </w:r>
            <w:proofErr w:type="spellEnd"/>
            <w:r>
              <w:rPr>
                <w:rFonts w:ascii="Times New Roman" w:eastAsia="Times New Roman" w:hAnsi="Times New Roman" w:cs="Times New Roman"/>
                <w:sz w:val="24"/>
                <w:szCs w:val="24"/>
              </w:rPr>
              <w:t xml:space="preserve"> Katalikų bažnyčios ir valstiečių būklės kritika. Jo dalyvavimas valstiečių kare. Kritiškas Apšvietos santykis su egzistuojančia socialine ir ekonomine tvarka, feodalizmu. </w:t>
            </w:r>
          </w:p>
        </w:tc>
        <w:tc>
          <w:tcPr>
            <w:tcW w:w="3686" w:type="dxa"/>
          </w:tcPr>
          <w:p w14:paraId="3FB08BB3" w14:textId="77777777" w:rsidR="001D21BE" w:rsidRDefault="00525EDC">
            <w:pP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Tomas </w:t>
            </w:r>
            <w:proofErr w:type="spellStart"/>
            <w:r>
              <w:rPr>
                <w:rFonts w:ascii="Times New Roman" w:eastAsia="Times New Roman" w:hAnsi="Times New Roman" w:cs="Times New Roman"/>
                <w:sz w:val="24"/>
                <w:szCs w:val="24"/>
              </w:rPr>
              <w:t>Miunceris</w:t>
            </w:r>
            <w:proofErr w:type="spellEnd"/>
          </w:p>
        </w:tc>
        <w:tc>
          <w:tcPr>
            <w:tcW w:w="2986" w:type="dxa"/>
          </w:tcPr>
          <w:p w14:paraId="3FB08BB4" w14:textId="77777777" w:rsidR="001D21BE" w:rsidRDefault="001D21BE">
            <w:pPr>
              <w:jc w:val="center"/>
              <w:rPr>
                <w:rFonts w:ascii="Times New Roman" w:eastAsia="Times New Roman" w:hAnsi="Times New Roman" w:cs="Times New Roman"/>
                <w:sz w:val="24"/>
                <w:szCs w:val="24"/>
              </w:rPr>
            </w:pPr>
          </w:p>
        </w:tc>
      </w:tr>
      <w:tr w:rsidR="001D21BE" w14:paraId="3FB08BB7" w14:textId="77777777">
        <w:tc>
          <w:tcPr>
            <w:tcW w:w="14610" w:type="dxa"/>
            <w:gridSpan w:val="4"/>
          </w:tcPr>
          <w:p w14:paraId="3FB08BB6"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Industrinė revoliucija ir visuomenės transformacija</w:t>
            </w:r>
          </w:p>
        </w:tc>
      </w:tr>
      <w:tr w:rsidR="001D21BE" w14:paraId="3FB08BB9" w14:textId="77777777">
        <w:tc>
          <w:tcPr>
            <w:tcW w:w="14610" w:type="dxa"/>
            <w:gridSpan w:val="4"/>
          </w:tcPr>
          <w:p w14:paraId="3FB08BB8"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Industrinė revoliucija ir naujųjų technologijų vaidmuo ekonomikoje</w:t>
            </w:r>
          </w:p>
        </w:tc>
      </w:tr>
      <w:tr w:rsidR="001D21BE" w14:paraId="3FB08BBE" w14:textId="77777777" w:rsidTr="009D5DF2">
        <w:tc>
          <w:tcPr>
            <w:tcW w:w="3544" w:type="dxa"/>
          </w:tcPr>
          <w:p w14:paraId="3FB08BB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B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BC"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B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BD5" w14:textId="77777777" w:rsidTr="009D5DF2">
        <w:tc>
          <w:tcPr>
            <w:tcW w:w="3544" w:type="dxa"/>
          </w:tcPr>
          <w:p w14:paraId="3FB08BB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Kokį vaidmenį XVIII a. antrosios pusės – XIX a. pradžios ekonomikoje suvaidino nauji išradimai ir kaip paaiškinti ekonomikoje įvykusius pokyčius?</w:t>
            </w:r>
          </w:p>
          <w:p w14:paraId="3FB08BC0" w14:textId="7BFDDA14" w:rsidR="001D21BE" w:rsidRDefault="001D21BE">
            <w:pPr>
              <w:rPr>
                <w:rFonts w:ascii="Times New Roman" w:eastAsia="Times New Roman" w:hAnsi="Times New Roman" w:cs="Times New Roman"/>
                <w:sz w:val="24"/>
                <w:szCs w:val="24"/>
              </w:rPr>
            </w:pPr>
          </w:p>
          <w:p w14:paraId="54A4252E" w14:textId="38332F8D" w:rsidR="009D5DF2" w:rsidRDefault="009D5DF2">
            <w:pPr>
              <w:rPr>
                <w:rFonts w:ascii="Times New Roman" w:eastAsia="Times New Roman" w:hAnsi="Times New Roman" w:cs="Times New Roman"/>
                <w:sz w:val="24"/>
                <w:szCs w:val="24"/>
              </w:rPr>
            </w:pPr>
          </w:p>
          <w:p w14:paraId="1EB405E6" w14:textId="77777777" w:rsidR="009D5DF2" w:rsidRDefault="009D5DF2">
            <w:pPr>
              <w:rPr>
                <w:rFonts w:ascii="Times New Roman" w:eastAsia="Times New Roman" w:hAnsi="Times New Roman" w:cs="Times New Roman"/>
                <w:sz w:val="24"/>
                <w:szCs w:val="24"/>
              </w:rPr>
            </w:pPr>
          </w:p>
          <w:p w14:paraId="3FB08BC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Kokią įtaką ekonomikai darė nauji XIX a. antrosios pusės techniniai išradimai?</w:t>
            </w:r>
          </w:p>
          <w:p w14:paraId="3FB08BC2" w14:textId="77777777" w:rsidR="001D21BE" w:rsidRDefault="001D21BE">
            <w:pPr>
              <w:rPr>
                <w:rFonts w:ascii="Times New Roman" w:eastAsia="Times New Roman" w:hAnsi="Times New Roman" w:cs="Times New Roman"/>
                <w:sz w:val="24"/>
                <w:szCs w:val="24"/>
              </w:rPr>
            </w:pPr>
          </w:p>
          <w:p w14:paraId="3FB08BC3" w14:textId="0490BE89" w:rsidR="001D21BE" w:rsidRDefault="001D21BE">
            <w:pPr>
              <w:rPr>
                <w:rFonts w:ascii="Times New Roman" w:eastAsia="Times New Roman" w:hAnsi="Times New Roman" w:cs="Times New Roman"/>
                <w:sz w:val="24"/>
                <w:szCs w:val="24"/>
              </w:rPr>
            </w:pPr>
          </w:p>
          <w:p w14:paraId="3FEA40A5" w14:textId="77777777" w:rsidR="00907698" w:rsidRDefault="00907698">
            <w:pPr>
              <w:rPr>
                <w:rFonts w:ascii="Times New Roman" w:eastAsia="Times New Roman" w:hAnsi="Times New Roman" w:cs="Times New Roman"/>
                <w:sz w:val="24"/>
                <w:szCs w:val="24"/>
              </w:rPr>
            </w:pPr>
          </w:p>
          <w:p w14:paraId="3FB08BC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Kaip ekonomikos naujovės keitė socialinę struktūrą?</w:t>
            </w:r>
          </w:p>
          <w:p w14:paraId="3FB08BC5" w14:textId="77777777" w:rsidR="001D21BE" w:rsidRDefault="001D21BE">
            <w:pPr>
              <w:rPr>
                <w:rFonts w:ascii="Times New Roman" w:eastAsia="Times New Roman" w:hAnsi="Times New Roman" w:cs="Times New Roman"/>
                <w:sz w:val="24"/>
                <w:szCs w:val="24"/>
              </w:rPr>
            </w:pPr>
          </w:p>
          <w:p w14:paraId="3FB08BC6" w14:textId="77777777" w:rsidR="001D21BE" w:rsidRDefault="001D21BE">
            <w:pPr>
              <w:rPr>
                <w:rFonts w:ascii="Times New Roman" w:eastAsia="Times New Roman" w:hAnsi="Times New Roman" w:cs="Times New Roman"/>
                <w:sz w:val="24"/>
                <w:szCs w:val="24"/>
              </w:rPr>
            </w:pPr>
          </w:p>
          <w:p w14:paraId="3FB08BC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4. Kaip buvo interpretuojama ir aiškinama nauja socialinė struktūra?</w:t>
            </w:r>
          </w:p>
        </w:tc>
        <w:tc>
          <w:tcPr>
            <w:tcW w:w="4394" w:type="dxa"/>
          </w:tcPr>
          <w:p w14:paraId="3FB08BC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Garo mašinos išradimo aplinkybės ir jos reikšmė ekonomikos pokyčiams: sukuriamos mechaninės energijos panaudojimas gamybos procese, pritaikymas įvairiose gamybos srityse, transporte. Gamybos proceso mechanizavimas ir darbo našumo augimas. </w:t>
            </w:r>
          </w:p>
          <w:p w14:paraId="3FB08BC9" w14:textId="77777777" w:rsidR="001D21BE" w:rsidRDefault="001D21BE">
            <w:pPr>
              <w:rPr>
                <w:rFonts w:ascii="Times New Roman" w:eastAsia="Times New Roman" w:hAnsi="Times New Roman" w:cs="Times New Roman"/>
                <w:sz w:val="24"/>
                <w:szCs w:val="24"/>
              </w:rPr>
            </w:pPr>
          </w:p>
          <w:p w14:paraId="3FB08BC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Konvejerio išradimas ir pritaikymas gamybos bei išteklių gavybos procese. Vidaus degimo variklio ištobulinimas ir pritaikymas masinei lengvųjų automobilių gamybai.</w:t>
            </w:r>
          </w:p>
          <w:p w14:paraId="3FB08BCB" w14:textId="77777777" w:rsidR="001D21BE" w:rsidRDefault="001D21BE">
            <w:pPr>
              <w:rPr>
                <w:rFonts w:ascii="Times New Roman" w:eastAsia="Times New Roman" w:hAnsi="Times New Roman" w:cs="Times New Roman"/>
                <w:sz w:val="24"/>
                <w:szCs w:val="24"/>
              </w:rPr>
            </w:pPr>
          </w:p>
          <w:p w14:paraId="3FB08BC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Gamyklų miestuose statybos ir miestų augimas. Darbininkų klasės formavimasis ir tapimas rimta socialine jėga. </w:t>
            </w:r>
          </w:p>
          <w:p w14:paraId="3FB08BCD" w14:textId="77777777" w:rsidR="001D21BE" w:rsidRDefault="001D21BE">
            <w:pPr>
              <w:rPr>
                <w:rFonts w:ascii="Times New Roman" w:eastAsia="Times New Roman" w:hAnsi="Times New Roman" w:cs="Times New Roman"/>
                <w:sz w:val="24"/>
                <w:szCs w:val="24"/>
              </w:rPr>
            </w:pPr>
          </w:p>
          <w:p w14:paraId="3FB08BC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4. Karlo Markso naujos socialinės struktūros aiškinimas, pagrįstas socialiniu antagonizmu, kova tarp išnaudotojų ir išnaudojamųjų, buržuazijos ir proletariato.</w:t>
            </w:r>
          </w:p>
        </w:tc>
        <w:tc>
          <w:tcPr>
            <w:tcW w:w="3686" w:type="dxa"/>
          </w:tcPr>
          <w:p w14:paraId="3FB08BC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Henris Fordas, Karlas Marksas, </w:t>
            </w:r>
            <w:proofErr w:type="spellStart"/>
            <w:r>
              <w:rPr>
                <w:rFonts w:ascii="Times New Roman" w:eastAsia="Times New Roman" w:hAnsi="Times New Roman" w:cs="Times New Roman"/>
                <w:sz w:val="24"/>
                <w:szCs w:val="24"/>
              </w:rPr>
              <w:t>Adamas</w:t>
            </w:r>
            <w:proofErr w:type="spellEnd"/>
            <w:r>
              <w:rPr>
                <w:rFonts w:ascii="Times New Roman" w:eastAsia="Times New Roman" w:hAnsi="Times New Roman" w:cs="Times New Roman"/>
                <w:sz w:val="24"/>
                <w:szCs w:val="24"/>
              </w:rPr>
              <w:t xml:space="preserve"> Smitas</w:t>
            </w:r>
          </w:p>
          <w:p w14:paraId="3FB08BD0" w14:textId="77777777" w:rsidR="001D21BE" w:rsidRDefault="001D21BE">
            <w:pPr>
              <w:rPr>
                <w:rFonts w:ascii="Times New Roman" w:eastAsia="Times New Roman" w:hAnsi="Times New Roman" w:cs="Times New Roman"/>
                <w:sz w:val="24"/>
                <w:szCs w:val="24"/>
              </w:rPr>
            </w:pPr>
          </w:p>
          <w:p w14:paraId="3FB08BD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buržuazija,  konvejerinė gamyba, laisvoji rinka, proletariatas</w:t>
            </w:r>
          </w:p>
          <w:p w14:paraId="3FB08BD2" w14:textId="77777777" w:rsidR="001D21BE" w:rsidRDefault="001D21BE">
            <w:pPr>
              <w:rPr>
                <w:rFonts w:ascii="Times New Roman" w:eastAsia="Times New Roman" w:hAnsi="Times New Roman" w:cs="Times New Roman"/>
                <w:sz w:val="24"/>
                <w:szCs w:val="24"/>
              </w:rPr>
            </w:pPr>
          </w:p>
          <w:p w14:paraId="3FB08BD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garo mašinos išradimas (XVIII a.)</w:t>
            </w:r>
          </w:p>
        </w:tc>
        <w:tc>
          <w:tcPr>
            <w:tcW w:w="2986" w:type="dxa"/>
          </w:tcPr>
          <w:p w14:paraId="3FB08BD4" w14:textId="77777777" w:rsidR="001D21BE" w:rsidRDefault="001D21BE">
            <w:pPr>
              <w:rPr>
                <w:rFonts w:ascii="Times New Roman" w:eastAsia="Times New Roman" w:hAnsi="Times New Roman" w:cs="Times New Roman"/>
                <w:sz w:val="24"/>
                <w:szCs w:val="24"/>
                <w:highlight w:val="red"/>
              </w:rPr>
            </w:pPr>
          </w:p>
        </w:tc>
      </w:tr>
      <w:tr w:rsidR="001D21BE" w14:paraId="3FB08BD7" w14:textId="77777777">
        <w:tc>
          <w:tcPr>
            <w:tcW w:w="14610" w:type="dxa"/>
            <w:gridSpan w:val="4"/>
          </w:tcPr>
          <w:p w14:paraId="3FB08BD6"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Socialinės struktūros kaita ir valstybės reakcija į kylančias problemas</w:t>
            </w:r>
          </w:p>
        </w:tc>
      </w:tr>
      <w:tr w:rsidR="001D21BE" w14:paraId="3FB08BDC" w14:textId="77777777" w:rsidTr="009D5DF2">
        <w:tc>
          <w:tcPr>
            <w:tcW w:w="3544" w:type="dxa"/>
          </w:tcPr>
          <w:p w14:paraId="3FB08BD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D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DA"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D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BE8" w14:textId="77777777" w:rsidTr="009D5DF2">
        <w:tc>
          <w:tcPr>
            <w:tcW w:w="3544" w:type="dxa"/>
          </w:tcPr>
          <w:p w14:paraId="3FB08BD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Kodėl ir ko siekdama valstybė reagavo į socialines problemas?</w:t>
            </w:r>
          </w:p>
          <w:p w14:paraId="3FB08BDE" w14:textId="18BEE099" w:rsidR="001D21BE" w:rsidRDefault="001D21BE">
            <w:pPr>
              <w:rPr>
                <w:rFonts w:ascii="Times New Roman" w:eastAsia="Times New Roman" w:hAnsi="Times New Roman" w:cs="Times New Roman"/>
                <w:sz w:val="24"/>
                <w:szCs w:val="24"/>
              </w:rPr>
            </w:pPr>
          </w:p>
          <w:p w14:paraId="6DBAFB36" w14:textId="39443836" w:rsidR="00907698" w:rsidRDefault="00907698">
            <w:pPr>
              <w:rPr>
                <w:rFonts w:ascii="Times New Roman" w:eastAsia="Times New Roman" w:hAnsi="Times New Roman" w:cs="Times New Roman"/>
                <w:sz w:val="24"/>
                <w:szCs w:val="24"/>
              </w:rPr>
            </w:pPr>
          </w:p>
          <w:p w14:paraId="092D312F" w14:textId="77777777" w:rsidR="00907698" w:rsidRDefault="00907698">
            <w:pPr>
              <w:rPr>
                <w:rFonts w:ascii="Times New Roman" w:eastAsia="Times New Roman" w:hAnsi="Times New Roman" w:cs="Times New Roman"/>
                <w:sz w:val="24"/>
                <w:szCs w:val="24"/>
              </w:rPr>
            </w:pPr>
          </w:p>
          <w:p w14:paraId="3FB08BDF" w14:textId="77777777" w:rsidR="001D21BE" w:rsidRDefault="001D21BE">
            <w:pPr>
              <w:rPr>
                <w:rFonts w:ascii="Times New Roman" w:eastAsia="Times New Roman" w:hAnsi="Times New Roman" w:cs="Times New Roman"/>
                <w:sz w:val="24"/>
                <w:szCs w:val="24"/>
              </w:rPr>
            </w:pPr>
          </w:p>
          <w:p w14:paraId="3FB08BE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Kokių priemonių ėmėsi valstybė, reaguodama į socialinės struktūros pokyčius ir kylančias socialines problemas?</w:t>
            </w:r>
          </w:p>
        </w:tc>
        <w:tc>
          <w:tcPr>
            <w:tcW w:w="4394" w:type="dxa"/>
          </w:tcPr>
          <w:p w14:paraId="3FB08BE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Kintanti socialinė struktūra. Darbininkų kaip socialinės ir politinės grupės iškilimas.  Būtinybė valstybiniu lygiu spręsti neišvengiamai kylančias socialines problemas.</w:t>
            </w:r>
          </w:p>
          <w:p w14:paraId="3FB08BE2" w14:textId="77777777" w:rsidR="001D21BE" w:rsidRDefault="001D21BE">
            <w:pPr>
              <w:rPr>
                <w:rFonts w:ascii="Times New Roman" w:eastAsia="Times New Roman" w:hAnsi="Times New Roman" w:cs="Times New Roman"/>
                <w:sz w:val="24"/>
                <w:szCs w:val="24"/>
              </w:rPr>
            </w:pPr>
          </w:p>
          <w:p w14:paraId="3FB08BE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2.Vokietijos imperijoje pradėta įgyvendinti socialinė politika, kurios metu buvo sukurtas sveikatos draudimas ir draudimas nelaimingo atsitikimo atveju. </w:t>
            </w:r>
          </w:p>
        </w:tc>
        <w:tc>
          <w:tcPr>
            <w:tcW w:w="3686" w:type="dxa"/>
          </w:tcPr>
          <w:p w14:paraId="3FB08BE4"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Bismarko</w:t>
            </w:r>
            <w:proofErr w:type="spellEnd"/>
            <w:r>
              <w:rPr>
                <w:rFonts w:ascii="Times New Roman" w:eastAsia="Times New Roman" w:hAnsi="Times New Roman" w:cs="Times New Roman"/>
                <w:sz w:val="24"/>
                <w:szCs w:val="24"/>
              </w:rPr>
              <w:t xml:space="preserve"> socialinės reformos, </w:t>
            </w:r>
            <w:proofErr w:type="spellStart"/>
            <w:r>
              <w:rPr>
                <w:rFonts w:ascii="Times New Roman" w:eastAsia="Times New Roman" w:hAnsi="Times New Roman" w:cs="Times New Roman"/>
                <w:sz w:val="24"/>
                <w:szCs w:val="24"/>
              </w:rPr>
              <w:t>vidurinioji</w:t>
            </w:r>
            <w:proofErr w:type="spellEnd"/>
            <w:r>
              <w:rPr>
                <w:rFonts w:ascii="Times New Roman" w:eastAsia="Times New Roman" w:hAnsi="Times New Roman" w:cs="Times New Roman"/>
                <w:sz w:val="24"/>
                <w:szCs w:val="24"/>
              </w:rPr>
              <w:t xml:space="preserve"> klasė</w:t>
            </w:r>
          </w:p>
          <w:p w14:paraId="3FB08BE5" w14:textId="77777777" w:rsidR="001D21BE" w:rsidRDefault="001D21BE">
            <w:pPr>
              <w:rPr>
                <w:rFonts w:ascii="Times New Roman" w:eastAsia="Times New Roman" w:hAnsi="Times New Roman" w:cs="Times New Roman"/>
                <w:sz w:val="24"/>
                <w:szCs w:val="24"/>
              </w:rPr>
            </w:pPr>
          </w:p>
        </w:tc>
        <w:tc>
          <w:tcPr>
            <w:tcW w:w="2986" w:type="dxa"/>
          </w:tcPr>
          <w:p w14:paraId="3FB08BE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socialinis draudimas</w:t>
            </w:r>
          </w:p>
          <w:p w14:paraId="3FB08BE7" w14:textId="77777777" w:rsidR="001D21BE" w:rsidRDefault="001D21BE">
            <w:pPr>
              <w:rPr>
                <w:rFonts w:ascii="Times New Roman" w:eastAsia="Times New Roman" w:hAnsi="Times New Roman" w:cs="Times New Roman"/>
                <w:sz w:val="24"/>
                <w:szCs w:val="24"/>
              </w:rPr>
            </w:pPr>
          </w:p>
        </w:tc>
      </w:tr>
      <w:tr w:rsidR="001D21BE" w14:paraId="3FB08BEA" w14:textId="77777777">
        <w:tc>
          <w:tcPr>
            <w:tcW w:w="14610" w:type="dxa"/>
            <w:gridSpan w:val="4"/>
          </w:tcPr>
          <w:p w14:paraId="3FB08BE9"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Naujų socialinių judėjimų formavimasis ir jų aplinkybės</w:t>
            </w:r>
          </w:p>
        </w:tc>
      </w:tr>
      <w:tr w:rsidR="001D21BE" w14:paraId="3FB08BEF" w14:textId="77777777" w:rsidTr="009D5DF2">
        <w:tc>
          <w:tcPr>
            <w:tcW w:w="3544" w:type="dxa"/>
          </w:tcPr>
          <w:p w14:paraId="3FB08BE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4394" w:type="dxa"/>
          </w:tcPr>
          <w:p w14:paraId="3FB08BE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3686" w:type="dxa"/>
          </w:tcPr>
          <w:p w14:paraId="3FB08BED"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986" w:type="dxa"/>
          </w:tcPr>
          <w:p w14:paraId="3FB08BE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C02" w14:textId="77777777" w:rsidTr="009D5DF2">
        <w:trPr>
          <w:trHeight w:val="3497"/>
        </w:trPr>
        <w:tc>
          <w:tcPr>
            <w:tcW w:w="3544" w:type="dxa"/>
          </w:tcPr>
          <w:p w14:paraId="3FB08BF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Kokiomis aplinkybėmis ir dėl kokių priežasčių XIX a. antroje pusėje – XX a. pradžioje kilo nauji socialiniai judėjimai?</w:t>
            </w:r>
          </w:p>
          <w:p w14:paraId="3FB08BF1" w14:textId="25C48914" w:rsidR="001D21BE" w:rsidRDefault="001D21BE">
            <w:pPr>
              <w:rPr>
                <w:rFonts w:ascii="Times New Roman" w:eastAsia="Times New Roman" w:hAnsi="Times New Roman" w:cs="Times New Roman"/>
                <w:sz w:val="24"/>
                <w:szCs w:val="24"/>
              </w:rPr>
            </w:pPr>
          </w:p>
          <w:p w14:paraId="7FCB9629" w14:textId="77777777" w:rsidR="00907698" w:rsidRDefault="00907698">
            <w:pPr>
              <w:rPr>
                <w:rFonts w:ascii="Times New Roman" w:eastAsia="Times New Roman" w:hAnsi="Times New Roman" w:cs="Times New Roman"/>
                <w:sz w:val="24"/>
                <w:szCs w:val="24"/>
              </w:rPr>
            </w:pPr>
          </w:p>
          <w:p w14:paraId="3FB08BF2" w14:textId="77777777" w:rsidR="001D21BE" w:rsidRDefault="001D21BE">
            <w:pPr>
              <w:rPr>
                <w:rFonts w:ascii="Times New Roman" w:eastAsia="Times New Roman" w:hAnsi="Times New Roman" w:cs="Times New Roman"/>
                <w:sz w:val="24"/>
                <w:szCs w:val="24"/>
              </w:rPr>
            </w:pPr>
          </w:p>
          <w:p w14:paraId="3FB08BF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Kas buvo būdinga naujiems XIX a. antroje pusėje – XX a. pradžioje kilusiems socialiniams judėjimams? </w:t>
            </w:r>
          </w:p>
          <w:p w14:paraId="3FB08BF4" w14:textId="77777777" w:rsidR="001D21BE" w:rsidRDefault="001D21BE">
            <w:pPr>
              <w:rPr>
                <w:rFonts w:ascii="Times New Roman" w:eastAsia="Times New Roman" w:hAnsi="Times New Roman" w:cs="Times New Roman"/>
                <w:sz w:val="24"/>
                <w:szCs w:val="24"/>
              </w:rPr>
            </w:pPr>
          </w:p>
        </w:tc>
        <w:tc>
          <w:tcPr>
            <w:tcW w:w="4394" w:type="dxa"/>
          </w:tcPr>
          <w:p w14:paraId="3FB08BF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Socialinių įtampų dėl sunkių darbo sąlygų, mažų algų ir darbininkų išnaudojimo formavimasis. Moterų nepasitenkinimas savo socialine padėtimi ir neturėjimu teisės dalyvauti politiniame gyvenime. </w:t>
            </w:r>
          </w:p>
          <w:p w14:paraId="3FB08BF6" w14:textId="77777777" w:rsidR="001D21BE" w:rsidRDefault="001D21BE">
            <w:pPr>
              <w:rPr>
                <w:rFonts w:ascii="Times New Roman" w:eastAsia="Times New Roman" w:hAnsi="Times New Roman" w:cs="Times New Roman"/>
                <w:sz w:val="24"/>
                <w:szCs w:val="24"/>
              </w:rPr>
            </w:pPr>
          </w:p>
          <w:p w14:paraId="3FB08BF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Nauji XIX a. antrosios pusės – XX a. pradžios Europos socialiniai judėjimai. Jų socialiniai ir politiniai reikalavimai. Darbininkų judėjimas: protestai ir streikai siekiant darbininkų socialinės ir ekonominės padėties pagerinimo. Moterų judėjimas - feminizmas. Moterų siekis pagerinti savo pilietinę padėtį, išsikovoti politines teises, teisę balsuoti. XX a. pr. aktyvūs moterų, reikalavusių politinių teisių, protestai ir demonstracijos.</w:t>
            </w:r>
          </w:p>
        </w:tc>
        <w:tc>
          <w:tcPr>
            <w:tcW w:w="3686" w:type="dxa"/>
          </w:tcPr>
          <w:p w14:paraId="3FB08BF8"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Emelina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Penkherst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Emmeline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Pankhurst</w:t>
            </w:r>
            <w:proofErr w:type="spellEnd"/>
            <w:r>
              <w:rPr>
                <w:rFonts w:ascii="Times New Roman" w:eastAsia="Times New Roman" w:hAnsi="Times New Roman" w:cs="Times New Roman"/>
                <w:sz w:val="24"/>
                <w:szCs w:val="24"/>
              </w:rPr>
              <w:t>)</w:t>
            </w:r>
          </w:p>
          <w:p w14:paraId="3FB08BF9" w14:textId="77777777" w:rsidR="001D21BE" w:rsidRDefault="001D21BE">
            <w:pPr>
              <w:rPr>
                <w:rFonts w:ascii="Times New Roman" w:eastAsia="Times New Roman" w:hAnsi="Times New Roman" w:cs="Times New Roman"/>
                <w:sz w:val="24"/>
                <w:szCs w:val="24"/>
              </w:rPr>
            </w:pPr>
          </w:p>
          <w:p w14:paraId="3FB08BF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emancipacija, feminizmas, profesinė sąjunga, </w:t>
            </w:r>
            <w:proofErr w:type="spellStart"/>
            <w:r>
              <w:rPr>
                <w:rFonts w:ascii="Times New Roman" w:eastAsia="Times New Roman" w:hAnsi="Times New Roman" w:cs="Times New Roman"/>
                <w:sz w:val="24"/>
                <w:szCs w:val="24"/>
              </w:rPr>
              <w:t>sufražizmas</w:t>
            </w:r>
            <w:proofErr w:type="spellEnd"/>
          </w:p>
          <w:p w14:paraId="3FB08BFB" w14:textId="77777777" w:rsidR="001D21BE" w:rsidRDefault="001D21BE">
            <w:pPr>
              <w:rPr>
                <w:rFonts w:ascii="Times New Roman" w:eastAsia="Times New Roman" w:hAnsi="Times New Roman" w:cs="Times New Roman"/>
                <w:sz w:val="24"/>
                <w:szCs w:val="24"/>
              </w:rPr>
            </w:pPr>
          </w:p>
          <w:p w14:paraId="3FB08BF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rinkimų teisės suteikimas moterims (Naujoji Zelandija 1893 m., Suomija 1906 m.)</w:t>
            </w:r>
          </w:p>
          <w:p w14:paraId="3FB08BFD" w14:textId="77777777" w:rsidR="001D21BE" w:rsidRDefault="001D21BE">
            <w:pPr>
              <w:rPr>
                <w:rFonts w:ascii="Times New Roman" w:eastAsia="Times New Roman" w:hAnsi="Times New Roman" w:cs="Times New Roman"/>
                <w:sz w:val="24"/>
                <w:szCs w:val="24"/>
              </w:rPr>
            </w:pPr>
          </w:p>
          <w:p w14:paraId="3FB08BFE" w14:textId="77777777" w:rsidR="001D21BE" w:rsidRDefault="001D21BE">
            <w:pPr>
              <w:rPr>
                <w:rFonts w:ascii="Times New Roman" w:eastAsia="Times New Roman" w:hAnsi="Times New Roman" w:cs="Times New Roman"/>
                <w:sz w:val="24"/>
                <w:szCs w:val="24"/>
              </w:rPr>
            </w:pPr>
          </w:p>
        </w:tc>
        <w:tc>
          <w:tcPr>
            <w:tcW w:w="2986" w:type="dxa"/>
          </w:tcPr>
          <w:p w14:paraId="3FB08BFF"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Liuksemburg</w:t>
            </w:r>
            <w:proofErr w:type="spellEnd"/>
          </w:p>
          <w:p w14:paraId="3FB08C0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08C0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vergovės panaikinimas JAV (1865 m.) </w:t>
            </w:r>
          </w:p>
        </w:tc>
      </w:tr>
    </w:tbl>
    <w:p w14:paraId="3FB08C03" w14:textId="77777777" w:rsidR="001D21BE" w:rsidRDefault="001D21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5"/>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82"/>
        <w:gridCol w:w="5848"/>
        <w:gridCol w:w="2337"/>
        <w:gridCol w:w="2798"/>
      </w:tblGrid>
      <w:tr w:rsidR="001D21BE" w14:paraId="3FB08C05" w14:textId="77777777" w:rsidTr="00907698">
        <w:tc>
          <w:tcPr>
            <w:tcW w:w="0" w:type="auto"/>
            <w:gridSpan w:val="4"/>
          </w:tcPr>
          <w:p w14:paraId="3FB08C0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XX a. moderni visuomenė ir kova už visuotines žmogaus teises</w:t>
            </w:r>
          </w:p>
        </w:tc>
      </w:tr>
      <w:tr w:rsidR="001D21BE" w14:paraId="3FB08C07" w14:textId="77777777" w:rsidTr="00907698">
        <w:tc>
          <w:tcPr>
            <w:tcW w:w="0" w:type="auto"/>
            <w:gridSpan w:val="4"/>
          </w:tcPr>
          <w:p w14:paraId="3FB08C06"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Vidiniai prieštaravimai: tarp kilnių deklaracijų ir radikalių diskriminacijos formų</w:t>
            </w:r>
          </w:p>
        </w:tc>
      </w:tr>
      <w:tr w:rsidR="001D21BE" w14:paraId="3FB08C0C" w14:textId="77777777" w:rsidTr="00907698">
        <w:tc>
          <w:tcPr>
            <w:tcW w:w="0" w:type="auto"/>
          </w:tcPr>
          <w:p w14:paraId="3FB08C0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0" w:type="auto"/>
          </w:tcPr>
          <w:p w14:paraId="3FB08C0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0" w:type="auto"/>
          </w:tcPr>
          <w:p w14:paraId="3FB08C0A"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0" w:type="auto"/>
          </w:tcPr>
          <w:p w14:paraId="3FB08C0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C16" w14:textId="77777777" w:rsidTr="00907698">
        <w:trPr>
          <w:trHeight w:val="2625"/>
        </w:trPr>
        <w:tc>
          <w:tcPr>
            <w:tcW w:w="0" w:type="auto"/>
          </w:tcPr>
          <w:p w14:paraId="3FB08C0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Kokiomis tarptautinėmis aplinkybėmis buvo pasirašyta ir ką skelbė Jungtinių tautų generalinėje asamblėjoje pasirašyta Visuotinė žmogaus teisių deklaracija (1948 m.)?</w:t>
            </w:r>
          </w:p>
          <w:p w14:paraId="3FB08C0E" w14:textId="77777777" w:rsidR="001D21BE" w:rsidRDefault="001D21BE">
            <w:pPr>
              <w:rPr>
                <w:rFonts w:ascii="Times New Roman" w:eastAsia="Times New Roman" w:hAnsi="Times New Roman" w:cs="Times New Roman"/>
                <w:sz w:val="24"/>
                <w:szCs w:val="24"/>
                <w:highlight w:val="yellow"/>
              </w:rPr>
            </w:pPr>
          </w:p>
        </w:tc>
        <w:tc>
          <w:tcPr>
            <w:tcW w:w="0" w:type="auto"/>
          </w:tcPr>
          <w:p w14:paraId="3FB08C0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Šaltojo karo pradžios dviejų ideologinių blokų konsensusas. Įtvirtintos Vakarų pasaulio pagrindinės laisvės: religijos, įsitikinimų ir jų raiškos, privačios nuosavybės, politinės teisės. Socialistinio bloko deklaruojamos ekonominės ir socialinės teisės:  į darbą, profsąjungų steigimą, poilsį ir laisvalaikį, medicininę priežiūrą, mokslą. </w:t>
            </w:r>
          </w:p>
          <w:p w14:paraId="3FB08C1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Tarpvalstybinį bendravimą reglamentuojančios teisės:  į pilietybę, judėjimo teisę ir laisvę.</w:t>
            </w:r>
          </w:p>
        </w:tc>
        <w:tc>
          <w:tcPr>
            <w:tcW w:w="0" w:type="auto"/>
          </w:tcPr>
          <w:p w14:paraId="3FB08C1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prigimtinės žmogaus teisės ir laisvės</w:t>
            </w:r>
          </w:p>
          <w:p w14:paraId="3FB08C12" w14:textId="77777777" w:rsidR="001D21BE" w:rsidRDefault="001D21BE">
            <w:pPr>
              <w:rPr>
                <w:rFonts w:ascii="Times New Roman" w:eastAsia="Times New Roman" w:hAnsi="Times New Roman" w:cs="Times New Roman"/>
                <w:sz w:val="24"/>
                <w:szCs w:val="24"/>
              </w:rPr>
            </w:pPr>
          </w:p>
          <w:p w14:paraId="3FB08C13" w14:textId="77777777" w:rsidR="001D21BE" w:rsidRDefault="001D21BE">
            <w:pPr>
              <w:rPr>
                <w:rFonts w:ascii="Times New Roman" w:eastAsia="Times New Roman" w:hAnsi="Times New Roman" w:cs="Times New Roman"/>
                <w:sz w:val="24"/>
                <w:szCs w:val="24"/>
              </w:rPr>
            </w:pPr>
          </w:p>
          <w:p w14:paraId="3FB08C1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Visuotinė žmogaus teisių deklaracija (1948 m.)</w:t>
            </w:r>
          </w:p>
        </w:tc>
        <w:tc>
          <w:tcPr>
            <w:tcW w:w="0" w:type="auto"/>
          </w:tcPr>
          <w:p w14:paraId="3FB08C15" w14:textId="77777777" w:rsidR="001D21BE" w:rsidRDefault="001D21BE">
            <w:pPr>
              <w:rPr>
                <w:rFonts w:ascii="Times New Roman" w:eastAsia="Times New Roman" w:hAnsi="Times New Roman" w:cs="Times New Roman"/>
                <w:sz w:val="24"/>
                <w:szCs w:val="24"/>
              </w:rPr>
            </w:pPr>
          </w:p>
        </w:tc>
      </w:tr>
      <w:tr w:rsidR="001D21BE" w14:paraId="3FB08C18" w14:textId="77777777" w:rsidTr="00907698">
        <w:tc>
          <w:tcPr>
            <w:tcW w:w="0" w:type="auto"/>
            <w:gridSpan w:val="4"/>
          </w:tcPr>
          <w:p w14:paraId="3FB08C17"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Komunistinio pasaulio tikrovė: žmogaus laisvių fasadai ir disidentinė realybė</w:t>
            </w:r>
          </w:p>
        </w:tc>
      </w:tr>
      <w:tr w:rsidR="001D21BE" w14:paraId="3FB08C1D" w14:textId="77777777" w:rsidTr="00907698">
        <w:tc>
          <w:tcPr>
            <w:tcW w:w="0" w:type="auto"/>
          </w:tcPr>
          <w:p w14:paraId="3FB08C1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0" w:type="auto"/>
          </w:tcPr>
          <w:p w14:paraId="3FB08C1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0" w:type="auto"/>
          </w:tcPr>
          <w:p w14:paraId="3FB08C1B"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0" w:type="auto"/>
          </w:tcPr>
          <w:p w14:paraId="3FB08C1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C36" w14:textId="77777777" w:rsidTr="00907698">
        <w:tc>
          <w:tcPr>
            <w:tcW w:w="0" w:type="auto"/>
          </w:tcPr>
          <w:p w14:paraId="3FB08C1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Kokios buvo disidentinio veikimo prielaidos ir  bruožai komunistinėse šalyse? </w:t>
            </w:r>
          </w:p>
          <w:p w14:paraId="3FB08C1F" w14:textId="77777777" w:rsidR="001D21BE" w:rsidRDefault="001D21BE">
            <w:pPr>
              <w:rPr>
                <w:rFonts w:ascii="Times New Roman" w:eastAsia="Times New Roman" w:hAnsi="Times New Roman" w:cs="Times New Roman"/>
                <w:sz w:val="24"/>
                <w:szCs w:val="24"/>
              </w:rPr>
            </w:pPr>
          </w:p>
          <w:p w14:paraId="3FB08C20" w14:textId="77777777" w:rsidR="001D21BE" w:rsidRDefault="001D21BE">
            <w:pPr>
              <w:rPr>
                <w:rFonts w:ascii="Times New Roman" w:eastAsia="Times New Roman" w:hAnsi="Times New Roman" w:cs="Times New Roman"/>
                <w:sz w:val="24"/>
                <w:szCs w:val="24"/>
              </w:rPr>
            </w:pPr>
          </w:p>
          <w:p w14:paraId="3FB08C21" w14:textId="77777777" w:rsidR="001D21BE" w:rsidRDefault="001D21BE">
            <w:pPr>
              <w:rPr>
                <w:rFonts w:ascii="Times New Roman" w:eastAsia="Times New Roman" w:hAnsi="Times New Roman" w:cs="Times New Roman"/>
                <w:sz w:val="24"/>
                <w:szCs w:val="24"/>
              </w:rPr>
            </w:pPr>
          </w:p>
          <w:p w14:paraId="3FB08C22" w14:textId="77777777" w:rsidR="001D21BE" w:rsidRDefault="001D21BE">
            <w:pPr>
              <w:rPr>
                <w:rFonts w:ascii="Times New Roman" w:eastAsia="Times New Roman" w:hAnsi="Times New Roman" w:cs="Times New Roman"/>
                <w:sz w:val="24"/>
                <w:szCs w:val="24"/>
              </w:rPr>
            </w:pPr>
          </w:p>
          <w:p w14:paraId="3FB08C23" w14:textId="77777777" w:rsidR="001D21BE" w:rsidRDefault="001D21BE">
            <w:pPr>
              <w:rPr>
                <w:rFonts w:ascii="Times New Roman" w:eastAsia="Times New Roman" w:hAnsi="Times New Roman" w:cs="Times New Roman"/>
                <w:sz w:val="24"/>
                <w:szCs w:val="24"/>
              </w:rPr>
            </w:pPr>
          </w:p>
          <w:p w14:paraId="3FB08C2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Koks Helsinkio baigiamojo akto tikslas ir turinys?  </w:t>
            </w:r>
          </w:p>
          <w:p w14:paraId="3FB08C25" w14:textId="77777777" w:rsidR="001D21BE" w:rsidRDefault="001D21BE">
            <w:pPr>
              <w:rPr>
                <w:rFonts w:ascii="Times New Roman" w:eastAsia="Times New Roman" w:hAnsi="Times New Roman" w:cs="Times New Roman"/>
                <w:sz w:val="24"/>
                <w:szCs w:val="24"/>
              </w:rPr>
            </w:pPr>
          </w:p>
          <w:p w14:paraId="3FB08C26" w14:textId="77777777" w:rsidR="001D21BE" w:rsidRDefault="001D21BE">
            <w:pPr>
              <w:rPr>
                <w:rFonts w:ascii="Times New Roman" w:eastAsia="Times New Roman" w:hAnsi="Times New Roman" w:cs="Times New Roman"/>
                <w:sz w:val="24"/>
                <w:szCs w:val="24"/>
              </w:rPr>
            </w:pPr>
          </w:p>
        </w:tc>
        <w:tc>
          <w:tcPr>
            <w:tcW w:w="0" w:type="auto"/>
          </w:tcPr>
          <w:p w14:paraId="3FB08C2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Žmogaus laisvių, teisių ir demokratizacijos regimybė komunistinio pasaulio šalyse. Mėginimas oficialiai pasinaudoti deklaruojamomis teisėmis bei  kova dėl realių žmogaus politinių laisvių, santvarkų demokratizacijos ir režimų atsakas į šiuos veiksmus. Disidentų veikimo pavyzdžiai.</w:t>
            </w:r>
          </w:p>
          <w:p w14:paraId="3FB08C28" w14:textId="77777777" w:rsidR="001D21BE" w:rsidRDefault="001D21BE">
            <w:pPr>
              <w:rPr>
                <w:rFonts w:ascii="Times New Roman" w:eastAsia="Times New Roman" w:hAnsi="Times New Roman" w:cs="Times New Roman"/>
                <w:sz w:val="24"/>
                <w:szCs w:val="24"/>
              </w:rPr>
            </w:pPr>
          </w:p>
          <w:p w14:paraId="3FB08C29"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 Akto priėmimo prieštaringumas. Dokumente akcentuota suvereni valstybių lygybė, jėgos ir grasinimo jėga naudojimo atsisakymas, sienų neliečiamumas, valstybių teritorinis vientisumas, taikus ginčų reguliavimas, nesikišimas į vidaus reikalus, žmogaus teisių ir pagrindinių laisvių gerbimas, tautų lygiateisiškumas ir laisvo apsisprendimo teisė, valstybių bendradarbiavimas.</w:t>
            </w:r>
          </w:p>
        </w:tc>
        <w:tc>
          <w:tcPr>
            <w:tcW w:w="0" w:type="auto"/>
          </w:tcPr>
          <w:p w14:paraId="3FB08C2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Andrejus Sacharovas, Vaclavas Havelas, </w:t>
            </w:r>
          </w:p>
          <w:p w14:paraId="3FB08C2B" w14:textId="77777777" w:rsidR="001D21BE" w:rsidRDefault="001D21BE">
            <w:pPr>
              <w:rPr>
                <w:rFonts w:ascii="Times New Roman" w:eastAsia="Times New Roman" w:hAnsi="Times New Roman" w:cs="Times New Roman"/>
                <w:sz w:val="24"/>
                <w:szCs w:val="24"/>
              </w:rPr>
            </w:pPr>
          </w:p>
          <w:p w14:paraId="3FB08C2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Helsinkio baigiamojo aktas, </w:t>
            </w:r>
            <w:proofErr w:type="spellStart"/>
            <w:r>
              <w:rPr>
                <w:rFonts w:ascii="Times New Roman" w:eastAsia="Times New Roman" w:hAnsi="Times New Roman" w:cs="Times New Roman"/>
                <w:sz w:val="24"/>
                <w:szCs w:val="24"/>
              </w:rPr>
              <w:t>disidentizmas</w:t>
            </w:r>
            <w:proofErr w:type="spellEnd"/>
            <w:r>
              <w:rPr>
                <w:rFonts w:ascii="Times New Roman" w:eastAsia="Times New Roman" w:hAnsi="Times New Roman" w:cs="Times New Roman"/>
                <w:sz w:val="24"/>
                <w:szCs w:val="24"/>
              </w:rPr>
              <w:t xml:space="preserve"> </w:t>
            </w:r>
          </w:p>
          <w:p w14:paraId="3FB08C2D" w14:textId="77777777" w:rsidR="001D21BE" w:rsidRDefault="001D21BE">
            <w:pPr>
              <w:rPr>
                <w:rFonts w:ascii="Times New Roman" w:eastAsia="Times New Roman" w:hAnsi="Times New Roman" w:cs="Times New Roman"/>
                <w:sz w:val="24"/>
                <w:szCs w:val="24"/>
              </w:rPr>
            </w:pPr>
          </w:p>
          <w:p w14:paraId="3FB08C2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Prahos pavasaris (1968 m.)</w:t>
            </w:r>
          </w:p>
          <w:p w14:paraId="3FB08C2F" w14:textId="77777777" w:rsidR="001D21BE" w:rsidRDefault="001D21BE">
            <w:pPr>
              <w:rPr>
                <w:rFonts w:ascii="Times New Roman" w:eastAsia="Times New Roman" w:hAnsi="Times New Roman" w:cs="Times New Roman"/>
                <w:sz w:val="24"/>
                <w:szCs w:val="24"/>
              </w:rPr>
            </w:pPr>
          </w:p>
          <w:p w14:paraId="3FB08C30" w14:textId="77777777" w:rsidR="001D21BE" w:rsidRDefault="001D21BE">
            <w:pPr>
              <w:rPr>
                <w:rFonts w:ascii="Times New Roman" w:eastAsia="Times New Roman" w:hAnsi="Times New Roman" w:cs="Times New Roman"/>
                <w:sz w:val="24"/>
                <w:szCs w:val="24"/>
              </w:rPr>
            </w:pPr>
          </w:p>
          <w:p w14:paraId="3FB08C31" w14:textId="77777777" w:rsidR="001D21BE" w:rsidRDefault="001D21BE">
            <w:pPr>
              <w:rPr>
                <w:rFonts w:ascii="Times New Roman" w:eastAsia="Times New Roman" w:hAnsi="Times New Roman" w:cs="Times New Roman"/>
                <w:sz w:val="24"/>
                <w:szCs w:val="24"/>
              </w:rPr>
            </w:pPr>
          </w:p>
        </w:tc>
        <w:tc>
          <w:tcPr>
            <w:tcW w:w="0" w:type="auto"/>
          </w:tcPr>
          <w:p w14:paraId="3FB08C3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Jonas Paulius II, Liudmila  Aleksejeva</w:t>
            </w:r>
          </w:p>
          <w:p w14:paraId="3FB08C33" w14:textId="77777777" w:rsidR="001D21BE" w:rsidRDefault="001D21BE">
            <w:pPr>
              <w:rPr>
                <w:rFonts w:ascii="Times New Roman" w:eastAsia="Times New Roman" w:hAnsi="Times New Roman" w:cs="Times New Roman"/>
                <w:sz w:val="24"/>
                <w:szCs w:val="24"/>
              </w:rPr>
            </w:pPr>
          </w:p>
          <w:p w14:paraId="3FB08C3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demokratizacija </w:t>
            </w:r>
          </w:p>
          <w:p w14:paraId="3FB08C35" w14:textId="77777777" w:rsidR="001D21BE" w:rsidRDefault="001D21BE">
            <w:pPr>
              <w:rPr>
                <w:rFonts w:ascii="Times New Roman" w:eastAsia="Times New Roman" w:hAnsi="Times New Roman" w:cs="Times New Roman"/>
                <w:sz w:val="24"/>
                <w:szCs w:val="24"/>
              </w:rPr>
            </w:pPr>
          </w:p>
        </w:tc>
      </w:tr>
      <w:tr w:rsidR="001D21BE" w14:paraId="3FB08C38" w14:textId="77777777" w:rsidTr="00907698">
        <w:tc>
          <w:tcPr>
            <w:tcW w:w="0" w:type="auto"/>
            <w:gridSpan w:val="4"/>
          </w:tcPr>
          <w:p w14:paraId="3FB08C37" w14:textId="77777777" w:rsidR="001D21BE" w:rsidRDefault="00525ED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Potemė: Žmogaus teisės kaip Vakarų pasaulio liberaliosios demokratijos vertybiniai pamatai</w:t>
            </w:r>
          </w:p>
        </w:tc>
      </w:tr>
      <w:tr w:rsidR="001D21BE" w14:paraId="3FB08C3E" w14:textId="77777777" w:rsidTr="00907698">
        <w:trPr>
          <w:trHeight w:val="872"/>
        </w:trPr>
        <w:tc>
          <w:tcPr>
            <w:tcW w:w="0" w:type="auto"/>
          </w:tcPr>
          <w:p w14:paraId="3FB08C3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Probleminiai klausimai</w:t>
            </w:r>
          </w:p>
        </w:tc>
        <w:tc>
          <w:tcPr>
            <w:tcW w:w="0" w:type="auto"/>
          </w:tcPr>
          <w:p w14:paraId="3FB08C3A" w14:textId="77777777" w:rsidR="001D21BE" w:rsidRDefault="00525ED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Akcentai</w:t>
            </w:r>
          </w:p>
        </w:tc>
        <w:tc>
          <w:tcPr>
            <w:tcW w:w="0" w:type="auto"/>
          </w:tcPr>
          <w:p w14:paraId="3FB08C3B"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Esminės asmenybės ir sąvokos, įvykiai/tekstai</w:t>
            </w:r>
          </w:p>
          <w:p w14:paraId="3FB08C3C" w14:textId="77777777" w:rsidR="001D21BE" w:rsidRDefault="001D21BE">
            <w:pPr>
              <w:jc w:val="center"/>
              <w:rPr>
                <w:rFonts w:ascii="Times New Roman" w:eastAsia="Times New Roman" w:hAnsi="Times New Roman" w:cs="Times New Roman"/>
                <w:sz w:val="24"/>
                <w:szCs w:val="24"/>
                <w:highlight w:val="yellow"/>
              </w:rPr>
            </w:pPr>
          </w:p>
        </w:tc>
        <w:tc>
          <w:tcPr>
            <w:tcW w:w="0" w:type="auto"/>
          </w:tcPr>
          <w:p w14:paraId="3FB08C3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C50" w14:textId="77777777" w:rsidTr="00907698">
        <w:tc>
          <w:tcPr>
            <w:tcW w:w="0" w:type="auto"/>
          </w:tcPr>
          <w:p w14:paraId="3FB08C3F"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white"/>
              </w:rPr>
              <w:t>Kokios diskriminacijos formos egzistavo XX a. II p.</w:t>
            </w:r>
          </w:p>
          <w:p w14:paraId="3FB08C40"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pasaulyje ir kaip jos reiškėsi?</w:t>
            </w:r>
          </w:p>
          <w:p w14:paraId="3FB08C41" w14:textId="77777777" w:rsidR="001D21BE" w:rsidRDefault="001D21BE">
            <w:pPr>
              <w:rPr>
                <w:rFonts w:ascii="Times New Roman" w:eastAsia="Times New Roman" w:hAnsi="Times New Roman" w:cs="Times New Roman"/>
                <w:sz w:val="24"/>
                <w:szCs w:val="24"/>
              </w:rPr>
            </w:pPr>
          </w:p>
          <w:p w14:paraId="3FB08C42" w14:textId="77777777" w:rsidR="001D21BE" w:rsidRDefault="001D21BE">
            <w:pPr>
              <w:rPr>
                <w:rFonts w:ascii="Times New Roman" w:eastAsia="Times New Roman" w:hAnsi="Times New Roman" w:cs="Times New Roman"/>
                <w:sz w:val="24"/>
                <w:szCs w:val="24"/>
              </w:rPr>
            </w:pPr>
          </w:p>
          <w:p w14:paraId="3FB08C4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Kaip ir kokiomis priemonės XX a. II pusės pasaulyje reiškėsi kova už žmogaus teises?</w:t>
            </w:r>
          </w:p>
        </w:tc>
        <w:tc>
          <w:tcPr>
            <w:tcW w:w="0" w:type="auto"/>
          </w:tcPr>
          <w:p w14:paraId="3FB08C44"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XX a. II p. diskriminavimas rasės, odos spalvos (JAV, Pietų Afrikos Respublika), lytinės orientacijos atžvilgiais (homoseksualumas kaip stigma, liga ar nusikaltimas). </w:t>
            </w:r>
          </w:p>
          <w:p w14:paraId="3FB08C45" w14:textId="77777777" w:rsidR="001D21BE" w:rsidRDefault="001D21BE">
            <w:pPr>
              <w:rPr>
                <w:rFonts w:ascii="Times New Roman" w:eastAsia="Times New Roman" w:hAnsi="Times New Roman" w:cs="Times New Roman"/>
                <w:sz w:val="24"/>
                <w:szCs w:val="24"/>
                <w:highlight w:val="yellow"/>
              </w:rPr>
            </w:pPr>
          </w:p>
          <w:p w14:paraId="3FB08C4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Protestai, pilietinis nepaklusnumas. Žmogaus teisių XX a. antrojoje pusėje užtikrinimas nacionalinėje ir tarptautinėje teisėje. Atsisakymas diskriminacinių ir </w:t>
            </w:r>
            <w:proofErr w:type="spellStart"/>
            <w:r>
              <w:rPr>
                <w:rFonts w:ascii="Times New Roman" w:eastAsia="Times New Roman" w:hAnsi="Times New Roman" w:cs="Times New Roman"/>
                <w:sz w:val="24"/>
                <w:szCs w:val="24"/>
              </w:rPr>
              <w:t>segregacinių</w:t>
            </w:r>
            <w:proofErr w:type="spellEnd"/>
            <w:r>
              <w:rPr>
                <w:rFonts w:ascii="Times New Roman" w:eastAsia="Times New Roman" w:hAnsi="Times New Roman" w:cs="Times New Roman"/>
                <w:sz w:val="24"/>
                <w:szCs w:val="24"/>
              </w:rPr>
              <w:t xml:space="preserve"> įstatymų.</w:t>
            </w:r>
          </w:p>
        </w:tc>
        <w:tc>
          <w:tcPr>
            <w:tcW w:w="0" w:type="auto"/>
          </w:tcPr>
          <w:p w14:paraId="3FB08C4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Martinas Liuteris Kingas </w:t>
            </w:r>
          </w:p>
          <w:p w14:paraId="3FB08C48" w14:textId="77777777" w:rsidR="001D21BE" w:rsidRDefault="001D21BE">
            <w:pPr>
              <w:rPr>
                <w:rFonts w:ascii="Times New Roman" w:eastAsia="Times New Roman" w:hAnsi="Times New Roman" w:cs="Times New Roman"/>
                <w:sz w:val="24"/>
                <w:szCs w:val="24"/>
              </w:rPr>
            </w:pPr>
          </w:p>
          <w:p w14:paraId="3FB08C49" w14:textId="77777777" w:rsidR="001D21BE" w:rsidRDefault="00525ED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apartheidas, segregacija</w:t>
            </w:r>
          </w:p>
        </w:tc>
        <w:tc>
          <w:tcPr>
            <w:tcW w:w="0" w:type="auto"/>
          </w:tcPr>
          <w:p w14:paraId="3FB08C4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Homoseksualumo kaip ligos išbraukimas iš Pasaulio sveikatos organizacijos ligų sąrašo</w:t>
            </w:r>
          </w:p>
          <w:p w14:paraId="3FB08C4B" w14:textId="77777777" w:rsidR="001D21BE" w:rsidRDefault="001D21BE">
            <w:pPr>
              <w:rPr>
                <w:rFonts w:ascii="Times New Roman" w:eastAsia="Times New Roman" w:hAnsi="Times New Roman" w:cs="Times New Roman"/>
                <w:sz w:val="24"/>
                <w:szCs w:val="24"/>
              </w:rPr>
            </w:pPr>
          </w:p>
          <w:p w14:paraId="3FB08C4C" w14:textId="77777777" w:rsidR="001D21BE" w:rsidRDefault="001D21BE">
            <w:pPr>
              <w:rPr>
                <w:rFonts w:ascii="Times New Roman" w:eastAsia="Times New Roman" w:hAnsi="Times New Roman" w:cs="Times New Roman"/>
                <w:sz w:val="24"/>
                <w:szCs w:val="24"/>
              </w:rPr>
            </w:pPr>
          </w:p>
          <w:p w14:paraId="3FB08C4D" w14:textId="77777777" w:rsidR="001D21BE" w:rsidRDefault="001D21BE">
            <w:pPr>
              <w:rPr>
                <w:rFonts w:ascii="Times New Roman" w:eastAsia="Times New Roman" w:hAnsi="Times New Roman" w:cs="Times New Roman"/>
                <w:sz w:val="24"/>
                <w:szCs w:val="24"/>
              </w:rPr>
            </w:pPr>
          </w:p>
          <w:p w14:paraId="3FB08C4E" w14:textId="77777777" w:rsidR="001D21BE" w:rsidRDefault="001D21BE">
            <w:pPr>
              <w:rPr>
                <w:rFonts w:ascii="Times New Roman" w:eastAsia="Times New Roman" w:hAnsi="Times New Roman" w:cs="Times New Roman"/>
                <w:sz w:val="24"/>
                <w:szCs w:val="24"/>
              </w:rPr>
            </w:pPr>
          </w:p>
          <w:p w14:paraId="3FB08C4F" w14:textId="77777777" w:rsidR="001D21BE" w:rsidRDefault="001D21BE">
            <w:pPr>
              <w:rPr>
                <w:rFonts w:ascii="Times New Roman" w:eastAsia="Times New Roman" w:hAnsi="Times New Roman" w:cs="Times New Roman"/>
                <w:sz w:val="24"/>
                <w:szCs w:val="24"/>
              </w:rPr>
            </w:pPr>
          </w:p>
        </w:tc>
      </w:tr>
      <w:tr w:rsidR="001D21BE" w14:paraId="3FB08C52" w14:textId="77777777" w:rsidTr="00907698">
        <w:tc>
          <w:tcPr>
            <w:tcW w:w="0" w:type="auto"/>
            <w:gridSpan w:val="4"/>
          </w:tcPr>
          <w:p w14:paraId="3FB08C51"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XX a. pasaulinės ekonomikos asimetrijos: laisvoji rinka, </w:t>
            </w:r>
            <w:proofErr w:type="spellStart"/>
            <w:r>
              <w:rPr>
                <w:rFonts w:ascii="Times New Roman" w:eastAsia="Times New Roman" w:hAnsi="Times New Roman" w:cs="Times New Roman"/>
                <w:b/>
                <w:sz w:val="24"/>
                <w:szCs w:val="24"/>
              </w:rPr>
              <w:t>etatizmas</w:t>
            </w:r>
            <w:proofErr w:type="spellEnd"/>
            <w:r>
              <w:rPr>
                <w:rFonts w:ascii="Times New Roman" w:eastAsia="Times New Roman" w:hAnsi="Times New Roman" w:cs="Times New Roman"/>
                <w:b/>
                <w:sz w:val="24"/>
                <w:szCs w:val="24"/>
              </w:rPr>
              <w:t xml:space="preserve"> ir planinė (totalitarinė) ekonomika</w:t>
            </w:r>
          </w:p>
        </w:tc>
      </w:tr>
      <w:tr w:rsidR="001D21BE" w14:paraId="3FB08C54" w14:textId="77777777" w:rsidTr="00907698">
        <w:tc>
          <w:tcPr>
            <w:tcW w:w="0" w:type="auto"/>
            <w:gridSpan w:val="4"/>
          </w:tcPr>
          <w:p w14:paraId="3FB08C53"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Demokratinių Vakarų valstybių pasirinkimo dilemos: tarp ekonominio </w:t>
            </w:r>
            <w:proofErr w:type="spellStart"/>
            <w:r>
              <w:rPr>
                <w:rFonts w:ascii="Times New Roman" w:eastAsia="Times New Roman" w:hAnsi="Times New Roman" w:cs="Times New Roman"/>
                <w:b/>
                <w:sz w:val="24"/>
                <w:szCs w:val="24"/>
              </w:rPr>
              <w:t>neoliberalizmo</w:t>
            </w:r>
            <w:proofErr w:type="spellEnd"/>
            <w:r>
              <w:rPr>
                <w:rFonts w:ascii="Times New Roman" w:eastAsia="Times New Roman" w:hAnsi="Times New Roman" w:cs="Times New Roman"/>
                <w:b/>
                <w:sz w:val="24"/>
                <w:szCs w:val="24"/>
              </w:rPr>
              <w:t xml:space="preserve"> ir gerovės valstybės</w:t>
            </w:r>
          </w:p>
        </w:tc>
      </w:tr>
      <w:tr w:rsidR="001D21BE" w14:paraId="3FB08C59" w14:textId="77777777" w:rsidTr="00907698">
        <w:tc>
          <w:tcPr>
            <w:tcW w:w="0" w:type="auto"/>
          </w:tcPr>
          <w:p w14:paraId="3FB08C55"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0" w:type="auto"/>
          </w:tcPr>
          <w:p w14:paraId="3FB08C5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0" w:type="auto"/>
          </w:tcPr>
          <w:p w14:paraId="3FB08C57"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0" w:type="auto"/>
          </w:tcPr>
          <w:p w14:paraId="3FB08C5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C74" w14:textId="77777777" w:rsidTr="00907698">
        <w:trPr>
          <w:trHeight w:val="699"/>
        </w:trPr>
        <w:tc>
          <w:tcPr>
            <w:tcW w:w="0" w:type="auto"/>
          </w:tcPr>
          <w:p w14:paraId="3FB08C5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Kokie ekonominio </w:t>
            </w:r>
            <w:proofErr w:type="spellStart"/>
            <w:r>
              <w:rPr>
                <w:rFonts w:ascii="Times New Roman" w:eastAsia="Times New Roman" w:hAnsi="Times New Roman" w:cs="Times New Roman"/>
                <w:sz w:val="24"/>
                <w:szCs w:val="24"/>
              </w:rPr>
              <w:t>neoliberalizmo</w:t>
            </w:r>
            <w:proofErr w:type="spellEnd"/>
            <w:r>
              <w:rPr>
                <w:rFonts w:ascii="Times New Roman" w:eastAsia="Times New Roman" w:hAnsi="Times New Roman" w:cs="Times New Roman"/>
                <w:sz w:val="24"/>
                <w:szCs w:val="24"/>
              </w:rPr>
              <w:t xml:space="preserve"> principai?</w:t>
            </w:r>
          </w:p>
          <w:p w14:paraId="3FB08C5B" w14:textId="77777777" w:rsidR="001D21BE" w:rsidRDefault="001D21BE">
            <w:pPr>
              <w:rPr>
                <w:rFonts w:ascii="Times New Roman" w:eastAsia="Times New Roman" w:hAnsi="Times New Roman" w:cs="Times New Roman"/>
                <w:sz w:val="24"/>
                <w:szCs w:val="24"/>
              </w:rPr>
            </w:pPr>
          </w:p>
          <w:p w14:paraId="3FB08C5D" w14:textId="77777777" w:rsidR="001D21BE" w:rsidRDefault="001D21BE">
            <w:pPr>
              <w:rPr>
                <w:rFonts w:ascii="Times New Roman" w:eastAsia="Times New Roman" w:hAnsi="Times New Roman" w:cs="Times New Roman"/>
                <w:sz w:val="24"/>
                <w:szCs w:val="24"/>
              </w:rPr>
            </w:pPr>
          </w:p>
          <w:p w14:paraId="3FB08C5E" w14:textId="77777777" w:rsidR="001D21BE" w:rsidRDefault="001D21BE">
            <w:pPr>
              <w:rPr>
                <w:rFonts w:ascii="Times New Roman" w:eastAsia="Times New Roman" w:hAnsi="Times New Roman" w:cs="Times New Roman"/>
                <w:sz w:val="24"/>
                <w:szCs w:val="24"/>
              </w:rPr>
            </w:pPr>
          </w:p>
          <w:p w14:paraId="3FB08C5F" w14:textId="77777777" w:rsidR="001D21BE" w:rsidRDefault="001D21BE">
            <w:pPr>
              <w:rPr>
                <w:rFonts w:ascii="Times New Roman" w:eastAsia="Times New Roman" w:hAnsi="Times New Roman" w:cs="Times New Roman"/>
                <w:sz w:val="24"/>
                <w:szCs w:val="24"/>
              </w:rPr>
            </w:pPr>
          </w:p>
          <w:p w14:paraId="3FB08C60" w14:textId="77777777" w:rsidR="001D21BE" w:rsidRDefault="001D21BE">
            <w:pPr>
              <w:rPr>
                <w:rFonts w:ascii="Times New Roman" w:eastAsia="Times New Roman" w:hAnsi="Times New Roman" w:cs="Times New Roman"/>
                <w:sz w:val="24"/>
                <w:szCs w:val="24"/>
              </w:rPr>
            </w:pPr>
          </w:p>
          <w:p w14:paraId="3FB08C6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Kokią prasmę turi terminas „gerovės valstybė“?</w:t>
            </w:r>
          </w:p>
          <w:p w14:paraId="3FB08C62" w14:textId="77777777" w:rsidR="001D21BE" w:rsidRDefault="001D21BE">
            <w:pPr>
              <w:rPr>
                <w:rFonts w:ascii="Times New Roman" w:eastAsia="Times New Roman" w:hAnsi="Times New Roman" w:cs="Times New Roman"/>
                <w:sz w:val="24"/>
                <w:szCs w:val="24"/>
              </w:rPr>
            </w:pPr>
          </w:p>
          <w:p w14:paraId="3FB08C63" w14:textId="77777777" w:rsidR="001D21BE" w:rsidRDefault="001D21BE">
            <w:pPr>
              <w:rPr>
                <w:rFonts w:ascii="Times New Roman" w:eastAsia="Times New Roman" w:hAnsi="Times New Roman" w:cs="Times New Roman"/>
                <w:sz w:val="24"/>
                <w:szCs w:val="24"/>
              </w:rPr>
            </w:pPr>
          </w:p>
          <w:p w14:paraId="3FB08C64" w14:textId="77777777" w:rsidR="001D21BE" w:rsidRDefault="001D21BE">
            <w:pPr>
              <w:rPr>
                <w:rFonts w:ascii="Times New Roman" w:eastAsia="Times New Roman" w:hAnsi="Times New Roman" w:cs="Times New Roman"/>
                <w:sz w:val="24"/>
                <w:szCs w:val="24"/>
              </w:rPr>
            </w:pPr>
          </w:p>
        </w:tc>
        <w:tc>
          <w:tcPr>
            <w:tcW w:w="0" w:type="auto"/>
          </w:tcPr>
          <w:p w14:paraId="3FB08C6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Konkurencijos laisvė, laisvoji rinka kaip svarbiausia ekonominio augimo sąlyga, ekonominė laisvė kaip politinės laisvės pagrindas. Socialinė nelygybė laikoma konkurencijos pagrindu, todėl ekonominiu požiūriu naudinga. Pasisakoma prieš valstybės  kišimąsi į rinką, biurokratizmą ir progresinius mokesčius. </w:t>
            </w:r>
          </w:p>
          <w:p w14:paraId="3FB08C66" w14:textId="77777777" w:rsidR="001D21BE" w:rsidRDefault="001D21BE">
            <w:pPr>
              <w:rPr>
                <w:rFonts w:ascii="Times New Roman" w:eastAsia="Times New Roman" w:hAnsi="Times New Roman" w:cs="Times New Roman"/>
                <w:sz w:val="24"/>
                <w:szCs w:val="24"/>
              </w:rPr>
            </w:pPr>
          </w:p>
          <w:p w14:paraId="3FB08C6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Gerovės valstybės modelio atsiradimo priežastys: nacionalinių valstybių formavimosi, darbininkų judėjimas ir kova už savo teises. </w:t>
            </w:r>
          </w:p>
          <w:p w14:paraId="3FB08C6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Gerovės valstybės bruožai: socialinio saugumo, socialinės santarvės, teisingumo užtikrinimas per racionalų vykdomosios valdžios kišimąsi į laisvą rinką, mokesčių didinimą, progresinių mokesčių įvedimą.</w:t>
            </w:r>
          </w:p>
          <w:p w14:paraId="3FB08C6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Gerovės valstybės modelis padeda garantuoti socialinį ir politinį stabilumą.</w:t>
            </w:r>
          </w:p>
        </w:tc>
        <w:tc>
          <w:tcPr>
            <w:tcW w:w="0" w:type="auto"/>
          </w:tcPr>
          <w:p w14:paraId="3FB08C6A"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Margaret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Tečer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Ulof</w:t>
            </w:r>
            <w:proofErr w:type="spellEnd"/>
            <w:r>
              <w:rPr>
                <w:rFonts w:ascii="Times New Roman" w:eastAsia="Times New Roman" w:hAnsi="Times New Roman" w:cs="Times New Roman"/>
                <w:sz w:val="24"/>
                <w:szCs w:val="24"/>
              </w:rPr>
              <w:t xml:space="preserve"> Palme (</w:t>
            </w:r>
            <w:proofErr w:type="spellStart"/>
            <w:r>
              <w:rPr>
                <w:rFonts w:ascii="Times New Roman" w:eastAsia="Times New Roman" w:hAnsi="Times New Roman" w:cs="Times New Roman"/>
                <w:sz w:val="24"/>
                <w:szCs w:val="24"/>
              </w:rPr>
              <w:t>Olof</w:t>
            </w:r>
            <w:proofErr w:type="spellEnd"/>
            <w:r>
              <w:rPr>
                <w:rFonts w:ascii="Times New Roman" w:eastAsia="Times New Roman" w:hAnsi="Times New Roman" w:cs="Times New Roman"/>
                <w:sz w:val="24"/>
                <w:szCs w:val="24"/>
              </w:rPr>
              <w:t xml:space="preserve"> Palme)</w:t>
            </w:r>
          </w:p>
          <w:p w14:paraId="3FB08C6B" w14:textId="77777777" w:rsidR="001D21BE" w:rsidRDefault="001D21BE">
            <w:pPr>
              <w:rPr>
                <w:rFonts w:ascii="Times New Roman" w:eastAsia="Times New Roman" w:hAnsi="Times New Roman" w:cs="Times New Roman"/>
                <w:sz w:val="24"/>
                <w:szCs w:val="24"/>
              </w:rPr>
            </w:pPr>
          </w:p>
          <w:p w14:paraId="3FB08C6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laisvoji rinka, </w:t>
            </w:r>
            <w:proofErr w:type="spellStart"/>
            <w:r>
              <w:rPr>
                <w:rFonts w:ascii="Times New Roman" w:eastAsia="Times New Roman" w:hAnsi="Times New Roman" w:cs="Times New Roman"/>
                <w:sz w:val="24"/>
                <w:szCs w:val="24"/>
              </w:rPr>
              <w:t>neoliberalizmas</w:t>
            </w:r>
            <w:proofErr w:type="spellEnd"/>
            <w:r>
              <w:rPr>
                <w:rFonts w:ascii="Times New Roman" w:eastAsia="Times New Roman" w:hAnsi="Times New Roman" w:cs="Times New Roman"/>
                <w:sz w:val="24"/>
                <w:szCs w:val="24"/>
              </w:rPr>
              <w:t>,</w:t>
            </w:r>
          </w:p>
          <w:p w14:paraId="3FB08C6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gerovės valstybė, privati nuosavybė,</w:t>
            </w:r>
          </w:p>
          <w:p w14:paraId="3FB08C6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progresiniai mokesčiai, socialinis teisingumas</w:t>
            </w:r>
          </w:p>
          <w:p w14:paraId="3FB08C6F" w14:textId="77777777" w:rsidR="001D21BE" w:rsidRDefault="001D21BE">
            <w:pPr>
              <w:rPr>
                <w:rFonts w:ascii="Times New Roman" w:eastAsia="Times New Roman" w:hAnsi="Times New Roman" w:cs="Times New Roman"/>
                <w:sz w:val="24"/>
                <w:szCs w:val="24"/>
              </w:rPr>
            </w:pPr>
          </w:p>
          <w:p w14:paraId="3FB08C70" w14:textId="77777777" w:rsidR="001D21BE" w:rsidRDefault="001D21BE">
            <w:pPr>
              <w:rPr>
                <w:rFonts w:ascii="Times New Roman" w:eastAsia="Times New Roman" w:hAnsi="Times New Roman" w:cs="Times New Roman"/>
                <w:sz w:val="24"/>
                <w:szCs w:val="24"/>
              </w:rPr>
            </w:pPr>
          </w:p>
          <w:p w14:paraId="3FB08C71" w14:textId="77777777" w:rsidR="001D21BE" w:rsidRDefault="001D21BE">
            <w:pPr>
              <w:rPr>
                <w:rFonts w:ascii="Times New Roman" w:eastAsia="Times New Roman" w:hAnsi="Times New Roman" w:cs="Times New Roman"/>
                <w:sz w:val="24"/>
                <w:szCs w:val="24"/>
              </w:rPr>
            </w:pPr>
          </w:p>
          <w:p w14:paraId="3FB08C72" w14:textId="77777777" w:rsidR="001D21BE" w:rsidRDefault="001D21BE">
            <w:pPr>
              <w:rPr>
                <w:rFonts w:ascii="Times New Roman" w:eastAsia="Times New Roman" w:hAnsi="Times New Roman" w:cs="Times New Roman"/>
                <w:sz w:val="24"/>
                <w:szCs w:val="24"/>
              </w:rPr>
            </w:pPr>
          </w:p>
        </w:tc>
        <w:tc>
          <w:tcPr>
            <w:tcW w:w="0" w:type="auto"/>
          </w:tcPr>
          <w:p w14:paraId="3FB08C7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Šv. Motina Teresė</w:t>
            </w:r>
          </w:p>
        </w:tc>
      </w:tr>
      <w:tr w:rsidR="001D21BE" w14:paraId="3FB08C76" w14:textId="77777777" w:rsidTr="00907698">
        <w:tc>
          <w:tcPr>
            <w:tcW w:w="0" w:type="auto"/>
            <w:gridSpan w:val="4"/>
          </w:tcPr>
          <w:p w14:paraId="3FB08C75"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Potemė. Totalitarinės ekonomikos </w:t>
            </w:r>
            <w:proofErr w:type="spellStart"/>
            <w:r>
              <w:rPr>
                <w:rFonts w:ascii="Times New Roman" w:eastAsia="Times New Roman" w:hAnsi="Times New Roman" w:cs="Times New Roman"/>
                <w:b/>
                <w:sz w:val="24"/>
                <w:szCs w:val="24"/>
              </w:rPr>
              <w:t>represiškumas</w:t>
            </w:r>
            <w:proofErr w:type="spellEnd"/>
            <w:r>
              <w:rPr>
                <w:rFonts w:ascii="Times New Roman" w:eastAsia="Times New Roman" w:hAnsi="Times New Roman" w:cs="Times New Roman"/>
                <w:b/>
                <w:sz w:val="24"/>
                <w:szCs w:val="24"/>
              </w:rPr>
              <w:t xml:space="preserve"> ir santykis su privačia nuosavybe</w:t>
            </w:r>
          </w:p>
        </w:tc>
      </w:tr>
      <w:tr w:rsidR="001D21BE" w14:paraId="3FB08C7B" w14:textId="77777777" w:rsidTr="00907698">
        <w:tc>
          <w:tcPr>
            <w:tcW w:w="0" w:type="auto"/>
          </w:tcPr>
          <w:p w14:paraId="3FB08C7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0" w:type="auto"/>
          </w:tcPr>
          <w:p w14:paraId="3FB08C7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0" w:type="auto"/>
          </w:tcPr>
          <w:p w14:paraId="3FB08C79" w14:textId="77777777" w:rsidR="001D21BE" w:rsidRDefault="00525EDC" w:rsidP="009076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0" w:type="auto"/>
          </w:tcPr>
          <w:p w14:paraId="3FB08C7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Kontekstinės asmenybės ir sąvokos, įvykiai/tekstai</w:t>
            </w:r>
          </w:p>
        </w:tc>
      </w:tr>
      <w:tr w:rsidR="001D21BE" w14:paraId="3FB08C82" w14:textId="77777777" w:rsidTr="00907698">
        <w:trPr>
          <w:trHeight w:val="2595"/>
        </w:trPr>
        <w:tc>
          <w:tcPr>
            <w:tcW w:w="0" w:type="auto"/>
          </w:tcPr>
          <w:p w14:paraId="3FB08C7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Kokie planinės ekonomikos bruožai ir tikslai vyravo XX a. totalitarinių režimų politikoje?</w:t>
            </w:r>
          </w:p>
          <w:p w14:paraId="3FB08C7D" w14:textId="77777777" w:rsidR="001D21BE" w:rsidRDefault="001D21BE">
            <w:pPr>
              <w:rPr>
                <w:rFonts w:ascii="Times New Roman" w:eastAsia="Times New Roman" w:hAnsi="Times New Roman" w:cs="Times New Roman"/>
                <w:sz w:val="24"/>
                <w:szCs w:val="24"/>
              </w:rPr>
            </w:pPr>
          </w:p>
        </w:tc>
        <w:tc>
          <w:tcPr>
            <w:tcW w:w="0" w:type="auto"/>
          </w:tcPr>
          <w:p w14:paraId="3FB08C7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Politinių totalitarinių režimų reguliuojamas ir planuojamas gamybos ir ūkio procesas, kuriuo siekiama dažnai neefektyviomis, bet represinės priemonėmis siekti ekonomikos pasiekimų.</w:t>
            </w:r>
          </w:p>
          <w:p w14:paraId="3FB08C7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Komunistinės Kinijos „Didžiojo šuolio“ pavyzdys: tikslas radikaliai paspartinti  pramonės ir žemės ūkio raidą, darbas paremtas ideologiniais motyvais, neatsižvelgiant  į paklausos ir pasiūlos santykį. Dėl „Didžiojo šuolio“ Kinijoje kilo sumaištis ir žemės ūkio nuosmukis pareikalavęs gausybės aukų.</w:t>
            </w:r>
          </w:p>
        </w:tc>
        <w:tc>
          <w:tcPr>
            <w:tcW w:w="0" w:type="auto"/>
          </w:tcPr>
          <w:p w14:paraId="3FB08C80"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etatizmas</w:t>
            </w:r>
            <w:proofErr w:type="spellEnd"/>
            <w:r>
              <w:rPr>
                <w:rFonts w:ascii="Times New Roman" w:eastAsia="Times New Roman" w:hAnsi="Times New Roman" w:cs="Times New Roman"/>
                <w:sz w:val="24"/>
                <w:szCs w:val="24"/>
              </w:rPr>
              <w:t xml:space="preserve">, totalitarinė ir planinė ekonomika, „Didysis šuolis“ </w:t>
            </w:r>
          </w:p>
        </w:tc>
        <w:tc>
          <w:tcPr>
            <w:tcW w:w="0" w:type="auto"/>
          </w:tcPr>
          <w:p w14:paraId="3FB08C81"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Siaopinas</w:t>
            </w:r>
            <w:proofErr w:type="spellEnd"/>
          </w:p>
        </w:tc>
      </w:tr>
    </w:tbl>
    <w:tbl>
      <w:tblPr>
        <w:tblStyle w:val="a6"/>
        <w:tblW w:w="14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812"/>
        <w:gridCol w:w="2397"/>
        <w:gridCol w:w="2700"/>
      </w:tblGrid>
      <w:tr w:rsidR="001D21BE" w14:paraId="3FB08C85" w14:textId="77777777">
        <w:tc>
          <w:tcPr>
            <w:tcW w:w="14595" w:type="dxa"/>
            <w:gridSpan w:val="4"/>
          </w:tcPr>
          <w:p w14:paraId="3FB08C84"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Lietuvos istorija</w:t>
            </w:r>
          </w:p>
        </w:tc>
      </w:tr>
      <w:tr w:rsidR="001D21BE" w14:paraId="3FB08C87" w14:textId="77777777">
        <w:tc>
          <w:tcPr>
            <w:tcW w:w="14595" w:type="dxa"/>
            <w:gridSpan w:val="4"/>
          </w:tcPr>
          <w:p w14:paraId="3FB08C8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Tema. LDK socialinė-ekonominė struktūra XIV–XVIII a.: esminiai lūžiai, socialinės grupės ir jų santykiai</w:t>
            </w:r>
          </w:p>
        </w:tc>
      </w:tr>
      <w:tr w:rsidR="001D21BE" w14:paraId="3FB08C89" w14:textId="77777777">
        <w:tc>
          <w:tcPr>
            <w:tcW w:w="14595" w:type="dxa"/>
            <w:gridSpan w:val="4"/>
          </w:tcPr>
          <w:p w14:paraId="3FB08C8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Potemė. Asimetriniai socialiniai santykiai ir jų įtvirtinimas: tarp privilegijuotos bajorijos, silpnų miestų ir „tylinčios daugumos“</w:t>
            </w:r>
          </w:p>
        </w:tc>
      </w:tr>
      <w:tr w:rsidR="001D21BE" w14:paraId="3FB08C8F" w14:textId="77777777" w:rsidTr="00907698">
        <w:trPr>
          <w:trHeight w:val="857"/>
        </w:trPr>
        <w:tc>
          <w:tcPr>
            <w:tcW w:w="3686" w:type="dxa"/>
          </w:tcPr>
          <w:p w14:paraId="3FB08C8A"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5812" w:type="dxa"/>
          </w:tcPr>
          <w:p w14:paraId="3FB08C8B"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2397" w:type="dxa"/>
          </w:tcPr>
          <w:p w14:paraId="3FB08C8D" w14:textId="5BAB571B" w:rsidR="001D21BE" w:rsidRDefault="00525EDC" w:rsidP="0090769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00" w:type="dxa"/>
          </w:tcPr>
          <w:p w14:paraId="3FB08C8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CA2" w14:textId="77777777" w:rsidTr="00907698">
        <w:tc>
          <w:tcPr>
            <w:tcW w:w="3686" w:type="dxa"/>
          </w:tcPr>
          <w:p w14:paraId="3FB08C90"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Kaip LDK susiformavo luomai?</w:t>
            </w:r>
          </w:p>
          <w:p w14:paraId="3FB08C91" w14:textId="5739958D" w:rsidR="001D21BE" w:rsidRDefault="001D21BE">
            <w:pPr>
              <w:jc w:val="both"/>
              <w:rPr>
                <w:rFonts w:ascii="Times New Roman" w:eastAsia="Times New Roman" w:hAnsi="Times New Roman" w:cs="Times New Roman"/>
                <w:sz w:val="24"/>
                <w:szCs w:val="24"/>
              </w:rPr>
            </w:pPr>
          </w:p>
          <w:p w14:paraId="572B2DE5" w14:textId="77777777" w:rsidR="00907698" w:rsidRDefault="00907698">
            <w:pPr>
              <w:jc w:val="both"/>
              <w:rPr>
                <w:rFonts w:ascii="Times New Roman" w:eastAsia="Times New Roman" w:hAnsi="Times New Roman" w:cs="Times New Roman"/>
                <w:sz w:val="24"/>
                <w:szCs w:val="24"/>
              </w:rPr>
            </w:pPr>
          </w:p>
          <w:p w14:paraId="3FB08C92"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Kokios buvo kilmingųjų, dvasininkų ir miestiečių luomų teisės ir pareigos?</w:t>
            </w:r>
          </w:p>
          <w:p w14:paraId="3FB08C93" w14:textId="77777777" w:rsidR="001D21BE" w:rsidRDefault="001D21BE">
            <w:pPr>
              <w:rPr>
                <w:rFonts w:ascii="Times New Roman" w:eastAsia="Times New Roman" w:hAnsi="Times New Roman" w:cs="Times New Roman"/>
                <w:sz w:val="24"/>
                <w:szCs w:val="24"/>
              </w:rPr>
            </w:pPr>
          </w:p>
          <w:p w14:paraId="3FB08C94"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3. Koks buvo „tylinčios daugumos“ (valstiečių) teisinis statusas visuomenėje?</w:t>
            </w:r>
          </w:p>
        </w:tc>
        <w:tc>
          <w:tcPr>
            <w:tcW w:w="5812" w:type="dxa"/>
          </w:tcPr>
          <w:p w14:paraId="3FB08C95" w14:textId="77777777" w:rsidR="001D21BE" w:rsidRDefault="00525EDC">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1. Trijų privilegijuotų luomų atsiradimas, remiantis valdovų privilegijomis,</w:t>
            </w:r>
            <w:r>
              <w:rPr>
                <w:rFonts w:ascii="Times New Roman" w:eastAsia="Times New Roman" w:hAnsi="Times New Roman" w:cs="Times New Roman"/>
                <w:sz w:val="24"/>
                <w:szCs w:val="24"/>
                <w:highlight w:val="white"/>
              </w:rPr>
              <w:t xml:space="preserve"> Pirmuoju Lietuvos Statutu. </w:t>
            </w:r>
          </w:p>
          <w:p w14:paraId="3FB08C96" w14:textId="77777777" w:rsidR="001D21BE" w:rsidRDefault="001D21BE">
            <w:pPr>
              <w:rPr>
                <w:rFonts w:ascii="Times New Roman" w:eastAsia="Times New Roman" w:hAnsi="Times New Roman" w:cs="Times New Roman"/>
                <w:sz w:val="24"/>
                <w:szCs w:val="24"/>
              </w:rPr>
            </w:pPr>
          </w:p>
          <w:p w14:paraId="3FB08C9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Kilmingųjų luomo vidinė stratifikacija, privilegijų mastas, katalikų dvasininkų luomo išskirtinumas, miestiečių savivaldos ypatumai.</w:t>
            </w:r>
          </w:p>
          <w:p w14:paraId="3FB08C98" w14:textId="77777777" w:rsidR="001D21BE" w:rsidRDefault="001D21BE">
            <w:pPr>
              <w:rPr>
                <w:rFonts w:ascii="Times New Roman" w:eastAsia="Times New Roman" w:hAnsi="Times New Roman" w:cs="Times New Roman"/>
                <w:sz w:val="24"/>
                <w:szCs w:val="24"/>
              </w:rPr>
            </w:pPr>
          </w:p>
          <w:p w14:paraId="3FB08C99"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Baudžiavos sistemos susiformavimas (priežastys, eigos ypatumai). Valstiečių ekonominės, teisinės ir asmeninės priklausomybės bruožai.</w:t>
            </w:r>
          </w:p>
        </w:tc>
        <w:tc>
          <w:tcPr>
            <w:tcW w:w="2397" w:type="dxa"/>
          </w:tcPr>
          <w:p w14:paraId="3FB08C9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Žygimantas Senasis, Jogaila, Kazimieras Jogailaitis</w:t>
            </w:r>
          </w:p>
          <w:p w14:paraId="3FB08C9B" w14:textId="77777777" w:rsidR="001D21BE" w:rsidRDefault="001D21BE">
            <w:pPr>
              <w:rPr>
                <w:rFonts w:ascii="Times New Roman" w:eastAsia="Times New Roman" w:hAnsi="Times New Roman" w:cs="Times New Roman"/>
                <w:sz w:val="24"/>
                <w:szCs w:val="24"/>
              </w:rPr>
            </w:pPr>
          </w:p>
          <w:p w14:paraId="3FB08C9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baudžiauninkas, </w:t>
            </w:r>
            <w:proofErr w:type="spellStart"/>
            <w:r>
              <w:rPr>
                <w:rFonts w:ascii="Times New Roman" w:eastAsia="Times New Roman" w:hAnsi="Times New Roman" w:cs="Times New Roman"/>
                <w:sz w:val="24"/>
                <w:szCs w:val="24"/>
              </w:rPr>
              <w:t>lãžas</w:t>
            </w:r>
            <w:proofErr w:type="spellEnd"/>
            <w:r>
              <w:rPr>
                <w:rFonts w:ascii="Times New Roman" w:eastAsia="Times New Roman" w:hAnsi="Times New Roman" w:cs="Times New Roman"/>
                <w:sz w:val="24"/>
                <w:szCs w:val="24"/>
              </w:rPr>
              <w:t xml:space="preserve">, luomas, Magdeburgo privilegija, feodas </w:t>
            </w:r>
          </w:p>
          <w:p w14:paraId="3FB08C9D" w14:textId="77777777" w:rsidR="001D21BE" w:rsidRDefault="001D21BE">
            <w:pPr>
              <w:rPr>
                <w:rFonts w:ascii="Times New Roman" w:eastAsia="Times New Roman" w:hAnsi="Times New Roman" w:cs="Times New Roman"/>
                <w:sz w:val="24"/>
                <w:szCs w:val="24"/>
              </w:rPr>
            </w:pPr>
          </w:p>
          <w:p w14:paraId="3FB08C9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Jogailos privilegija (1387 m.), Kazimiero privilegija (1447 m.), Pirmasis Lietuvos Statutas (1529 m.)</w:t>
            </w:r>
          </w:p>
        </w:tc>
        <w:tc>
          <w:tcPr>
            <w:tcW w:w="2700" w:type="dxa"/>
          </w:tcPr>
          <w:p w14:paraId="3FB08C9F"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Vytautas Didysis</w:t>
            </w:r>
          </w:p>
          <w:p w14:paraId="3FB08CA0" w14:textId="77777777" w:rsidR="001D21BE" w:rsidRDefault="001D21BE">
            <w:pPr>
              <w:jc w:val="both"/>
              <w:rPr>
                <w:rFonts w:ascii="Times New Roman" w:eastAsia="Times New Roman" w:hAnsi="Times New Roman" w:cs="Times New Roman"/>
                <w:sz w:val="24"/>
                <w:szCs w:val="24"/>
              </w:rPr>
            </w:pPr>
          </w:p>
          <w:p w14:paraId="3FB08CA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dešimtinė, stambioji žemėvalda, </w:t>
            </w:r>
            <w:proofErr w:type="spellStart"/>
            <w:r>
              <w:rPr>
                <w:rFonts w:ascii="Times New Roman" w:eastAsia="Times New Roman" w:hAnsi="Times New Roman" w:cs="Times New Roman"/>
                <w:sz w:val="24"/>
                <w:szCs w:val="24"/>
              </w:rPr>
              <w:t>veldamai</w:t>
            </w:r>
            <w:proofErr w:type="spellEnd"/>
          </w:p>
        </w:tc>
      </w:tr>
      <w:tr w:rsidR="001D21BE" w14:paraId="3FB08CA4" w14:textId="77777777">
        <w:tc>
          <w:tcPr>
            <w:tcW w:w="14595" w:type="dxa"/>
            <w:gridSpan w:val="4"/>
          </w:tcPr>
          <w:p w14:paraId="3FB08CA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Potemė. Valakų reforma: baudžiavos įtvirtinimas, ūkio našumo augimas ir javų eksportas</w:t>
            </w:r>
          </w:p>
        </w:tc>
      </w:tr>
      <w:tr w:rsidR="001D21BE" w14:paraId="3FB08CA9" w14:textId="77777777" w:rsidTr="00907698">
        <w:tc>
          <w:tcPr>
            <w:tcW w:w="3686" w:type="dxa"/>
          </w:tcPr>
          <w:p w14:paraId="3FB08CA5" w14:textId="77777777" w:rsidR="001D21BE" w:rsidRDefault="00525E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Probleminiai klausimai</w:t>
            </w:r>
          </w:p>
        </w:tc>
        <w:tc>
          <w:tcPr>
            <w:tcW w:w="5812" w:type="dxa"/>
          </w:tcPr>
          <w:p w14:paraId="3FB08CA6"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397" w:type="dxa"/>
          </w:tcPr>
          <w:p w14:paraId="3FB08CA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00" w:type="dxa"/>
          </w:tcPr>
          <w:p w14:paraId="3FB08CA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CB9" w14:textId="77777777" w:rsidTr="00907698">
        <w:tc>
          <w:tcPr>
            <w:tcW w:w="3686" w:type="dxa"/>
          </w:tcPr>
          <w:p w14:paraId="3FB08CA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Kodėl Valakų reforma laikoma lūžiniu įvykiu LDK agrarinės ekonomikos raidoje?</w:t>
            </w:r>
          </w:p>
          <w:p w14:paraId="3FB08CAC" w14:textId="77777777" w:rsidR="001D21BE" w:rsidRDefault="001D21BE">
            <w:pPr>
              <w:rPr>
                <w:rFonts w:ascii="Times New Roman" w:eastAsia="Times New Roman" w:hAnsi="Times New Roman" w:cs="Times New Roman"/>
                <w:sz w:val="24"/>
                <w:szCs w:val="24"/>
              </w:rPr>
            </w:pPr>
          </w:p>
          <w:p w14:paraId="3FB08CAD"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Kodėl LDK, skirtingai, nei Vakarų Europoje, neišsiplėtojo miestų ekonomika?</w:t>
            </w:r>
          </w:p>
        </w:tc>
        <w:tc>
          <w:tcPr>
            <w:tcW w:w="5812" w:type="dxa"/>
          </w:tcPr>
          <w:p w14:paraId="3FB08CA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Baudžiava kaip agrarinės ekonomikos pagrindas. Valakų reforma kaip didžiausias postūmis žemės ūkio raidoje (iniciatoriai, priežastys, padariniai).</w:t>
            </w:r>
          </w:p>
          <w:p w14:paraId="3FB08CAF" w14:textId="77777777" w:rsidR="001D21BE" w:rsidRDefault="001D21BE">
            <w:pPr>
              <w:rPr>
                <w:rFonts w:ascii="Times New Roman" w:eastAsia="Times New Roman" w:hAnsi="Times New Roman" w:cs="Times New Roman"/>
                <w:sz w:val="24"/>
                <w:szCs w:val="24"/>
              </w:rPr>
            </w:pPr>
          </w:p>
          <w:p w14:paraId="3FB08CB0"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highlight w:val="white"/>
              </w:rPr>
              <w:t xml:space="preserve"> Kilmingųjų privilegijos ir išskirtinės teisės LDK. XVI a. įtvirtintos kilmingųjų teisės vykdyti vidaus ir tarptautinė prekybą be muito. Kilmingųjų apsigyvenimas miestuose ir konfliktai su miestiečiais.</w:t>
            </w:r>
          </w:p>
        </w:tc>
        <w:tc>
          <w:tcPr>
            <w:tcW w:w="2397" w:type="dxa"/>
          </w:tcPr>
          <w:p w14:paraId="3FB08CB1"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Bona </w:t>
            </w:r>
            <w:proofErr w:type="spellStart"/>
            <w:r>
              <w:rPr>
                <w:rFonts w:ascii="Times New Roman" w:eastAsia="Times New Roman" w:hAnsi="Times New Roman" w:cs="Times New Roman"/>
                <w:sz w:val="24"/>
                <w:szCs w:val="24"/>
              </w:rPr>
              <w:t>Sforca</w:t>
            </w:r>
            <w:proofErr w:type="spellEnd"/>
          </w:p>
          <w:p w14:paraId="3FB08CB2" w14:textId="77777777" w:rsidR="001D21BE" w:rsidRDefault="001D21BE">
            <w:pPr>
              <w:jc w:val="both"/>
              <w:rPr>
                <w:rFonts w:ascii="Times New Roman" w:eastAsia="Times New Roman" w:hAnsi="Times New Roman" w:cs="Times New Roman"/>
                <w:sz w:val="24"/>
                <w:szCs w:val="24"/>
              </w:rPr>
            </w:pPr>
          </w:p>
          <w:p w14:paraId="3FB08CB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agrarinė visuomenė, cechas,  natūrinis ūkis, palivarkas,  valakas</w:t>
            </w:r>
          </w:p>
          <w:p w14:paraId="3FB08CB4" w14:textId="77777777" w:rsidR="001D21BE" w:rsidRDefault="001D21BE">
            <w:pPr>
              <w:jc w:val="both"/>
              <w:rPr>
                <w:rFonts w:ascii="Times New Roman" w:eastAsia="Times New Roman" w:hAnsi="Times New Roman" w:cs="Times New Roman"/>
                <w:sz w:val="24"/>
                <w:szCs w:val="24"/>
              </w:rPr>
            </w:pPr>
          </w:p>
          <w:p w14:paraId="3FB08CB5"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Valakų reforma (1557 m.)</w:t>
            </w:r>
          </w:p>
        </w:tc>
        <w:tc>
          <w:tcPr>
            <w:tcW w:w="2700" w:type="dxa"/>
          </w:tcPr>
          <w:p w14:paraId="3FB08CB6"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inventorius, trilaukė sėjomaina (trilaukis)</w:t>
            </w:r>
          </w:p>
          <w:p w14:paraId="3FB08CB7" w14:textId="77777777" w:rsidR="001D21BE" w:rsidRDefault="001D21BE">
            <w:pPr>
              <w:jc w:val="both"/>
              <w:rPr>
                <w:rFonts w:ascii="Times New Roman" w:eastAsia="Times New Roman" w:hAnsi="Times New Roman" w:cs="Times New Roman"/>
                <w:sz w:val="24"/>
                <w:szCs w:val="24"/>
              </w:rPr>
            </w:pPr>
          </w:p>
          <w:p w14:paraId="3FB08CB8" w14:textId="77777777" w:rsidR="001D21BE" w:rsidRDefault="001D21BE">
            <w:pPr>
              <w:jc w:val="both"/>
              <w:rPr>
                <w:rFonts w:ascii="Times New Roman" w:eastAsia="Times New Roman" w:hAnsi="Times New Roman" w:cs="Times New Roman"/>
                <w:sz w:val="24"/>
                <w:szCs w:val="24"/>
              </w:rPr>
            </w:pPr>
          </w:p>
        </w:tc>
      </w:tr>
      <w:tr w:rsidR="001D21BE" w14:paraId="3FB08CBB" w14:textId="77777777">
        <w:tc>
          <w:tcPr>
            <w:tcW w:w="14595" w:type="dxa"/>
            <w:gridSpan w:val="4"/>
          </w:tcPr>
          <w:p w14:paraId="3FB08CBA"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Potemė. Socialinės tvarkos kritika ir lokalūs poslinkiai: tarp fiziokratų idėjų ir </w:t>
            </w:r>
            <w:proofErr w:type="spellStart"/>
            <w:r>
              <w:rPr>
                <w:rFonts w:ascii="Times New Roman" w:eastAsia="Times New Roman" w:hAnsi="Times New Roman" w:cs="Times New Roman"/>
                <w:b/>
                <w:sz w:val="24"/>
                <w:szCs w:val="24"/>
              </w:rPr>
              <w:t>Paulavos</w:t>
            </w:r>
            <w:proofErr w:type="spellEnd"/>
            <w:r>
              <w:rPr>
                <w:rFonts w:ascii="Times New Roman" w:eastAsia="Times New Roman" w:hAnsi="Times New Roman" w:cs="Times New Roman"/>
                <w:b/>
                <w:sz w:val="24"/>
                <w:szCs w:val="24"/>
              </w:rPr>
              <w:t xml:space="preserve"> respublikos</w:t>
            </w:r>
          </w:p>
        </w:tc>
      </w:tr>
      <w:tr w:rsidR="001D21BE" w14:paraId="3FB08CC0" w14:textId="77777777" w:rsidTr="00907698">
        <w:tc>
          <w:tcPr>
            <w:tcW w:w="3686" w:type="dxa"/>
          </w:tcPr>
          <w:p w14:paraId="3FB08CB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5812" w:type="dxa"/>
          </w:tcPr>
          <w:p w14:paraId="3FB08CB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397" w:type="dxa"/>
          </w:tcPr>
          <w:p w14:paraId="3FB08CBE"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00" w:type="dxa"/>
          </w:tcPr>
          <w:p w14:paraId="3FB08CB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CC6" w14:textId="77777777" w:rsidTr="00907698">
        <w:tc>
          <w:tcPr>
            <w:tcW w:w="3686" w:type="dxa"/>
          </w:tcPr>
          <w:p w14:paraId="3FB08CC1" w14:textId="77777777" w:rsidR="001D21BE" w:rsidRDefault="00525EDC">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white"/>
              </w:rPr>
              <w:t>Kuo reiškėsi socialinės tvarkos kritika ir kokių lokalių ūkio modernizacijos reformų XVIII a. II p. LDK buvo imtasi?</w:t>
            </w:r>
          </w:p>
        </w:tc>
        <w:tc>
          <w:tcPr>
            <w:tcW w:w="5812" w:type="dxa"/>
          </w:tcPr>
          <w:p w14:paraId="3FB08CC2" w14:textId="77777777" w:rsidR="001D21BE" w:rsidRDefault="00525ED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Fiziokratų idėjos, kritika ir siūlymai. </w:t>
            </w:r>
            <w:r>
              <w:rPr>
                <w:rFonts w:ascii="Times New Roman" w:eastAsia="Times New Roman" w:hAnsi="Times New Roman" w:cs="Times New Roman"/>
                <w:sz w:val="24"/>
                <w:szCs w:val="24"/>
                <w:highlight w:val="white"/>
              </w:rPr>
              <w:t xml:space="preserve">Išskirtinis lokalus ekonomikos modernizavimo atvejis - </w:t>
            </w:r>
            <w:proofErr w:type="spellStart"/>
            <w:r>
              <w:rPr>
                <w:rFonts w:ascii="Times New Roman" w:eastAsia="Times New Roman" w:hAnsi="Times New Roman" w:cs="Times New Roman"/>
                <w:sz w:val="24"/>
                <w:szCs w:val="24"/>
                <w:highlight w:val="white"/>
              </w:rPr>
              <w:t>Paulavos</w:t>
            </w:r>
            <w:proofErr w:type="spellEnd"/>
            <w:r>
              <w:rPr>
                <w:rFonts w:ascii="Times New Roman" w:eastAsia="Times New Roman" w:hAnsi="Times New Roman" w:cs="Times New Roman"/>
                <w:sz w:val="24"/>
                <w:szCs w:val="24"/>
                <w:highlight w:val="white"/>
              </w:rPr>
              <w:t xml:space="preserve"> respublika.</w:t>
            </w:r>
          </w:p>
        </w:tc>
        <w:tc>
          <w:tcPr>
            <w:tcW w:w="2397" w:type="dxa"/>
          </w:tcPr>
          <w:p w14:paraId="3FB08CC3" w14:textId="77777777" w:rsidR="001D21BE" w:rsidRDefault="001D21BE">
            <w:pPr>
              <w:jc w:val="both"/>
              <w:rPr>
                <w:rFonts w:ascii="Times New Roman" w:eastAsia="Times New Roman" w:hAnsi="Times New Roman" w:cs="Times New Roman"/>
                <w:sz w:val="24"/>
                <w:szCs w:val="24"/>
                <w:highlight w:val="red"/>
              </w:rPr>
            </w:pPr>
          </w:p>
        </w:tc>
        <w:tc>
          <w:tcPr>
            <w:tcW w:w="2700" w:type="dxa"/>
          </w:tcPr>
          <w:p w14:paraId="3FB08CC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Ona Kotryna </w:t>
            </w:r>
            <w:proofErr w:type="spellStart"/>
            <w:r>
              <w:rPr>
                <w:rFonts w:ascii="Times New Roman" w:eastAsia="Times New Roman" w:hAnsi="Times New Roman" w:cs="Times New Roman"/>
                <w:sz w:val="24"/>
                <w:szCs w:val="24"/>
              </w:rPr>
              <w:t>Sanguškaitė-Radvilienė</w:t>
            </w:r>
            <w:proofErr w:type="spellEnd"/>
          </w:p>
          <w:p w14:paraId="3FB08CC5" w14:textId="77777777" w:rsidR="001D21BE" w:rsidRDefault="001D21BE">
            <w:pPr>
              <w:jc w:val="both"/>
              <w:rPr>
                <w:rFonts w:ascii="Times New Roman" w:eastAsia="Times New Roman" w:hAnsi="Times New Roman" w:cs="Times New Roman"/>
                <w:sz w:val="24"/>
                <w:szCs w:val="24"/>
              </w:rPr>
            </w:pPr>
          </w:p>
        </w:tc>
      </w:tr>
      <w:tr w:rsidR="001D21BE" w14:paraId="3FB08CC8" w14:textId="77777777">
        <w:tc>
          <w:tcPr>
            <w:tcW w:w="14595" w:type="dxa"/>
            <w:gridSpan w:val="4"/>
          </w:tcPr>
          <w:p w14:paraId="3FB08CC7"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Tema. XIX–XX a. pradžios socialinė-ekonominė Lietuvos visuomenės transformacija: agrarinės reformos, visuotinis raštingumas ir lituanizacija.</w:t>
            </w:r>
          </w:p>
        </w:tc>
      </w:tr>
      <w:tr w:rsidR="001D21BE" w14:paraId="3FB08CCA" w14:textId="77777777">
        <w:tc>
          <w:tcPr>
            <w:tcW w:w="14595" w:type="dxa"/>
            <w:gridSpan w:val="4"/>
          </w:tcPr>
          <w:p w14:paraId="3FB08CC9"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Potemė. Lietuvos kaimo kaita: nuo baudžiauninko iki ūkininko</w:t>
            </w:r>
          </w:p>
        </w:tc>
      </w:tr>
      <w:tr w:rsidR="001D21BE" w14:paraId="3FB08CD0" w14:textId="77777777" w:rsidTr="00907698">
        <w:trPr>
          <w:trHeight w:val="737"/>
        </w:trPr>
        <w:tc>
          <w:tcPr>
            <w:tcW w:w="3686" w:type="dxa"/>
          </w:tcPr>
          <w:p w14:paraId="3FB08CCB"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Probleminiai klausimai</w:t>
            </w:r>
          </w:p>
        </w:tc>
        <w:tc>
          <w:tcPr>
            <w:tcW w:w="5812" w:type="dxa"/>
          </w:tcPr>
          <w:p w14:paraId="3FB08CCC"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tc>
        <w:tc>
          <w:tcPr>
            <w:tcW w:w="2397" w:type="dxa"/>
          </w:tcPr>
          <w:p w14:paraId="3FB08CCE" w14:textId="2AD2E38D" w:rsidR="001D21BE" w:rsidRDefault="00525EDC" w:rsidP="0090769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00" w:type="dxa"/>
          </w:tcPr>
          <w:p w14:paraId="3FB08CC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CDE" w14:textId="77777777" w:rsidTr="00907698">
        <w:tc>
          <w:tcPr>
            <w:tcW w:w="3686" w:type="dxa"/>
          </w:tcPr>
          <w:p w14:paraId="3FB08CD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Koks buvo XIX–XX a. pr. agrarinių reformų poveikis carinės Lietuvos kaimo kaitai?</w:t>
            </w:r>
          </w:p>
          <w:p w14:paraId="3FB08CD3" w14:textId="77777777" w:rsidR="001D21BE" w:rsidRDefault="001D21BE">
            <w:pPr>
              <w:rPr>
                <w:rFonts w:ascii="Times New Roman" w:eastAsia="Times New Roman" w:hAnsi="Times New Roman" w:cs="Times New Roman"/>
                <w:sz w:val="24"/>
                <w:szCs w:val="24"/>
              </w:rPr>
            </w:pPr>
          </w:p>
          <w:p w14:paraId="3FB08CD4" w14:textId="77777777" w:rsidR="001D21BE" w:rsidRDefault="00525ED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 Kodėl 1922 m. Žemės reforma laikoma sėkmingiausia ūkio reforma XX a. Lietuvos istorijoje?</w:t>
            </w:r>
          </w:p>
        </w:tc>
        <w:tc>
          <w:tcPr>
            <w:tcW w:w="5812" w:type="dxa"/>
          </w:tcPr>
          <w:p w14:paraId="3FB08CD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Baudžiavos panaikinimo reformos aplinkybės (priežastys, socialiniai ir ekonominiai padariniai). Žemės ūkio raida ir modernizacija XIX a. </w:t>
            </w:r>
            <w:proofErr w:type="spellStart"/>
            <w:r>
              <w:rPr>
                <w:rFonts w:ascii="Times New Roman" w:eastAsia="Times New Roman" w:hAnsi="Times New Roman" w:cs="Times New Roman"/>
                <w:sz w:val="24"/>
                <w:szCs w:val="24"/>
              </w:rPr>
              <w:t>pab</w:t>
            </w:r>
            <w:proofErr w:type="spellEnd"/>
            <w:r>
              <w:rPr>
                <w:rFonts w:ascii="Times New Roman" w:eastAsia="Times New Roman" w:hAnsi="Times New Roman" w:cs="Times New Roman"/>
                <w:sz w:val="24"/>
                <w:szCs w:val="24"/>
              </w:rPr>
              <w:t>.-XX a. pr.</w:t>
            </w:r>
          </w:p>
          <w:p w14:paraId="3FB08CD6" w14:textId="77777777" w:rsidR="001D21BE" w:rsidRDefault="001D21BE">
            <w:pPr>
              <w:rPr>
                <w:rFonts w:ascii="Times New Roman" w:eastAsia="Times New Roman" w:hAnsi="Times New Roman" w:cs="Times New Roman"/>
                <w:sz w:val="24"/>
                <w:szCs w:val="24"/>
              </w:rPr>
            </w:pPr>
          </w:p>
          <w:p w14:paraId="3FB08CD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1922 m. žemės reformos aplinkybės (tautinės, politinės, socialinės ir ekonominės priežastys;  reformos turinys, padariniai). Socialinės struktūros pokyčiai (nacionalinės inteligentijos,  ūkininkų, žemės ūkio darbininkų sluoksnių atsiradimas, dvarininkijos sunykimas).</w:t>
            </w:r>
          </w:p>
        </w:tc>
        <w:tc>
          <w:tcPr>
            <w:tcW w:w="2397" w:type="dxa"/>
          </w:tcPr>
          <w:p w14:paraId="3FB08CD8"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Mykolas Krupavičius</w:t>
            </w:r>
          </w:p>
          <w:p w14:paraId="3FB08CD9" w14:textId="77777777" w:rsidR="001D21BE" w:rsidRDefault="001D21BE">
            <w:pPr>
              <w:rPr>
                <w:rFonts w:ascii="Times New Roman" w:eastAsia="Times New Roman" w:hAnsi="Times New Roman" w:cs="Times New Roman"/>
                <w:sz w:val="24"/>
                <w:szCs w:val="24"/>
              </w:rPr>
            </w:pPr>
          </w:p>
          <w:p w14:paraId="3FB08CDA"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laikinieji prievolininkai, manifestas, naujakurys, skirtinė žemė, </w:t>
            </w:r>
            <w:proofErr w:type="spellStart"/>
            <w:r>
              <w:rPr>
                <w:rFonts w:ascii="Times New Roman" w:eastAsia="Times New Roman" w:hAnsi="Times New Roman" w:cs="Times New Roman"/>
                <w:sz w:val="24"/>
                <w:szCs w:val="24"/>
              </w:rPr>
              <w:t>Stolypino</w:t>
            </w:r>
            <w:proofErr w:type="spellEnd"/>
            <w:r>
              <w:rPr>
                <w:rFonts w:ascii="Times New Roman" w:eastAsia="Times New Roman" w:hAnsi="Times New Roman" w:cs="Times New Roman"/>
                <w:sz w:val="24"/>
                <w:szCs w:val="24"/>
              </w:rPr>
              <w:t xml:space="preserve"> reforma</w:t>
            </w:r>
          </w:p>
          <w:p w14:paraId="3FB08CDB" w14:textId="77777777" w:rsidR="001D21BE" w:rsidRDefault="001D21BE">
            <w:pPr>
              <w:rPr>
                <w:rFonts w:ascii="Times New Roman" w:eastAsia="Times New Roman" w:hAnsi="Times New Roman" w:cs="Times New Roman"/>
                <w:sz w:val="24"/>
                <w:szCs w:val="24"/>
              </w:rPr>
            </w:pPr>
          </w:p>
          <w:p w14:paraId="3FB08CD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baudžiavos panaikinimas Lietuvoje (1861 m.), Žemės reformos įstatymo priėmimas (1922 m.)</w:t>
            </w:r>
          </w:p>
        </w:tc>
        <w:tc>
          <w:tcPr>
            <w:tcW w:w="2700" w:type="dxa"/>
          </w:tcPr>
          <w:p w14:paraId="3FB08CDD"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bežemis, mažažemis, </w:t>
            </w:r>
            <w:proofErr w:type="spellStart"/>
            <w:r>
              <w:rPr>
                <w:rFonts w:ascii="Times New Roman" w:eastAsia="Times New Roman" w:hAnsi="Times New Roman" w:cs="Times New Roman"/>
                <w:sz w:val="24"/>
                <w:szCs w:val="24"/>
              </w:rPr>
              <w:t>nuostatiniai</w:t>
            </w:r>
            <w:proofErr w:type="spellEnd"/>
            <w:r>
              <w:rPr>
                <w:rFonts w:ascii="Times New Roman" w:eastAsia="Times New Roman" w:hAnsi="Times New Roman" w:cs="Times New Roman"/>
                <w:sz w:val="24"/>
                <w:szCs w:val="24"/>
              </w:rPr>
              <w:t xml:space="preserve"> raštai, viensėdis.</w:t>
            </w:r>
          </w:p>
        </w:tc>
      </w:tr>
      <w:tr w:rsidR="001D21BE" w14:paraId="3FB08CE0" w14:textId="77777777">
        <w:tc>
          <w:tcPr>
            <w:tcW w:w="14595" w:type="dxa"/>
            <w:gridSpan w:val="4"/>
          </w:tcPr>
          <w:p w14:paraId="3FB08CDF"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Potemė. Kooperatinė pramonė ir Lietuvos ekonominė pažanga</w:t>
            </w:r>
          </w:p>
        </w:tc>
      </w:tr>
      <w:tr w:rsidR="001D21BE" w14:paraId="3FB08CE5" w14:textId="77777777" w:rsidTr="00907698">
        <w:tc>
          <w:tcPr>
            <w:tcW w:w="3686" w:type="dxa"/>
          </w:tcPr>
          <w:p w14:paraId="3FB08CE1"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Probleminiai klausimai</w:t>
            </w:r>
          </w:p>
        </w:tc>
        <w:tc>
          <w:tcPr>
            <w:tcW w:w="5812" w:type="dxa"/>
          </w:tcPr>
          <w:p w14:paraId="3FB08CE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397" w:type="dxa"/>
          </w:tcPr>
          <w:p w14:paraId="3FB08CE3"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00" w:type="dxa"/>
          </w:tcPr>
          <w:p w14:paraId="3FB08CE4"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CEC" w14:textId="77777777" w:rsidTr="00907698">
        <w:tc>
          <w:tcPr>
            <w:tcW w:w="3686" w:type="dxa"/>
          </w:tcPr>
          <w:p w14:paraId="3FB08CE6" w14:textId="77777777" w:rsidR="001D21BE" w:rsidRDefault="00525ED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Kokie buvo kooperatinės pramonės ir ekonominės pažangos bruožai Lietuvos Respublikoje 1918–1940 m.?</w:t>
            </w:r>
          </w:p>
        </w:tc>
        <w:tc>
          <w:tcPr>
            <w:tcW w:w="5812" w:type="dxa"/>
          </w:tcPr>
          <w:p w14:paraId="3FB08CE7"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Kooperacijos sąjūdžio indėlis, kuriant ir modernizuojant Lietuvos žemės ūkį bei agrarinę pramonę. Kooperacijos ir kooperatinių bendrovių vaidmuo šalies eksporto augime. Lietuvos vyriausybių politika, sprendžiant ekonominių sunkmečių iššūkius.</w:t>
            </w:r>
          </w:p>
        </w:tc>
        <w:tc>
          <w:tcPr>
            <w:tcW w:w="2397" w:type="dxa"/>
          </w:tcPr>
          <w:p w14:paraId="3FB08CE8"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Juozas </w:t>
            </w:r>
            <w:proofErr w:type="spellStart"/>
            <w:r>
              <w:rPr>
                <w:rFonts w:ascii="Times New Roman" w:eastAsia="Times New Roman" w:hAnsi="Times New Roman" w:cs="Times New Roman"/>
                <w:sz w:val="24"/>
                <w:szCs w:val="24"/>
              </w:rPr>
              <w:t>Tūbelis</w:t>
            </w:r>
            <w:proofErr w:type="spellEnd"/>
          </w:p>
          <w:p w14:paraId="3FB08CE9" w14:textId="77777777" w:rsidR="001D21BE" w:rsidRDefault="001D21BE">
            <w:pPr>
              <w:jc w:val="both"/>
              <w:rPr>
                <w:rFonts w:ascii="Times New Roman" w:eastAsia="Times New Roman" w:hAnsi="Times New Roman" w:cs="Times New Roman"/>
                <w:sz w:val="24"/>
                <w:szCs w:val="24"/>
              </w:rPr>
            </w:pPr>
          </w:p>
          <w:p w14:paraId="3FB08CEA"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kooperacija</w:t>
            </w:r>
          </w:p>
        </w:tc>
        <w:tc>
          <w:tcPr>
            <w:tcW w:w="2700" w:type="dxa"/>
          </w:tcPr>
          <w:p w14:paraId="3FB08CEB"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varžytinės</w:t>
            </w:r>
          </w:p>
        </w:tc>
      </w:tr>
      <w:tr w:rsidR="001D21BE" w14:paraId="3FB08CEE" w14:textId="77777777">
        <w:tc>
          <w:tcPr>
            <w:tcW w:w="14595" w:type="dxa"/>
            <w:gridSpan w:val="4"/>
          </w:tcPr>
          <w:p w14:paraId="3FB08CED"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Potemė. Lietuvos visuotinio švietimo kelias nuo „vargo mokyklų“ link gimnazijų tinklo</w:t>
            </w:r>
          </w:p>
        </w:tc>
      </w:tr>
      <w:tr w:rsidR="001D21BE" w14:paraId="3FB08CF3" w14:textId="77777777" w:rsidTr="00907698">
        <w:tc>
          <w:tcPr>
            <w:tcW w:w="3686" w:type="dxa"/>
          </w:tcPr>
          <w:p w14:paraId="3FB08CEF"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Probleminiai klausimai</w:t>
            </w:r>
          </w:p>
        </w:tc>
        <w:tc>
          <w:tcPr>
            <w:tcW w:w="5812" w:type="dxa"/>
          </w:tcPr>
          <w:p w14:paraId="3FB08CF0"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397" w:type="dxa"/>
          </w:tcPr>
          <w:p w14:paraId="3FB08CF1"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700" w:type="dxa"/>
          </w:tcPr>
          <w:p w14:paraId="3FB08CF2"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D06" w14:textId="77777777" w:rsidTr="00907698">
        <w:tc>
          <w:tcPr>
            <w:tcW w:w="3686" w:type="dxa"/>
          </w:tcPr>
          <w:p w14:paraId="3FB08CF4"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1. Kaip lietuvių visuomenė kovojo dėl raštingumo lietuvių spaudos lotyniškais rašmenimis</w:t>
            </w:r>
          </w:p>
          <w:p w14:paraId="3FB08CF5"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ir mokyklų draudimo metais (1864–1904 m.)?</w:t>
            </w:r>
          </w:p>
          <w:p w14:paraId="3FB08CF6" w14:textId="77777777" w:rsidR="001D21BE" w:rsidRDefault="001D21BE">
            <w:pPr>
              <w:rPr>
                <w:rFonts w:ascii="Times New Roman" w:eastAsia="Times New Roman" w:hAnsi="Times New Roman" w:cs="Times New Roman"/>
                <w:sz w:val="24"/>
                <w:szCs w:val="24"/>
              </w:rPr>
            </w:pPr>
          </w:p>
          <w:p w14:paraId="3FB08CF7" w14:textId="77777777" w:rsidR="001D21BE" w:rsidRDefault="00525ED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 Kodėl ir kaip XX a. pr. vyko lituanistinės kultūros pakilimas?</w:t>
            </w:r>
          </w:p>
          <w:p w14:paraId="3FB08CF8" w14:textId="77777777" w:rsidR="001D21BE" w:rsidRDefault="001D21BE">
            <w:pPr>
              <w:jc w:val="both"/>
              <w:rPr>
                <w:rFonts w:ascii="Times New Roman" w:eastAsia="Times New Roman" w:hAnsi="Times New Roman" w:cs="Times New Roman"/>
                <w:sz w:val="24"/>
                <w:szCs w:val="24"/>
              </w:rPr>
            </w:pPr>
          </w:p>
          <w:p w14:paraId="3FB08CF9" w14:textId="77C28E84" w:rsidR="001D21BE" w:rsidRDefault="001D21BE">
            <w:pPr>
              <w:jc w:val="both"/>
              <w:rPr>
                <w:rFonts w:ascii="Times New Roman" w:eastAsia="Times New Roman" w:hAnsi="Times New Roman" w:cs="Times New Roman"/>
                <w:sz w:val="24"/>
                <w:szCs w:val="24"/>
              </w:rPr>
            </w:pPr>
          </w:p>
          <w:p w14:paraId="7DE26160" w14:textId="77777777" w:rsidR="00907698" w:rsidRDefault="00907698">
            <w:pPr>
              <w:jc w:val="both"/>
              <w:rPr>
                <w:rFonts w:ascii="Times New Roman" w:eastAsia="Times New Roman" w:hAnsi="Times New Roman" w:cs="Times New Roman"/>
                <w:sz w:val="24"/>
                <w:szCs w:val="24"/>
              </w:rPr>
            </w:pPr>
          </w:p>
          <w:p w14:paraId="3FB08CFA" w14:textId="77777777" w:rsidR="001D21BE" w:rsidRDefault="001D21BE">
            <w:pPr>
              <w:jc w:val="both"/>
              <w:rPr>
                <w:rFonts w:ascii="Times New Roman" w:eastAsia="Times New Roman" w:hAnsi="Times New Roman" w:cs="Times New Roman"/>
                <w:sz w:val="24"/>
                <w:szCs w:val="24"/>
              </w:rPr>
            </w:pPr>
          </w:p>
          <w:p w14:paraId="3FB08CFB"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3. Kokie buvo svarbiausi pasiekimai švietimo srityje Lietuvos Respublikoje 1918–1940 m.?</w:t>
            </w:r>
          </w:p>
        </w:tc>
        <w:tc>
          <w:tcPr>
            <w:tcW w:w="5812" w:type="dxa"/>
          </w:tcPr>
          <w:p w14:paraId="3FB08CFC"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Bendrojo ir lituanistinio raštingumo lygis carinėje Lietuvoje rusifikacijos sąlygomis (blaivybės sąjūdžio ir parapinių mokyklų vaidmuo; švietimo sistemos ypatumai Suvalkų gubernijoje). Pogrindinės nacionalinės mokyklos </w:t>
            </w:r>
            <w:r>
              <w:rPr>
                <w:rFonts w:ascii="Times New Roman" w:eastAsia="Times New Roman" w:hAnsi="Times New Roman" w:cs="Times New Roman"/>
                <w:sz w:val="24"/>
                <w:szCs w:val="24"/>
              </w:rPr>
              <w:lastRenderedPageBreak/>
              <w:t xml:space="preserve">fenomenas, slaptos lietuviškos spaudos ir </w:t>
            </w:r>
            <w:proofErr w:type="spellStart"/>
            <w:r>
              <w:rPr>
                <w:rFonts w:ascii="Times New Roman" w:eastAsia="Times New Roman" w:hAnsi="Times New Roman" w:cs="Times New Roman"/>
                <w:sz w:val="24"/>
                <w:szCs w:val="24"/>
              </w:rPr>
              <w:t>knygnešystės</w:t>
            </w:r>
            <w:proofErr w:type="spellEnd"/>
            <w:r>
              <w:rPr>
                <w:rFonts w:ascii="Times New Roman" w:eastAsia="Times New Roman" w:hAnsi="Times New Roman" w:cs="Times New Roman"/>
                <w:sz w:val="24"/>
                <w:szCs w:val="24"/>
              </w:rPr>
              <w:t xml:space="preserve"> indėlis.</w:t>
            </w:r>
          </w:p>
          <w:p w14:paraId="3FB08CFD" w14:textId="77777777" w:rsidR="001D21BE" w:rsidRDefault="001D21BE">
            <w:pPr>
              <w:rPr>
                <w:rFonts w:ascii="Times New Roman" w:eastAsia="Times New Roman" w:hAnsi="Times New Roman" w:cs="Times New Roman"/>
                <w:sz w:val="24"/>
                <w:szCs w:val="24"/>
              </w:rPr>
            </w:pPr>
          </w:p>
          <w:p w14:paraId="3FB08CFE"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2. Spaudos draudimo panaikinimo aplinkybės, priežastys ir reikšmė lietuviškos kultūros raidai. Lietuviško mokslo ir švietimo institucionalizacijos aušra (švietimo draugijų radimasis). Legalios lietuviškos periodinės spaudos plitimas.</w:t>
            </w:r>
          </w:p>
          <w:p w14:paraId="3FB08CFF" w14:textId="77777777" w:rsidR="001D21BE" w:rsidRDefault="001D21BE">
            <w:pPr>
              <w:rPr>
                <w:rFonts w:ascii="Times New Roman" w:eastAsia="Times New Roman" w:hAnsi="Times New Roman" w:cs="Times New Roman"/>
                <w:sz w:val="24"/>
                <w:szCs w:val="24"/>
              </w:rPr>
            </w:pPr>
          </w:p>
          <w:p w14:paraId="3FB08D00" w14:textId="77777777" w:rsidR="001D21BE" w:rsidRDefault="00525EDC">
            <w:pP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3. Nacionalinės bendrojo lavinimo sistemos sukūrimas (privalomo pradinio mokslo teisinis reguliavimas ir faktinis įgyvendinimas ir švietimo prieinamumo tendencijos). Išryškinami du pagrindiniai pasiekimai – visuomenės </w:t>
            </w:r>
            <w:proofErr w:type="spellStart"/>
            <w:r>
              <w:rPr>
                <w:rFonts w:ascii="Times New Roman" w:eastAsia="Times New Roman" w:hAnsi="Times New Roman" w:cs="Times New Roman"/>
                <w:sz w:val="24"/>
                <w:szCs w:val="24"/>
              </w:rPr>
              <w:t>alfabetizacijos</w:t>
            </w:r>
            <w:proofErr w:type="spellEnd"/>
            <w:r>
              <w:rPr>
                <w:rFonts w:ascii="Times New Roman" w:eastAsia="Times New Roman" w:hAnsi="Times New Roman" w:cs="Times New Roman"/>
                <w:sz w:val="24"/>
                <w:szCs w:val="24"/>
              </w:rPr>
              <w:t xml:space="preserve"> plėtra ir nacionalinės inteligentijos susiformavimas.</w:t>
            </w:r>
          </w:p>
        </w:tc>
        <w:tc>
          <w:tcPr>
            <w:tcW w:w="2397" w:type="dxa"/>
          </w:tcPr>
          <w:p w14:paraId="3FB08D0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blaivybės ir švietimo draugijos, lituanizacija</w:t>
            </w:r>
          </w:p>
          <w:p w14:paraId="3FB08D02" w14:textId="77777777" w:rsidR="001D21BE" w:rsidRDefault="001D21BE">
            <w:pPr>
              <w:rPr>
                <w:rFonts w:ascii="Times New Roman" w:eastAsia="Times New Roman" w:hAnsi="Times New Roman" w:cs="Times New Roman"/>
                <w:sz w:val="24"/>
                <w:szCs w:val="24"/>
              </w:rPr>
            </w:pPr>
          </w:p>
          <w:p w14:paraId="3FB08D03"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privalomo ir nemokamo pradinio mokslo įvedimas, spaudos draudimo lotyniškaisiais rašmenimis panaikinimas (1904 m.)</w:t>
            </w:r>
          </w:p>
        </w:tc>
        <w:tc>
          <w:tcPr>
            <w:tcW w:w="2700" w:type="dxa"/>
          </w:tcPr>
          <w:p w14:paraId="3FB08D04" w14:textId="77777777" w:rsidR="001D21BE" w:rsidRDefault="00525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pradinė mokykla</w:t>
            </w:r>
          </w:p>
          <w:p w14:paraId="3FB08D05" w14:textId="77777777" w:rsidR="001D21BE" w:rsidRDefault="001D21BE">
            <w:pPr>
              <w:jc w:val="both"/>
              <w:rPr>
                <w:rFonts w:ascii="Times New Roman" w:eastAsia="Times New Roman" w:hAnsi="Times New Roman" w:cs="Times New Roman"/>
                <w:b/>
                <w:color w:val="000000"/>
                <w:sz w:val="24"/>
                <w:szCs w:val="24"/>
              </w:rPr>
            </w:pPr>
          </w:p>
        </w:tc>
      </w:tr>
    </w:tbl>
    <w:tbl>
      <w:tblPr>
        <w:tblStyle w:val="a7"/>
        <w:tblW w:w="14580" w:type="dxa"/>
        <w:tblInd w:w="-5" w:type="dxa"/>
        <w:tblLayout w:type="fixed"/>
        <w:tblLook w:val="0400" w:firstRow="0" w:lastRow="0" w:firstColumn="0" w:lastColumn="0" w:noHBand="0" w:noVBand="1"/>
      </w:tblPr>
      <w:tblGrid>
        <w:gridCol w:w="3686"/>
        <w:gridCol w:w="5812"/>
        <w:gridCol w:w="2562"/>
        <w:gridCol w:w="2520"/>
      </w:tblGrid>
      <w:tr w:rsidR="001D21BE" w14:paraId="3FB08D09" w14:textId="77777777">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08"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Pasaulio Lietuva: keturios emigracijos bangos ir diaspora pasaulyje XIX a. </w:t>
            </w:r>
            <w:proofErr w:type="spellStart"/>
            <w:r>
              <w:rPr>
                <w:rFonts w:ascii="Times New Roman" w:eastAsia="Times New Roman" w:hAnsi="Times New Roman" w:cs="Times New Roman"/>
                <w:b/>
                <w:sz w:val="24"/>
                <w:szCs w:val="24"/>
              </w:rPr>
              <w:t>pab</w:t>
            </w:r>
            <w:proofErr w:type="spellEnd"/>
            <w:r>
              <w:rPr>
                <w:rFonts w:ascii="Times New Roman" w:eastAsia="Times New Roman" w:hAnsi="Times New Roman" w:cs="Times New Roman"/>
                <w:b/>
                <w:sz w:val="24"/>
                <w:szCs w:val="24"/>
              </w:rPr>
              <w:t>.–XXI a. pr.</w:t>
            </w:r>
          </w:p>
        </w:tc>
      </w:tr>
      <w:tr w:rsidR="001D21BE" w14:paraId="3FB08D0B" w14:textId="77777777">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0A"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Struktūriniai migracijų panašumai ir istoriniai skirtumai</w:t>
            </w:r>
          </w:p>
        </w:tc>
      </w:tr>
      <w:tr w:rsidR="001D21BE" w14:paraId="3FB08D10"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0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0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0E"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0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D19"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1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Kuo pasižymėjo Lietuvos gyventojų ekonominės emigracijos bangos XIX–XXI amžiuje?</w:t>
            </w:r>
          </w:p>
          <w:p w14:paraId="3FB08D12" w14:textId="77777777" w:rsidR="001D21BE" w:rsidRDefault="001D21BE">
            <w:pPr>
              <w:spacing w:after="0" w:line="240" w:lineRule="auto"/>
              <w:rPr>
                <w:rFonts w:ascii="Times New Roman" w:eastAsia="Times New Roman" w:hAnsi="Times New Roman" w:cs="Times New Roman"/>
                <w:sz w:val="24"/>
                <w:szCs w:val="24"/>
              </w:rPr>
            </w:pPr>
          </w:p>
          <w:p w14:paraId="3FB08D1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Kaip kito emigracijos kryptys ?</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14"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Trys Lietuvos gyventojų ekonominės emigracijos bangos (XIX–XX a. sandūra, 1920–1940 m., XX–XXI a. sandūra) ir jų pagrindiniai bruožai:  priežastys ir mastai. </w:t>
            </w:r>
          </w:p>
          <w:p w14:paraId="3FB08D15" w14:textId="77777777" w:rsidR="001D21BE" w:rsidRDefault="001D21BE">
            <w:pPr>
              <w:spacing w:after="0" w:line="240" w:lineRule="auto"/>
              <w:rPr>
                <w:rFonts w:ascii="Times New Roman" w:eastAsia="Times New Roman" w:hAnsi="Times New Roman" w:cs="Times New Roman"/>
                <w:sz w:val="24"/>
                <w:szCs w:val="24"/>
              </w:rPr>
            </w:pPr>
          </w:p>
          <w:p w14:paraId="3FB08D16"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Pirmųjų emigracijos bangų kryptys ir pagrindinės diasporos susitelkimo vietos (Šiaurės ir Pietų Amerika, Pietų Afrika). Pastarųjų palyginimas su</w:t>
            </w:r>
            <w:r>
              <w:t xml:space="preserve"> </w:t>
            </w:r>
            <w:r>
              <w:rPr>
                <w:rFonts w:ascii="Times New Roman" w:eastAsia="Times New Roman" w:hAnsi="Times New Roman" w:cs="Times New Roman"/>
                <w:sz w:val="24"/>
                <w:szCs w:val="24"/>
              </w:rPr>
              <w:t>XX–XXI a. sandūros emigracija (Jungtinė Karalystė, Airija, Skandinavijos šalys).</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1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diaspora, </w:t>
            </w:r>
            <w:proofErr w:type="spellStart"/>
            <w:r>
              <w:rPr>
                <w:rFonts w:ascii="Times New Roman" w:eastAsia="Times New Roman" w:hAnsi="Times New Roman" w:cs="Times New Roman"/>
                <w:sz w:val="24"/>
                <w:szCs w:val="24"/>
              </w:rPr>
              <w:t>litvakai</w:t>
            </w:r>
            <w:proofErr w:type="spellEnd"/>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18"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išeivija</w:t>
            </w:r>
          </w:p>
        </w:tc>
      </w:tr>
      <w:tr w:rsidR="001D21BE" w14:paraId="3FB08D1B" w14:textId="77777777">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1A"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w:t>
            </w:r>
            <w:r>
              <w:rPr>
                <w:b/>
              </w:rPr>
              <w:t xml:space="preserve"> </w:t>
            </w:r>
            <w:r>
              <w:rPr>
                <w:rFonts w:ascii="Times New Roman" w:eastAsia="Times New Roman" w:hAnsi="Times New Roman" w:cs="Times New Roman"/>
                <w:b/>
                <w:sz w:val="24"/>
                <w:szCs w:val="24"/>
              </w:rPr>
              <w:t>Lietuvos gyventojų kaip Antrojo pasaulinio karo pabėgėlių pasirinkimai ir padėtis</w:t>
            </w:r>
          </w:p>
        </w:tc>
      </w:tr>
      <w:tr w:rsidR="001D21BE" w14:paraId="3FB08D22"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1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Probleminiai klausimai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1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Akcentai </w:t>
            </w:r>
          </w:p>
          <w:p w14:paraId="3FB08D1E" w14:textId="77777777" w:rsidR="001D21BE" w:rsidRDefault="001D21BE">
            <w:pPr>
              <w:spacing w:after="0" w:line="240" w:lineRule="auto"/>
              <w:jc w:val="center"/>
              <w:rPr>
                <w:rFonts w:ascii="Times New Roman" w:eastAsia="Times New Roman" w:hAnsi="Times New Roman" w:cs="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0" w14:textId="3334D301" w:rsidR="001D21BE" w:rsidRDefault="00525EDC" w:rsidP="009076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1"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D29"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3"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Kokios buvo Antrojo pasaulinio karo Lietuvos gyventojų, karo pabėgėlių, priverstinio traukimosi iš tėvynės priežastys ir likimas po karo?</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4"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 xml:space="preserve">Karo pabėgėlių priverstinio </w:t>
            </w:r>
            <w:r>
              <w:rPr>
                <w:rFonts w:ascii="Times New Roman" w:eastAsia="Times New Roman" w:hAnsi="Times New Roman" w:cs="Times New Roman"/>
                <w:color w:val="000000"/>
                <w:sz w:val="24"/>
                <w:szCs w:val="24"/>
              </w:rPr>
              <w:t>traukimosi iš Lietuvos priežastys, mastas ir krypt</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s, gyvenim</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pabėgėlių DP stovyklose sąlygos ir visuomeninio gyvenimo organizavimosi pavyzdžiai („Lietuvių </w:t>
            </w:r>
            <w:proofErr w:type="spellStart"/>
            <w:r>
              <w:rPr>
                <w:rFonts w:ascii="Times New Roman" w:eastAsia="Times New Roman" w:hAnsi="Times New Roman" w:cs="Times New Roman"/>
                <w:color w:val="000000"/>
                <w:sz w:val="24"/>
                <w:szCs w:val="24"/>
              </w:rPr>
              <w:t>chartos</w:t>
            </w:r>
            <w:proofErr w:type="spellEnd"/>
            <w:r>
              <w:rPr>
                <w:rFonts w:ascii="Times New Roman" w:eastAsia="Times New Roman" w:hAnsi="Times New Roman" w:cs="Times New Roman"/>
                <w:color w:val="000000"/>
                <w:sz w:val="24"/>
                <w:szCs w:val="24"/>
              </w:rPr>
              <w:t>“ priėmimas, Pasaulio lietuvių bendruomenės susikūrimas). Vė</w:t>
            </w:r>
            <w:r>
              <w:rPr>
                <w:rFonts w:ascii="Times New Roman" w:eastAsia="Times New Roman" w:hAnsi="Times New Roman" w:cs="Times New Roman"/>
                <w:sz w:val="24"/>
                <w:szCs w:val="24"/>
              </w:rPr>
              <w:t>lesnė pabėgėlių emigracija į JAV, Kanadą ir Australiją.</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5"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ipukai, Pasaulio lietuvių bendruomenė</w:t>
            </w:r>
          </w:p>
          <w:p w14:paraId="3FB08D26" w14:textId="77777777" w:rsidR="001D21BE" w:rsidRDefault="001D21BE">
            <w:pPr>
              <w:jc w:val="both"/>
              <w:rPr>
                <w:rFonts w:ascii="Times New Roman" w:eastAsia="Times New Roman" w:hAnsi="Times New Roman" w:cs="Times New Roman"/>
                <w:color w:val="000000"/>
                <w:sz w:val="24"/>
                <w:szCs w:val="24"/>
              </w:rPr>
            </w:pPr>
          </w:p>
          <w:p w14:paraId="3FB08D27"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„Lietuvių </w:t>
            </w:r>
            <w:proofErr w:type="spellStart"/>
            <w:r>
              <w:rPr>
                <w:rFonts w:ascii="Times New Roman" w:eastAsia="Times New Roman" w:hAnsi="Times New Roman" w:cs="Times New Roman"/>
                <w:color w:val="000000"/>
                <w:sz w:val="24"/>
                <w:szCs w:val="24"/>
              </w:rPr>
              <w:t>chartos</w:t>
            </w:r>
            <w:proofErr w:type="spellEnd"/>
            <w:r>
              <w:rPr>
                <w:rFonts w:ascii="Times New Roman" w:eastAsia="Times New Roman" w:hAnsi="Times New Roman" w:cs="Times New Roman"/>
                <w:color w:val="000000"/>
                <w:sz w:val="24"/>
                <w:szCs w:val="24"/>
              </w:rPr>
              <w:t>“ (1949 m.)</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8" w14:textId="77777777" w:rsidR="001D21BE" w:rsidRDefault="001D21BE">
            <w:pPr>
              <w:spacing w:after="0" w:line="240" w:lineRule="auto"/>
              <w:jc w:val="center"/>
              <w:rPr>
                <w:rFonts w:ascii="Times New Roman" w:eastAsia="Times New Roman" w:hAnsi="Times New Roman" w:cs="Times New Roman"/>
                <w:color w:val="000000"/>
                <w:sz w:val="24"/>
                <w:szCs w:val="24"/>
              </w:rPr>
            </w:pPr>
          </w:p>
        </w:tc>
      </w:tr>
      <w:tr w:rsidR="001D21BE" w14:paraId="3FB08D2B" w14:textId="77777777">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A"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Pasaulio Lietuvos kultūriniai pasiekimai</w:t>
            </w:r>
          </w:p>
        </w:tc>
      </w:tr>
      <w:tr w:rsidR="001D21BE" w14:paraId="3FB08D30"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E"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2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D36" w14:textId="77777777" w:rsidTr="00907698">
        <w:trPr>
          <w:trHeight w:val="1386"/>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1"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w:t>
            </w:r>
            <w:r>
              <w:rPr>
                <w:rFonts w:ascii="Times New Roman" w:eastAsia="Times New Roman" w:hAnsi="Times New Roman" w:cs="Times New Roman"/>
                <w:sz w:val="24"/>
                <w:szCs w:val="24"/>
              </w:rPr>
              <w:t>aip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lietuvių diasporos pasaulyje</w:t>
            </w:r>
            <w:r>
              <w:rPr>
                <w:rFonts w:ascii="Times New Roman" w:eastAsia="Times New Roman" w:hAnsi="Times New Roman" w:cs="Times New Roman"/>
                <w:color w:val="000000"/>
                <w:sz w:val="24"/>
                <w:szCs w:val="24"/>
              </w:rPr>
              <w:t xml:space="preserve"> savo darbais garsino Lietuvos vardą ir prisidėjo prie tarptautinio kultūros ir mokslo plėtojimo?</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2"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Lietuvių diasporos pasaulyje (JAV, Vakarų Europa)</w:t>
            </w:r>
            <w:r>
              <w:rPr>
                <w:rFonts w:ascii="Times New Roman" w:eastAsia="Times New Roman" w:hAnsi="Times New Roman" w:cs="Times New Roman"/>
                <w:color w:val="000000"/>
                <w:sz w:val="24"/>
                <w:szCs w:val="24"/>
              </w:rPr>
              <w:t xml:space="preserve"> kultūrin</w:t>
            </w:r>
            <w:r>
              <w:rPr>
                <w:rFonts w:ascii="Times New Roman" w:eastAsia="Times New Roman" w:hAnsi="Times New Roman" w:cs="Times New Roman"/>
                <w:sz w:val="24"/>
                <w:szCs w:val="24"/>
              </w:rPr>
              <w:t xml:space="preserve">ė ir mokslinė veikla XX a. antroje pusėje, </w:t>
            </w:r>
            <w:r>
              <w:rPr>
                <w:rFonts w:ascii="Times New Roman" w:eastAsia="Times New Roman" w:hAnsi="Times New Roman" w:cs="Times New Roman"/>
                <w:color w:val="000000"/>
                <w:sz w:val="24"/>
                <w:szCs w:val="24"/>
              </w:rPr>
              <w:t xml:space="preserve"> atskirų mokslininkų tarptautiniai pasiekim</w:t>
            </w:r>
            <w:r>
              <w:rPr>
                <w:rFonts w:ascii="Times New Roman" w:eastAsia="Times New Roman" w:hAnsi="Times New Roman" w:cs="Times New Roman"/>
                <w:sz w:val="24"/>
                <w:szCs w:val="24"/>
              </w:rPr>
              <w:t>ai (archeologijoje, semiotikoje, sociologijoje, kultūrologijoje) ir</w:t>
            </w:r>
            <w:r>
              <w:rPr>
                <w:rFonts w:ascii="Times New Roman" w:eastAsia="Times New Roman" w:hAnsi="Times New Roman" w:cs="Times New Roman"/>
                <w:color w:val="000000"/>
                <w:sz w:val="24"/>
                <w:szCs w:val="24"/>
              </w:rPr>
              <w:t xml:space="preserve"> jų svarb</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šiuolaikinei Lietu</w:t>
            </w:r>
            <w:r>
              <w:rPr>
                <w:rFonts w:ascii="Times New Roman" w:eastAsia="Times New Roman" w:hAnsi="Times New Roman" w:cs="Times New Roman"/>
                <w:sz w:val="24"/>
                <w:szCs w:val="24"/>
              </w:rPr>
              <w:t>vos kultūrai.</w:t>
            </w:r>
            <w:r>
              <w:rPr>
                <w:rFonts w:ascii="Times New Roman" w:eastAsia="Times New Roman" w:hAnsi="Times New Roman" w:cs="Times New Roman"/>
                <w:color w:val="000000"/>
                <w:sz w:val="24"/>
                <w:szCs w:val="24"/>
              </w:rPr>
              <w:t xml:space="preserve"> </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4" w14:textId="3B3FF8FD" w:rsidR="001D21BE" w:rsidRDefault="00525EDC" w:rsidP="0090769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Marija Gimbutienė, Algirdas Julius Greimas, Vytautas Kavolis</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5"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Jonas Šliūpas</w:t>
            </w:r>
          </w:p>
        </w:tc>
      </w:tr>
      <w:tr w:rsidR="001D21BE" w14:paraId="3FB08D38" w14:textId="77777777">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7"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Okupuotos Lietuvos visuomenės naikinimas, jo pasekmės ir vertinimai: Holokaustas, gyventojų deportacijos, kolektyvizacija</w:t>
            </w:r>
          </w:p>
        </w:tc>
      </w:tr>
      <w:tr w:rsidR="001D21BE" w14:paraId="3FB08D3A" w14:textId="77777777">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9"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Holokaustas okupuotoje Lietuvoje: kolaboravimas, prisitaikymas, gelbėjimas</w:t>
            </w:r>
          </w:p>
        </w:tc>
      </w:tr>
      <w:tr w:rsidR="001D21BE" w14:paraId="3FB08D40"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B"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C"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p w14:paraId="3FB08D3E" w14:textId="77777777" w:rsidR="001D21BE" w:rsidRDefault="001D21BE">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3F"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D50"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4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Kokie buvo nacių vykdyto Holokausto Lietuvoje pagrindiniai bruožai?</w:t>
            </w:r>
          </w:p>
          <w:p w14:paraId="3FB08D42" w14:textId="77777777" w:rsidR="001D21BE" w:rsidRDefault="001D21BE">
            <w:pPr>
              <w:spacing w:after="0" w:line="240" w:lineRule="auto"/>
              <w:rPr>
                <w:rFonts w:ascii="Times New Roman" w:eastAsia="Times New Roman" w:hAnsi="Times New Roman" w:cs="Times New Roman"/>
                <w:sz w:val="24"/>
                <w:szCs w:val="24"/>
              </w:rPr>
            </w:pPr>
          </w:p>
          <w:p w14:paraId="3FB08D44" w14:textId="77777777" w:rsidR="001D21BE" w:rsidRDefault="001D21BE">
            <w:pPr>
              <w:spacing w:after="0" w:line="240" w:lineRule="auto"/>
              <w:rPr>
                <w:rFonts w:ascii="Times New Roman" w:eastAsia="Times New Roman" w:hAnsi="Times New Roman" w:cs="Times New Roman"/>
                <w:sz w:val="24"/>
                <w:szCs w:val="24"/>
              </w:rPr>
            </w:pPr>
          </w:p>
          <w:p w14:paraId="3FB08D45" w14:textId="77777777" w:rsidR="001D21BE" w:rsidRDefault="001D21BE">
            <w:pPr>
              <w:spacing w:after="0" w:line="240" w:lineRule="auto"/>
              <w:rPr>
                <w:rFonts w:ascii="Times New Roman" w:eastAsia="Times New Roman" w:hAnsi="Times New Roman" w:cs="Times New Roman"/>
                <w:sz w:val="24"/>
                <w:szCs w:val="24"/>
              </w:rPr>
            </w:pPr>
          </w:p>
          <w:p w14:paraId="3FB08D46"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Kokie ryškiausi Lietuvos žydų gelbėjimo pavyzdžiai?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4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Holokaustas Lietuvoje: skirtumai  nuo Vakarų Europos, etapai (masinės žydų žudynės, išnaudojimas ir suvarymas į getus, getų sunaikinimas), organizatoriai ir vykdytojai, vietos gyventojų kolaboravimas. Holokausto pasekmės Lietuvos visuomenei.</w:t>
            </w:r>
          </w:p>
          <w:p w14:paraId="3FB08D48" w14:textId="77777777" w:rsidR="001D21BE" w:rsidRDefault="001D21BE">
            <w:pPr>
              <w:spacing w:after="0" w:line="240" w:lineRule="auto"/>
              <w:rPr>
                <w:rFonts w:ascii="Times New Roman" w:eastAsia="Times New Roman" w:hAnsi="Times New Roman" w:cs="Times New Roman"/>
                <w:sz w:val="24"/>
                <w:szCs w:val="24"/>
                <w:highlight w:val="yellow"/>
              </w:rPr>
            </w:pPr>
          </w:p>
          <w:p w14:paraId="3FB08D49" w14:textId="77777777" w:rsidR="001D21BE" w:rsidRDefault="00525ED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 xml:space="preserve">2. Lietuvos žydų gelbėjimas Holokausto metu: priežastys, mastas, ryškiausi gelbėjimo pavyzdžiai, gelbėtojai ir išgelbėtieji. </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4A"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Abraomas </w:t>
            </w:r>
            <w:proofErr w:type="spellStart"/>
            <w:r>
              <w:rPr>
                <w:rFonts w:ascii="Times New Roman" w:eastAsia="Times New Roman" w:hAnsi="Times New Roman" w:cs="Times New Roman"/>
                <w:color w:val="000000"/>
                <w:sz w:val="24"/>
                <w:szCs w:val="24"/>
              </w:rPr>
              <w:t>Suckeveris</w:t>
            </w:r>
            <w:proofErr w:type="spellEnd"/>
            <w:r>
              <w:rPr>
                <w:rFonts w:ascii="Times New Roman" w:eastAsia="Times New Roman" w:hAnsi="Times New Roman" w:cs="Times New Roman"/>
                <w:color w:val="000000"/>
                <w:sz w:val="24"/>
                <w:szCs w:val="24"/>
              </w:rPr>
              <w:t xml:space="preserve">, Ona </w:t>
            </w:r>
            <w:proofErr w:type="spellStart"/>
            <w:r>
              <w:rPr>
                <w:rFonts w:ascii="Times New Roman" w:eastAsia="Times New Roman" w:hAnsi="Times New Roman" w:cs="Times New Roman"/>
                <w:color w:val="000000"/>
                <w:sz w:val="24"/>
                <w:szCs w:val="24"/>
              </w:rPr>
              <w:t>Šimaitė</w:t>
            </w:r>
            <w:proofErr w:type="spellEnd"/>
          </w:p>
          <w:p w14:paraId="3FB08D4B" w14:textId="77777777" w:rsidR="001D21BE" w:rsidRDefault="001D21BE">
            <w:pPr>
              <w:spacing w:after="0" w:line="240" w:lineRule="auto"/>
              <w:rPr>
                <w:rFonts w:ascii="Times New Roman" w:eastAsia="Times New Roman" w:hAnsi="Times New Roman" w:cs="Times New Roman"/>
                <w:color w:val="000000"/>
                <w:sz w:val="24"/>
                <w:szCs w:val="24"/>
              </w:rPr>
            </w:pPr>
          </w:p>
          <w:p w14:paraId="3FB08D4C"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enocidas, getas, Holokaustas </w:t>
            </w:r>
          </w:p>
          <w:p w14:paraId="3FB08D4D" w14:textId="77777777" w:rsidR="001D21BE" w:rsidRDefault="001D21BE">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4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koncentracijos stovykla</w:t>
            </w:r>
          </w:p>
          <w:p w14:paraId="3FB08D4F" w14:textId="77777777" w:rsidR="001D21BE" w:rsidRDefault="001D21BE">
            <w:pPr>
              <w:spacing w:after="0" w:line="240" w:lineRule="auto"/>
              <w:rPr>
                <w:rFonts w:ascii="Times New Roman" w:eastAsia="Times New Roman" w:hAnsi="Times New Roman" w:cs="Times New Roman"/>
                <w:sz w:val="24"/>
                <w:szCs w:val="24"/>
              </w:rPr>
            </w:pPr>
          </w:p>
        </w:tc>
      </w:tr>
      <w:tr w:rsidR="001D21BE" w14:paraId="3FB08D52" w14:textId="77777777">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51" w14:textId="77777777" w:rsidR="001D21BE" w:rsidRDefault="00525EDC">
            <w:pPr>
              <w:spacing w:after="0" w:line="240" w:lineRule="auto"/>
              <w:jc w:val="center"/>
              <w:rPr>
                <w:rFonts w:ascii="Times New Roman" w:eastAsia="Times New Roman" w:hAnsi="Times New Roman" w:cs="Times New Roman"/>
                <w:b/>
                <w:sz w:val="24"/>
                <w:szCs w:val="24"/>
              </w:rPr>
            </w:pPr>
            <w:bookmarkStart w:id="7" w:name="_heading=h.3dy6vkm" w:colFirst="0" w:colLast="0"/>
            <w:bookmarkEnd w:id="7"/>
            <w:r>
              <w:rPr>
                <w:rFonts w:ascii="Times New Roman" w:eastAsia="Times New Roman" w:hAnsi="Times New Roman" w:cs="Times New Roman"/>
                <w:b/>
                <w:sz w:val="24"/>
                <w:szCs w:val="24"/>
              </w:rPr>
              <w:t xml:space="preserve">Potemė. Lietuvos visuomenės </w:t>
            </w:r>
            <w:proofErr w:type="spellStart"/>
            <w:r>
              <w:rPr>
                <w:rFonts w:ascii="Times New Roman" w:eastAsia="Times New Roman" w:hAnsi="Times New Roman" w:cs="Times New Roman"/>
                <w:b/>
                <w:sz w:val="24"/>
                <w:szCs w:val="24"/>
              </w:rPr>
              <w:t>sovietizavimas</w:t>
            </w:r>
            <w:proofErr w:type="spellEnd"/>
            <w:r>
              <w:rPr>
                <w:rFonts w:ascii="Times New Roman" w:eastAsia="Times New Roman" w:hAnsi="Times New Roman" w:cs="Times New Roman"/>
                <w:b/>
                <w:sz w:val="24"/>
                <w:szCs w:val="24"/>
              </w:rPr>
              <w:t>: masiniai trėmimai, kolektyvizacija ir jų ilgalaikės pasekmės</w:t>
            </w:r>
          </w:p>
        </w:tc>
      </w:tr>
      <w:tr w:rsidR="001D21BE" w14:paraId="3FB08D57"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53"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54"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55"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56"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D6A"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58" w14:textId="77777777" w:rsidR="001D21BE" w:rsidRDefault="00525EDC">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 Koki</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buvo Lietuvos gyventojų masinių sovietinių deportacijų </w:t>
            </w:r>
            <w:r>
              <w:rPr>
                <w:rFonts w:ascii="Times New Roman" w:eastAsia="Times New Roman" w:hAnsi="Times New Roman" w:cs="Times New Roman"/>
                <w:sz w:val="24"/>
                <w:szCs w:val="24"/>
              </w:rPr>
              <w:t>priežastys ir pasekmės?</w:t>
            </w:r>
          </w:p>
          <w:p w14:paraId="3FB08D59" w14:textId="77777777" w:rsidR="001D21BE" w:rsidRDefault="001D21BE">
            <w:pPr>
              <w:spacing w:after="0" w:line="240" w:lineRule="auto"/>
              <w:rPr>
                <w:rFonts w:ascii="Times New Roman" w:eastAsia="Times New Roman" w:hAnsi="Times New Roman" w:cs="Times New Roman"/>
                <w:sz w:val="24"/>
                <w:szCs w:val="24"/>
              </w:rPr>
            </w:pPr>
          </w:p>
          <w:p w14:paraId="3FB08D5A" w14:textId="77777777" w:rsidR="001D21BE" w:rsidRDefault="001D21BE">
            <w:pPr>
              <w:spacing w:after="0" w:line="240" w:lineRule="auto"/>
              <w:rPr>
                <w:rFonts w:ascii="Times New Roman" w:eastAsia="Times New Roman" w:hAnsi="Times New Roman" w:cs="Times New Roman"/>
                <w:sz w:val="24"/>
                <w:szCs w:val="24"/>
              </w:rPr>
            </w:pPr>
          </w:p>
          <w:p w14:paraId="3FB08D5B" w14:textId="77777777" w:rsidR="001D21BE" w:rsidRDefault="001D21BE">
            <w:pPr>
              <w:spacing w:after="0" w:line="240" w:lineRule="auto"/>
              <w:rPr>
                <w:rFonts w:ascii="Times New Roman" w:eastAsia="Times New Roman" w:hAnsi="Times New Roman" w:cs="Times New Roman"/>
                <w:sz w:val="24"/>
                <w:szCs w:val="24"/>
              </w:rPr>
            </w:pPr>
          </w:p>
          <w:p w14:paraId="3FB08D5C" w14:textId="77777777" w:rsidR="001D21BE" w:rsidRDefault="001D21BE">
            <w:pPr>
              <w:spacing w:after="0" w:line="240" w:lineRule="auto"/>
              <w:rPr>
                <w:rFonts w:ascii="Times New Roman" w:eastAsia="Times New Roman" w:hAnsi="Times New Roman" w:cs="Times New Roman"/>
                <w:sz w:val="24"/>
                <w:szCs w:val="24"/>
              </w:rPr>
            </w:pPr>
          </w:p>
          <w:p w14:paraId="3FB08D5D" w14:textId="77777777" w:rsidR="001D21BE" w:rsidRDefault="00525EDC">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2. Kokios buvo masinės kolektyvizacijos okupuotoje Lietuvoje p</w:t>
            </w:r>
            <w:r>
              <w:rPr>
                <w:rFonts w:ascii="Times New Roman" w:eastAsia="Times New Roman" w:hAnsi="Times New Roman" w:cs="Times New Roman"/>
                <w:color w:val="000000"/>
                <w:sz w:val="24"/>
                <w:szCs w:val="24"/>
                <w:highlight w:val="white"/>
              </w:rPr>
              <w:t xml:space="preserve">riežastys ir pasekmės? </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5E"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oviet</w:t>
            </w:r>
            <w:r>
              <w:rPr>
                <w:rFonts w:ascii="Times New Roman" w:eastAsia="Times New Roman" w:hAnsi="Times New Roman" w:cs="Times New Roman"/>
                <w:sz w:val="24"/>
                <w:szCs w:val="24"/>
              </w:rPr>
              <w:t>ų vykdytų</w:t>
            </w:r>
            <w:r>
              <w:rPr>
                <w:rFonts w:ascii="Times New Roman" w:eastAsia="Times New Roman" w:hAnsi="Times New Roman" w:cs="Times New Roman"/>
                <w:color w:val="000000"/>
                <w:sz w:val="24"/>
                <w:szCs w:val="24"/>
              </w:rPr>
              <w:t xml:space="preserve"> Lietuvos gyventojų deportacijų (masinių tremčių ir įkalinimų) </w:t>
            </w:r>
            <w:r>
              <w:rPr>
                <w:rFonts w:ascii="Times New Roman" w:eastAsia="Times New Roman" w:hAnsi="Times New Roman" w:cs="Times New Roman"/>
                <w:sz w:val="24"/>
                <w:szCs w:val="24"/>
              </w:rPr>
              <w:t xml:space="preserve">chronologija, </w:t>
            </w:r>
            <w:r>
              <w:rPr>
                <w:rFonts w:ascii="Times New Roman" w:eastAsia="Times New Roman" w:hAnsi="Times New Roman" w:cs="Times New Roman"/>
                <w:color w:val="000000"/>
                <w:sz w:val="24"/>
                <w:szCs w:val="24"/>
              </w:rPr>
              <w:t>mastai</w:t>
            </w:r>
            <w:r>
              <w:rPr>
                <w:rFonts w:ascii="Times New Roman" w:eastAsia="Times New Roman" w:hAnsi="Times New Roman" w:cs="Times New Roman"/>
                <w:sz w:val="24"/>
                <w:szCs w:val="24"/>
              </w:rPr>
              <w:t xml:space="preserve"> ir kryptys (Sibiras, Vidurinė Azija).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usikaltimų ideologinės priežastys </w:t>
            </w:r>
            <w:r>
              <w:rPr>
                <w:rFonts w:ascii="Times New Roman" w:eastAsia="Times New Roman" w:hAnsi="Times New Roman" w:cs="Times New Roman"/>
                <w:sz w:val="24"/>
                <w:szCs w:val="24"/>
              </w:rPr>
              <w:t>ir</w:t>
            </w:r>
            <w:r>
              <w:rPr>
                <w:rFonts w:ascii="Times New Roman" w:eastAsia="Times New Roman" w:hAnsi="Times New Roman" w:cs="Times New Roman"/>
                <w:color w:val="000000"/>
                <w:sz w:val="24"/>
                <w:szCs w:val="24"/>
              </w:rPr>
              <w:t xml:space="preserve"> kaltininkai. </w:t>
            </w:r>
            <w:r>
              <w:rPr>
                <w:rFonts w:ascii="Times New Roman" w:eastAsia="Times New Roman" w:hAnsi="Times New Roman" w:cs="Times New Roman"/>
                <w:sz w:val="24"/>
                <w:szCs w:val="24"/>
              </w:rPr>
              <w:t>Ištremtųjų ir įkalintųjų gyventojų iškeldinimo ir gyvenimo sąlygos, deportacijų pasekmės Lietuvos visuomenei.</w:t>
            </w:r>
          </w:p>
          <w:p w14:paraId="3FB08D5F" w14:textId="77777777" w:rsidR="001D21BE" w:rsidRDefault="001D21BE">
            <w:pPr>
              <w:spacing w:after="0" w:line="240" w:lineRule="auto"/>
              <w:rPr>
                <w:rFonts w:ascii="Times New Roman" w:eastAsia="Times New Roman" w:hAnsi="Times New Roman" w:cs="Times New Roman"/>
                <w:color w:val="000000"/>
                <w:sz w:val="24"/>
                <w:szCs w:val="24"/>
              </w:rPr>
            </w:pPr>
          </w:p>
          <w:p w14:paraId="3FB08D60"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 xml:space="preserve"> Masinė gyventojų kolektyvizacija kaip viena pagrindinių </w:t>
            </w:r>
            <w:r>
              <w:rPr>
                <w:rFonts w:ascii="Times New Roman" w:eastAsia="Times New Roman" w:hAnsi="Times New Roman" w:cs="Times New Roman"/>
                <w:color w:val="000000"/>
                <w:sz w:val="24"/>
                <w:szCs w:val="24"/>
              </w:rPr>
              <w:t xml:space="preserve">Lietuvos visuomenės </w:t>
            </w:r>
            <w:proofErr w:type="spellStart"/>
            <w:r>
              <w:rPr>
                <w:rFonts w:ascii="Times New Roman" w:eastAsia="Times New Roman" w:hAnsi="Times New Roman" w:cs="Times New Roman"/>
                <w:color w:val="000000"/>
                <w:sz w:val="24"/>
                <w:szCs w:val="24"/>
              </w:rPr>
              <w:t>sovietizaci</w:t>
            </w:r>
            <w:r>
              <w:rPr>
                <w:rFonts w:ascii="Times New Roman" w:eastAsia="Times New Roman" w:hAnsi="Times New Roman" w:cs="Times New Roman"/>
                <w:sz w:val="24"/>
                <w:szCs w:val="24"/>
              </w:rPr>
              <w:t>jos</w:t>
            </w:r>
            <w:proofErr w:type="spellEnd"/>
            <w:r>
              <w:rPr>
                <w:rFonts w:ascii="Times New Roman" w:eastAsia="Times New Roman" w:hAnsi="Times New Roman" w:cs="Times New Roman"/>
                <w:sz w:val="24"/>
                <w:szCs w:val="24"/>
              </w:rPr>
              <w:t xml:space="preserve"> priemonių. Kolektyvizacijos ideologiniai motyvai, kolūkių kūrimas. </w:t>
            </w:r>
            <w:proofErr w:type="spellStart"/>
            <w:r>
              <w:rPr>
                <w:rFonts w:ascii="Times New Roman" w:eastAsia="Times New Roman" w:hAnsi="Times New Roman" w:cs="Times New Roman"/>
                <w:sz w:val="24"/>
                <w:szCs w:val="24"/>
              </w:rPr>
              <w:t>Koletyvizacijos</w:t>
            </w:r>
            <w:proofErr w:type="spellEnd"/>
            <w:r>
              <w:rPr>
                <w:rFonts w:ascii="Times New Roman" w:eastAsia="Times New Roman" w:hAnsi="Times New Roman" w:cs="Times New Roman"/>
                <w:color w:val="000000"/>
                <w:sz w:val="24"/>
                <w:szCs w:val="24"/>
              </w:rPr>
              <w:t xml:space="preserve"> ilgalaikės pasekmės Lietuvos visuomenei.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61"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Dalia </w:t>
            </w:r>
            <w:proofErr w:type="spellStart"/>
            <w:r>
              <w:rPr>
                <w:rFonts w:ascii="Times New Roman" w:eastAsia="Times New Roman" w:hAnsi="Times New Roman" w:cs="Times New Roman"/>
                <w:color w:val="000000"/>
                <w:sz w:val="24"/>
                <w:szCs w:val="24"/>
              </w:rPr>
              <w:t>Grinkevičiūtė</w:t>
            </w:r>
            <w:proofErr w:type="spellEnd"/>
          </w:p>
          <w:p w14:paraId="3FB08D62"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olektyvizacija,</w:t>
            </w:r>
            <w:r>
              <w:rPr>
                <w:rFonts w:ascii="Times New Roman" w:eastAsia="Times New Roman" w:hAnsi="Times New Roman" w:cs="Times New Roman"/>
                <w:sz w:val="24"/>
                <w:szCs w:val="24"/>
              </w:rPr>
              <w:t xml:space="preserve"> s</w:t>
            </w:r>
            <w:r>
              <w:rPr>
                <w:rFonts w:ascii="Times New Roman" w:eastAsia="Times New Roman" w:hAnsi="Times New Roman" w:cs="Times New Roman"/>
                <w:color w:val="000000"/>
                <w:sz w:val="24"/>
                <w:szCs w:val="24"/>
              </w:rPr>
              <w:t>ovietin</w:t>
            </w:r>
            <w:r>
              <w:rPr>
                <w:rFonts w:ascii="Times New Roman" w:eastAsia="Times New Roman" w:hAnsi="Times New Roman" w:cs="Times New Roman"/>
                <w:sz w:val="24"/>
                <w:szCs w:val="24"/>
              </w:rPr>
              <w:t>ės</w:t>
            </w:r>
            <w:r>
              <w:rPr>
                <w:rFonts w:ascii="Times New Roman" w:eastAsia="Times New Roman" w:hAnsi="Times New Roman" w:cs="Times New Roman"/>
                <w:color w:val="000000"/>
                <w:sz w:val="24"/>
                <w:szCs w:val="24"/>
              </w:rPr>
              <w:t xml:space="preserve"> gyventojų deportacijos</w:t>
            </w:r>
          </w:p>
          <w:p w14:paraId="3FB08D63" w14:textId="77777777" w:rsidR="001D21BE" w:rsidRDefault="001D21BE">
            <w:pPr>
              <w:jc w:val="both"/>
              <w:rPr>
                <w:rFonts w:ascii="Times New Roman" w:eastAsia="Times New Roman" w:hAnsi="Times New Roman" w:cs="Times New Roman"/>
                <w:color w:val="000000"/>
                <w:sz w:val="24"/>
                <w:szCs w:val="24"/>
              </w:rPr>
            </w:pPr>
          </w:p>
          <w:p w14:paraId="3FB08D64" w14:textId="77777777" w:rsidR="001D21BE" w:rsidRDefault="001D21BE">
            <w:pPr>
              <w:jc w:val="both"/>
              <w:rPr>
                <w:rFonts w:ascii="Times New Roman" w:eastAsia="Times New Roman" w:hAnsi="Times New Roman" w:cs="Times New Roman"/>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65"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acionalizacija</w:t>
            </w:r>
          </w:p>
          <w:p w14:paraId="3FB08D66" w14:textId="77777777" w:rsidR="001D21BE" w:rsidRDefault="001D21BE">
            <w:pPr>
              <w:spacing w:after="0" w:line="240" w:lineRule="auto"/>
              <w:rPr>
                <w:rFonts w:ascii="Times New Roman" w:eastAsia="Times New Roman" w:hAnsi="Times New Roman" w:cs="Times New Roman"/>
                <w:color w:val="000000"/>
                <w:sz w:val="24"/>
                <w:szCs w:val="24"/>
              </w:rPr>
            </w:pPr>
          </w:p>
          <w:p w14:paraId="3FB08D6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GULAG</w:t>
            </w:r>
          </w:p>
          <w:p w14:paraId="3FB08D68" w14:textId="77777777" w:rsidR="001D21BE" w:rsidRDefault="001D21BE">
            <w:pPr>
              <w:spacing w:after="0" w:line="240" w:lineRule="auto"/>
              <w:rPr>
                <w:rFonts w:ascii="Times New Roman" w:eastAsia="Times New Roman" w:hAnsi="Times New Roman" w:cs="Times New Roman"/>
                <w:sz w:val="24"/>
                <w:szCs w:val="24"/>
              </w:rPr>
            </w:pPr>
          </w:p>
          <w:p w14:paraId="3FB08D69"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asinė prievartinė kolektyvizacija Lietuvoje</w:t>
            </w:r>
          </w:p>
        </w:tc>
      </w:tr>
      <w:tr w:rsidR="001D21BE" w14:paraId="3FB08D6C" w14:textId="77777777">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6B"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Nacių ir sovietų nusikaltimų vertinimai šiandieninėje Lietuvoje</w:t>
            </w:r>
          </w:p>
        </w:tc>
      </w:tr>
      <w:tr w:rsidR="001D21BE" w14:paraId="3FB08D72"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6D"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Probleminiai klausimai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6E"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Akcentai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70" w14:textId="4E4CA5AE" w:rsidR="001D21BE" w:rsidRDefault="00525EDC" w:rsidP="009076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Esminės asmenybės ir sąvokos, įvykiai/tekstai</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71" w14:textId="77777777" w:rsidR="001D21BE" w:rsidRDefault="00525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Kontekstinės asmenybės ir sąvokos, įvykiai/tekstai</w:t>
            </w:r>
          </w:p>
        </w:tc>
      </w:tr>
      <w:tr w:rsidR="001D21BE" w14:paraId="3FB08D7D"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73"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 Kaip šiandien vertinami nacių ir sovietų nusikaltimai žmogiškumui?</w:t>
            </w:r>
          </w:p>
          <w:p w14:paraId="3FB08D74" w14:textId="77777777" w:rsidR="001D21BE" w:rsidRDefault="001D21BE">
            <w:pPr>
              <w:spacing w:after="0" w:line="240" w:lineRule="auto"/>
              <w:rPr>
                <w:rFonts w:ascii="Times New Roman" w:eastAsia="Times New Roman" w:hAnsi="Times New Roman" w:cs="Times New Roman"/>
                <w:sz w:val="24"/>
                <w:szCs w:val="24"/>
              </w:rPr>
            </w:pPr>
          </w:p>
          <w:p w14:paraId="3FB08D75" w14:textId="77777777" w:rsidR="001D21BE" w:rsidRDefault="001D21BE">
            <w:pPr>
              <w:spacing w:after="0" w:line="240" w:lineRule="auto"/>
              <w:rPr>
                <w:rFonts w:ascii="Times New Roman" w:eastAsia="Times New Roman" w:hAnsi="Times New Roman" w:cs="Times New Roman"/>
                <w:sz w:val="24"/>
                <w:szCs w:val="24"/>
              </w:rPr>
            </w:pPr>
          </w:p>
          <w:p w14:paraId="3FB08D76"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Kaip Lietuvoje atmenamos ir pagerbiamos sovietų ir nacių vykdytų nusikaltimų aukos?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77"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 xml:space="preserve">olaboravimo sąvoka </w:t>
            </w:r>
            <w:r>
              <w:rPr>
                <w:rFonts w:ascii="Times New Roman" w:eastAsia="Times New Roman" w:hAnsi="Times New Roman" w:cs="Times New Roman"/>
                <w:sz w:val="24"/>
                <w:szCs w:val="24"/>
              </w:rPr>
              <w:t>ir jos daugiareikšmiškumas. Nacių ir sovietų nusikaltimų žmoniškumui teisinis ir moralinis įvertinimas šiandieninėje Lietuvoje.</w:t>
            </w:r>
          </w:p>
          <w:p w14:paraId="3FB08D78" w14:textId="77777777" w:rsidR="001D21BE" w:rsidRDefault="001D21BE">
            <w:pPr>
              <w:spacing w:after="0" w:line="240" w:lineRule="auto"/>
              <w:rPr>
                <w:rFonts w:ascii="Times New Roman" w:eastAsia="Times New Roman" w:hAnsi="Times New Roman" w:cs="Times New Roman"/>
                <w:sz w:val="24"/>
                <w:szCs w:val="24"/>
              </w:rPr>
            </w:pPr>
          </w:p>
          <w:p w14:paraId="3FB08D79" w14:textId="77777777" w:rsidR="001D21BE" w:rsidRDefault="00525E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sz w:val="24"/>
                <w:szCs w:val="24"/>
              </w:rPr>
              <w:t xml:space="preserve">Atmintinos datos ir jų tradicija: </w:t>
            </w:r>
            <w:r>
              <w:rPr>
                <w:rFonts w:ascii="Times New Roman" w:eastAsia="Times New Roman" w:hAnsi="Times New Roman" w:cs="Times New Roman"/>
                <w:color w:val="000000"/>
                <w:sz w:val="24"/>
                <w:szCs w:val="24"/>
              </w:rPr>
              <w:t xml:space="preserve">Lietuvos žydų genocido diena </w:t>
            </w:r>
            <w:r>
              <w:rPr>
                <w:rFonts w:ascii="Times New Roman" w:eastAsia="Times New Roman" w:hAnsi="Times New Roman" w:cs="Times New Roman"/>
                <w:sz w:val="24"/>
                <w:szCs w:val="24"/>
              </w:rPr>
              <w:t>(rugsėjo 23 d.),</w:t>
            </w:r>
            <w:r>
              <w:rPr>
                <w:rFonts w:ascii="Times New Roman" w:eastAsia="Times New Roman" w:hAnsi="Times New Roman" w:cs="Times New Roman"/>
                <w:color w:val="000000"/>
                <w:sz w:val="24"/>
                <w:szCs w:val="24"/>
              </w:rPr>
              <w:t xml:space="preserve"> Gedulo ir vilties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dien</w:t>
            </w:r>
            <w:r>
              <w:rPr>
                <w:rFonts w:ascii="Times New Roman" w:eastAsia="Times New Roman" w:hAnsi="Times New Roman" w:cs="Times New Roman"/>
                <w:sz w:val="24"/>
                <w:szCs w:val="24"/>
              </w:rPr>
              <w:t xml:space="preserve">a (birželio 14 d.). Šių datų istorinis kontekstas. </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7A" w14:textId="77777777" w:rsidR="001D21BE" w:rsidRDefault="00525EDC">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olaboravimas</w:t>
            </w:r>
          </w:p>
          <w:p w14:paraId="3FB08D7B" w14:textId="77777777" w:rsidR="001D21BE" w:rsidRDefault="00525ED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pirmieji masiniai sovietiniai trėmimai (1941 m. birželio 14–17 d.), </w:t>
            </w:r>
            <w:r>
              <w:rPr>
                <w:rFonts w:ascii="Times New Roman" w:eastAsia="Times New Roman" w:hAnsi="Times New Roman" w:cs="Times New Roman"/>
                <w:color w:val="000000"/>
                <w:sz w:val="24"/>
                <w:szCs w:val="24"/>
              </w:rPr>
              <w:t>Vilniaus geto likvidavimas (1943 m. rugsėjo 23 d.)</w:t>
            </w:r>
            <w:r>
              <w:rPr>
                <w:rFonts w:ascii="Times New Roman" w:eastAsia="Times New Roman" w:hAnsi="Times New Roman" w:cs="Times New Roman"/>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7C" w14:textId="77777777" w:rsidR="001D21BE" w:rsidRDefault="001D21BE">
            <w:pPr>
              <w:spacing w:after="0" w:line="240" w:lineRule="auto"/>
              <w:jc w:val="center"/>
              <w:rPr>
                <w:rFonts w:ascii="Times New Roman" w:eastAsia="Times New Roman" w:hAnsi="Times New Roman" w:cs="Times New Roman"/>
                <w:color w:val="000000"/>
                <w:sz w:val="24"/>
                <w:szCs w:val="24"/>
              </w:rPr>
            </w:pPr>
          </w:p>
        </w:tc>
      </w:tr>
      <w:tr w:rsidR="001D21BE" w14:paraId="3FB08D7F" w14:textId="77777777">
        <w:trPr>
          <w:trHeight w:val="240"/>
        </w:trPr>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7E" w14:textId="77777777" w:rsidR="001D21BE" w:rsidRDefault="00525ED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Tema. (Po)sovietinė visuomenė ir jos transformacija XX a. pabaigoje</w:t>
            </w:r>
          </w:p>
        </w:tc>
      </w:tr>
      <w:tr w:rsidR="001D21BE" w14:paraId="3FB08D81" w14:textId="77777777">
        <w:trPr>
          <w:trHeight w:val="240"/>
        </w:trPr>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80"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Potemė. 1990-ųjų virsmas ir naujos galimybės: “</w:t>
            </w:r>
            <w:proofErr w:type="spellStart"/>
            <w:r>
              <w:rPr>
                <w:rFonts w:ascii="Times New Roman" w:eastAsia="Times New Roman" w:hAnsi="Times New Roman" w:cs="Times New Roman"/>
                <w:b/>
                <w:sz w:val="24"/>
                <w:szCs w:val="24"/>
              </w:rPr>
              <w:t>prichvatizavcija</w:t>
            </w:r>
            <w:proofErr w:type="spellEnd"/>
            <w:r>
              <w:rPr>
                <w:rFonts w:ascii="Times New Roman" w:eastAsia="Times New Roman" w:hAnsi="Times New Roman" w:cs="Times New Roman"/>
                <w:b/>
                <w:sz w:val="24"/>
                <w:szCs w:val="24"/>
              </w:rPr>
              <w:t>”, privatizacija, rinkos ekonomika</w:t>
            </w:r>
          </w:p>
        </w:tc>
      </w:tr>
      <w:tr w:rsidR="001D21BE" w14:paraId="3FB08D86" w14:textId="77777777" w:rsidTr="00907698">
        <w:trPr>
          <w:trHeight w:val="826"/>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82" w14:textId="77777777" w:rsidR="001D21BE" w:rsidRDefault="00525E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Probleminiai klausimai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83" w14:textId="77777777" w:rsidR="001D21BE" w:rsidRDefault="00525ED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Akcentai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84" w14:textId="77777777" w:rsidR="001D21BE" w:rsidRDefault="00525E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Esminės asmenybės ir sąvokos, įvykiai/tekstai</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85" w14:textId="77777777" w:rsidR="001D21BE" w:rsidRDefault="00525ED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Kontekstinės asmenybės ir sąvokos, įvykiai/tekstai</w:t>
            </w:r>
          </w:p>
        </w:tc>
      </w:tr>
      <w:tr w:rsidR="001D21BE" w14:paraId="3FB08D93"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87"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Su kokiomis ekonominėmis problemomis susidūrė besikurianti Lietuvos </w:t>
            </w:r>
            <w:r>
              <w:rPr>
                <w:rFonts w:ascii="Times New Roman" w:eastAsia="Times New Roman" w:hAnsi="Times New Roman" w:cs="Times New Roman"/>
                <w:sz w:val="24"/>
                <w:szCs w:val="24"/>
                <w:highlight w:val="white"/>
              </w:rPr>
              <w:t>valstybė  XX a. dešimtajame  dešimtmetyje?</w:t>
            </w:r>
          </w:p>
          <w:p w14:paraId="3FB08D88" w14:textId="77777777" w:rsidR="001D21BE" w:rsidRDefault="001D21BE">
            <w:pPr>
              <w:spacing w:after="0" w:line="240" w:lineRule="auto"/>
              <w:rPr>
                <w:rFonts w:ascii="Times New Roman" w:eastAsia="Times New Roman" w:hAnsi="Times New Roman" w:cs="Times New Roman"/>
                <w:sz w:val="24"/>
                <w:szCs w:val="24"/>
                <w:highlight w:val="white"/>
              </w:rPr>
            </w:pPr>
          </w:p>
          <w:p w14:paraId="3FB08D89"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 Kokių ekonomikos reformų buvo imtasi ir kaip buvo vykdomas perėjimas iš planinės į rinkos ekonomiką?</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8A"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white"/>
              </w:rPr>
              <w:t>Krizinės ekonomikos sąlygos: nestabilumas, pinigų nuvertėjimas, gamyklų bankrotai, kolūkių griūtis.</w:t>
            </w:r>
          </w:p>
          <w:p w14:paraId="3FB08D8B" w14:textId="77777777" w:rsidR="001D21BE" w:rsidRDefault="001D21BE">
            <w:pPr>
              <w:spacing w:after="0" w:line="240" w:lineRule="auto"/>
              <w:rPr>
                <w:rFonts w:ascii="Times New Roman" w:eastAsia="Times New Roman" w:hAnsi="Times New Roman" w:cs="Times New Roman"/>
                <w:sz w:val="24"/>
                <w:szCs w:val="24"/>
                <w:highlight w:val="white"/>
              </w:rPr>
            </w:pPr>
          </w:p>
          <w:p w14:paraId="3FB08D8C" w14:textId="77777777" w:rsidR="001D21BE" w:rsidRDefault="001D21BE">
            <w:pPr>
              <w:spacing w:after="0" w:line="240" w:lineRule="auto"/>
              <w:rPr>
                <w:rFonts w:ascii="Times New Roman" w:eastAsia="Times New Roman" w:hAnsi="Times New Roman" w:cs="Times New Roman"/>
                <w:sz w:val="24"/>
                <w:szCs w:val="24"/>
                <w:highlight w:val="white"/>
              </w:rPr>
            </w:pPr>
          </w:p>
          <w:p w14:paraId="3FB08D8D" w14:textId="77777777" w:rsidR="001D21BE" w:rsidRDefault="001D21BE">
            <w:pPr>
              <w:spacing w:after="0" w:line="240" w:lineRule="auto"/>
              <w:rPr>
                <w:rFonts w:ascii="Times New Roman" w:eastAsia="Times New Roman" w:hAnsi="Times New Roman" w:cs="Times New Roman"/>
                <w:sz w:val="24"/>
                <w:szCs w:val="24"/>
                <w:highlight w:val="white"/>
              </w:rPr>
            </w:pPr>
          </w:p>
          <w:p w14:paraId="3FB08D8E"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 Esminės ekonomikos reformos ir problemos siekiant sukurti veikiančią rinkos ekonomiką: stabilios valiutos (lito) įvedimas, įstatyminės bazės kūrimas, privatizacija ir jos sunkumai.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8F"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deficitas, laukinis kapitalizmas, privatizacija, rinkos ekonomika</w:t>
            </w:r>
          </w:p>
          <w:p w14:paraId="3FB08D90" w14:textId="77777777" w:rsidR="001D21BE" w:rsidRDefault="001D21BE">
            <w:pPr>
              <w:rPr>
                <w:rFonts w:ascii="Times New Roman" w:eastAsia="Times New Roman" w:hAnsi="Times New Roman" w:cs="Times New Roman"/>
                <w:sz w:val="24"/>
                <w:szCs w:val="24"/>
              </w:rPr>
            </w:pPr>
          </w:p>
          <w:p w14:paraId="3FB08D91" w14:textId="77777777" w:rsidR="001D21BE" w:rsidRDefault="00525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lito įvedimas Lietuvoje (1993 m.)</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92" w14:textId="77777777" w:rsidR="001D21BE" w:rsidRDefault="00525ED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perestroika</w:t>
            </w:r>
            <w:proofErr w:type="spellEnd"/>
            <w:r>
              <w:rPr>
                <w:rFonts w:ascii="Times New Roman" w:eastAsia="Times New Roman" w:hAnsi="Times New Roman" w:cs="Times New Roman"/>
                <w:sz w:val="24"/>
                <w:szCs w:val="24"/>
              </w:rPr>
              <w:t>, “prichvatizacija”</w:t>
            </w:r>
          </w:p>
        </w:tc>
      </w:tr>
      <w:tr w:rsidR="001D21BE" w14:paraId="3FB08D95" w14:textId="77777777">
        <w:trPr>
          <w:trHeight w:val="240"/>
        </w:trPr>
        <w:tc>
          <w:tcPr>
            <w:tcW w:w="145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94" w14:textId="77777777" w:rsidR="001D21BE" w:rsidRDefault="00525ED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Potemė. “</w:t>
            </w:r>
            <w:proofErr w:type="spellStart"/>
            <w:r>
              <w:rPr>
                <w:rFonts w:ascii="Times New Roman" w:eastAsia="Times New Roman" w:hAnsi="Times New Roman" w:cs="Times New Roman"/>
                <w:b/>
                <w:sz w:val="24"/>
                <w:szCs w:val="24"/>
              </w:rPr>
              <w:t>Homo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sovieticus</w:t>
            </w:r>
            <w:proofErr w:type="spellEnd"/>
            <w:r>
              <w:rPr>
                <w:rFonts w:ascii="Times New Roman" w:eastAsia="Times New Roman" w:hAnsi="Times New Roman" w:cs="Times New Roman"/>
                <w:b/>
                <w:sz w:val="24"/>
                <w:szCs w:val="24"/>
              </w:rPr>
              <w:t>” palikimas ir pilietinės visuomenės kūrimasis</w:t>
            </w:r>
          </w:p>
        </w:tc>
      </w:tr>
      <w:tr w:rsidR="001D21BE" w14:paraId="3FB08D9A"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96" w14:textId="77777777" w:rsidR="001D21BE" w:rsidRDefault="00525E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Probleminiai klausimai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97" w14:textId="77777777" w:rsidR="001D21BE" w:rsidRDefault="00525E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Akcentai</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98" w14:textId="77777777" w:rsidR="001D21BE" w:rsidRDefault="00525ED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Esminės asmenybės ir sąvokos, įvykiai/tekstai</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99" w14:textId="77777777" w:rsidR="001D21BE" w:rsidRDefault="00525E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Kontekstinės asmenybės ir sąvokos, įvykiai/tekstai</w:t>
            </w:r>
          </w:p>
        </w:tc>
      </w:tr>
      <w:tr w:rsidR="001D21BE" w14:paraId="3FB08DA3" w14:textId="77777777" w:rsidTr="00907698">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9B"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white"/>
              </w:rPr>
              <w:t>Koks sovietinis palikimas slėgė Lietuvos visuomenę?</w:t>
            </w:r>
          </w:p>
          <w:p w14:paraId="3FB08D9C" w14:textId="77777777" w:rsidR="001D21BE" w:rsidRDefault="001D21BE">
            <w:pPr>
              <w:spacing w:after="0" w:line="240" w:lineRule="auto"/>
              <w:rPr>
                <w:rFonts w:ascii="Times New Roman" w:eastAsia="Times New Roman" w:hAnsi="Times New Roman" w:cs="Times New Roman"/>
                <w:sz w:val="24"/>
                <w:szCs w:val="24"/>
                <w:highlight w:val="white"/>
              </w:rPr>
            </w:pPr>
          </w:p>
          <w:p w14:paraId="3FB08D9D" w14:textId="77777777" w:rsidR="001D21BE" w:rsidRDefault="00525ED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2. Kokiais būdais kūrėsi</w:t>
            </w:r>
            <w:r>
              <w:rPr>
                <w:rFonts w:ascii="Times New Roman" w:eastAsia="Times New Roman" w:hAnsi="Times New Roman" w:cs="Times New Roman"/>
                <w:sz w:val="24"/>
                <w:szCs w:val="24"/>
              </w:rPr>
              <w:t xml:space="preserve"> pilietinė visuomenė? </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9E"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Sovietinių reiškinių, praktikų ir įpročių našta ir sudėtinga jų įveika. Liustracijos klausimas.</w:t>
            </w:r>
          </w:p>
          <w:p w14:paraId="3FB08D9F" w14:textId="77777777" w:rsidR="001D21BE" w:rsidRDefault="001D21BE">
            <w:pPr>
              <w:spacing w:after="0" w:line="240" w:lineRule="auto"/>
              <w:rPr>
                <w:rFonts w:ascii="Times New Roman" w:eastAsia="Times New Roman" w:hAnsi="Times New Roman" w:cs="Times New Roman"/>
                <w:sz w:val="24"/>
                <w:szCs w:val="24"/>
                <w:highlight w:val="white"/>
              </w:rPr>
            </w:pPr>
          </w:p>
          <w:p w14:paraId="3FB08DA0" w14:textId="77777777" w:rsidR="001D21BE" w:rsidRDefault="00525ED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Nepriklausomos žiniasklaidos kūrimasis, nevyriausybinės organizacijos, politinės partijos. Žmogaus teisių teisinis įtvirtinimas ir gynimas.</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A1" w14:textId="77777777" w:rsidR="001D21BE" w:rsidRDefault="00525EDC">
            <w:pPr>
              <w:rPr>
                <w:rFonts w:ascii="Times New Roman" w:eastAsia="Times New Roman" w:hAnsi="Times New Roman" w:cs="Times New Roman"/>
                <w:sz w:val="24"/>
                <w:szCs w:val="24"/>
              </w:rPr>
            </w:pPr>
            <w:r>
              <w:rPr>
                <w:rFonts w:ascii="Times New Roman" w:eastAsia="Times New Roman" w:hAnsi="Times New Roman" w:cs="Times New Roman"/>
                <w:sz w:val="24"/>
                <w:szCs w:val="24"/>
              </w:rPr>
              <w:t>“blatas”, “</w:t>
            </w:r>
            <w:proofErr w:type="spellStart"/>
            <w:r>
              <w:rPr>
                <w:rFonts w:ascii="Times New Roman" w:eastAsia="Times New Roman" w:hAnsi="Times New Roman" w:cs="Times New Roman"/>
                <w:sz w:val="24"/>
                <w:szCs w:val="24"/>
              </w:rPr>
              <w:t>homo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sovieticus</w:t>
            </w:r>
            <w:proofErr w:type="spellEnd"/>
            <w:r>
              <w:rPr>
                <w:rFonts w:ascii="Times New Roman" w:eastAsia="Times New Roman" w:hAnsi="Times New Roman" w:cs="Times New Roman"/>
                <w:sz w:val="24"/>
                <w:szCs w:val="24"/>
              </w:rPr>
              <w:t>”, liustracija, nomenklatūra, posovietinė visuomenė</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A2" w14:textId="77777777" w:rsidR="001D21BE" w:rsidRDefault="001D21BE">
            <w:pPr>
              <w:spacing w:after="0" w:line="240" w:lineRule="auto"/>
              <w:jc w:val="center"/>
              <w:rPr>
                <w:rFonts w:ascii="Times New Roman" w:eastAsia="Times New Roman" w:hAnsi="Times New Roman" w:cs="Times New Roman"/>
                <w:color w:val="000000"/>
                <w:sz w:val="24"/>
                <w:szCs w:val="24"/>
              </w:rPr>
            </w:pPr>
          </w:p>
        </w:tc>
      </w:tr>
    </w:tbl>
    <w:p w14:paraId="3FB08DA4" w14:textId="77777777" w:rsidR="001D21BE" w:rsidRDefault="001D21BE">
      <w:pPr>
        <w:jc w:val="both"/>
        <w:rPr>
          <w:rFonts w:ascii="Times New Roman" w:eastAsia="Times New Roman" w:hAnsi="Times New Roman" w:cs="Times New Roman"/>
          <w:color w:val="FF0000"/>
          <w:sz w:val="24"/>
          <w:szCs w:val="24"/>
        </w:rPr>
      </w:pPr>
    </w:p>
    <w:sectPr w:rsidR="001D21BE">
      <w:headerReference w:type="default" r:id="rId11"/>
      <w:footerReference w:type="default" r:id="rId12"/>
      <w:pgSz w:w="16838" w:h="11906" w:orient="landscape"/>
      <w:pgMar w:top="1701" w:right="567"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8DAC" w14:textId="77777777" w:rsidR="00525EDC" w:rsidRDefault="00525EDC">
      <w:pPr>
        <w:spacing w:after="0" w:line="240" w:lineRule="auto"/>
      </w:pPr>
      <w:r>
        <w:separator/>
      </w:r>
    </w:p>
  </w:endnote>
  <w:endnote w:type="continuationSeparator" w:id="0">
    <w:p w14:paraId="3FB08DAE" w14:textId="77777777" w:rsidR="00525EDC" w:rsidRDefault="0052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8DA7" w14:textId="77777777" w:rsidR="00525EDC" w:rsidRDefault="00525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08DA8" w14:textId="77777777" w:rsidR="00525EDC" w:rsidRDefault="00525EDC">
      <w:pPr>
        <w:spacing w:after="0" w:line="240" w:lineRule="auto"/>
      </w:pPr>
      <w:r>
        <w:separator/>
      </w:r>
    </w:p>
  </w:footnote>
  <w:footnote w:type="continuationSeparator" w:id="0">
    <w:p w14:paraId="3FB08DAA" w14:textId="77777777" w:rsidR="00525EDC" w:rsidRDefault="00525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8DA5" w14:textId="77777777" w:rsidR="00525EDC" w:rsidRDefault="00525EDC">
    <w:pPr>
      <w:spacing w:after="0" w:line="240" w:lineRule="auto"/>
      <w:rPr>
        <w:rFonts w:ascii="Times New Roman" w:eastAsia="Times New Roman" w:hAnsi="Times New Roman" w:cs="Times New Roman"/>
        <w:sz w:val="24"/>
        <w:szCs w:val="24"/>
      </w:rPr>
    </w:pPr>
  </w:p>
  <w:p w14:paraId="3FB08DA6" w14:textId="77777777" w:rsidR="00525EDC" w:rsidRDefault="00525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3488D"/>
    <w:multiLevelType w:val="hybridMultilevel"/>
    <w:tmpl w:val="A50E8F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6E51E34"/>
    <w:multiLevelType w:val="hybridMultilevel"/>
    <w:tmpl w:val="916A20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3543FFC"/>
    <w:multiLevelType w:val="hybridMultilevel"/>
    <w:tmpl w:val="5CDE12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6B30374"/>
    <w:multiLevelType w:val="hybridMultilevel"/>
    <w:tmpl w:val="C234CA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954466D"/>
    <w:multiLevelType w:val="hybridMultilevel"/>
    <w:tmpl w:val="48D463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AE0562"/>
    <w:multiLevelType w:val="hybridMultilevel"/>
    <w:tmpl w:val="02D64E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13F549D"/>
    <w:multiLevelType w:val="multilevel"/>
    <w:tmpl w:val="8E364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2422AB8"/>
    <w:multiLevelType w:val="hybridMultilevel"/>
    <w:tmpl w:val="80CCB1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BA6471"/>
    <w:multiLevelType w:val="hybridMultilevel"/>
    <w:tmpl w:val="8FDC8B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BE"/>
    <w:rsid w:val="001D21BE"/>
    <w:rsid w:val="002A18A9"/>
    <w:rsid w:val="00525EDC"/>
    <w:rsid w:val="00907698"/>
    <w:rsid w:val="009D5D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808E"/>
  <w15:docId w15:val="{14A67427-4388-4BC0-98C6-AB497FBE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F65A1"/>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Lentelstinklelis">
    <w:name w:val="Table Grid"/>
    <w:basedOn w:val="prastojilentel"/>
    <w:uiPriority w:val="39"/>
    <w:rsid w:val="00E8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E8205B"/>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436A0E"/>
    <w:pPr>
      <w:ind w:left="720"/>
      <w:contextualSpacing/>
    </w:p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Lentelstinklelis1">
    <w:name w:val="Lentelės tinklelis1"/>
    <w:basedOn w:val="prastojilentel"/>
    <w:next w:val="Lentelstinklelis"/>
    <w:uiPriority w:val="39"/>
    <w:rsid w:val="009E20D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9E20D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bipECq1Ocp1ZeoVEp8lGmycVmw==">CgMxLjAyCGguZ2pkZ3hzMgloLjMwajB6bGwyCWguMWZvYjl0ZTIJaC4zem55c2g3MgloLjJldDkycDAyCGgudHlqY3d0MgloLjNkeTZ2a204AHIhMTBPTTl3Ung4c2J4SEFkTFlBMkphREUtcUNIQmpyaFF1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745c2d78d4ca6423475c7dff5963ae08">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ca3a2821a5f8c63dd4c14b5afaf8d0f8"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F36C250-19C8-4E48-9131-6BCFAEA40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A0F94-3B87-42D6-BCE4-787D61C2E178}">
  <ds:schemaRefs>
    <ds:schemaRef ds:uri="http://schemas.microsoft.com/sharepoint/v3/contenttype/forms"/>
  </ds:schemaRefs>
</ds:datastoreItem>
</file>

<file path=customXml/itemProps4.xml><?xml version="1.0" encoding="utf-8"?>
<ds:datastoreItem xmlns:ds="http://schemas.openxmlformats.org/officeDocument/2006/customXml" ds:itemID="{463A2A76-2026-4011-A7A2-E9B42779E582}">
  <ds:schemaRefs>
    <ds:schemaRef ds:uri="bd2a18c2-06d4-44cd-af38-3237b532008a"/>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441e4d8e-a8ab-46be-9694-e40af28e9c6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88874</Words>
  <Characters>50659</Characters>
  <Application>Microsoft Office Word</Application>
  <DocSecurity>0</DocSecurity>
  <Lines>422</Lines>
  <Paragraphs>278</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139255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Nijolė Selvestravičiūtė-Grybovienė</dc:creator>
  <cp:lastModifiedBy>Nijolė Selvestravičiūtė-Grybovienė</cp:lastModifiedBy>
  <cp:revision>2</cp:revision>
  <dcterms:created xsi:type="dcterms:W3CDTF">2025-01-31T11:23:00Z</dcterms:created>
  <dcterms:modified xsi:type="dcterms:W3CDTF">2025-01-31T11:23:00Z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